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0" w:type="dxa"/>
        <w:tblInd w:w="93" w:type="dxa"/>
        <w:tblLook w:val="04A0" w:firstRow="1" w:lastRow="0" w:firstColumn="1" w:lastColumn="0" w:noHBand="0" w:noVBand="1"/>
      </w:tblPr>
      <w:tblGrid>
        <w:gridCol w:w="1751"/>
        <w:gridCol w:w="809"/>
        <w:gridCol w:w="1120"/>
        <w:gridCol w:w="1280"/>
        <w:gridCol w:w="1060"/>
        <w:gridCol w:w="1060"/>
        <w:gridCol w:w="1180"/>
        <w:gridCol w:w="1240"/>
      </w:tblGrid>
      <w:tr w:rsidR="0057775E" w:rsidRPr="0057775E" w14:paraId="6D1E330F" w14:textId="77777777" w:rsidTr="0057775E">
        <w:trPr>
          <w:trHeight w:val="300"/>
        </w:trPr>
        <w:tc>
          <w:tcPr>
            <w:tcW w:w="95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30B21D8"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SITUATIA MODIFICARII CAPITALULRILOR PROPRII PE ANUL 2023</w:t>
            </w:r>
          </w:p>
        </w:tc>
      </w:tr>
      <w:tr w:rsidR="0057775E" w:rsidRPr="0057775E" w14:paraId="0E684DFE" w14:textId="77777777" w:rsidTr="0057775E">
        <w:trPr>
          <w:trHeight w:val="510"/>
        </w:trPr>
        <w:tc>
          <w:tcPr>
            <w:tcW w:w="1751" w:type="dxa"/>
            <w:tcBorders>
              <w:top w:val="nil"/>
              <w:left w:val="single" w:sz="4" w:space="0" w:color="auto"/>
              <w:bottom w:val="single" w:sz="4" w:space="0" w:color="auto"/>
              <w:right w:val="single" w:sz="4" w:space="0" w:color="auto"/>
            </w:tcBorders>
            <w:shd w:val="clear" w:color="000000" w:fill="FDE9D9"/>
            <w:vAlign w:val="center"/>
            <w:hideMark/>
          </w:tcPr>
          <w:p w14:paraId="3A99AD40"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Indicator</w:t>
            </w:r>
          </w:p>
        </w:tc>
        <w:tc>
          <w:tcPr>
            <w:tcW w:w="809" w:type="dxa"/>
            <w:tcBorders>
              <w:top w:val="nil"/>
              <w:left w:val="nil"/>
              <w:bottom w:val="single" w:sz="4" w:space="0" w:color="auto"/>
              <w:right w:val="single" w:sz="4" w:space="0" w:color="auto"/>
            </w:tcBorders>
            <w:shd w:val="clear" w:color="000000" w:fill="FDE9D9"/>
            <w:vAlign w:val="center"/>
            <w:hideMark/>
          </w:tcPr>
          <w:p w14:paraId="3498522F"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Capital social</w:t>
            </w:r>
          </w:p>
        </w:tc>
        <w:tc>
          <w:tcPr>
            <w:tcW w:w="1120" w:type="dxa"/>
            <w:tcBorders>
              <w:top w:val="nil"/>
              <w:left w:val="nil"/>
              <w:bottom w:val="single" w:sz="4" w:space="0" w:color="auto"/>
              <w:right w:val="single" w:sz="4" w:space="0" w:color="auto"/>
            </w:tcBorders>
            <w:shd w:val="clear" w:color="000000" w:fill="FDE9D9"/>
            <w:vAlign w:val="center"/>
            <w:hideMark/>
          </w:tcPr>
          <w:p w14:paraId="5295980F"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rPr>
              <w:t>Rezerve</w:t>
            </w:r>
            <w:proofErr w:type="spellEnd"/>
            <w:r w:rsidRPr="0057775E">
              <w:rPr>
                <w:rFonts w:ascii="Arial Narrow" w:eastAsia="Times New Roman" w:hAnsi="Arial Narrow" w:cs="Calibri"/>
                <w:color w:val="000000"/>
                <w:sz w:val="20"/>
                <w:szCs w:val="20"/>
              </w:rPr>
              <w:t xml:space="preserve"> din </w:t>
            </w:r>
            <w:proofErr w:type="spellStart"/>
            <w:r w:rsidRPr="0057775E">
              <w:rPr>
                <w:rFonts w:ascii="Arial Narrow" w:eastAsia="Times New Roman" w:hAnsi="Arial Narrow" w:cs="Calibri"/>
                <w:color w:val="000000"/>
                <w:sz w:val="20"/>
                <w:szCs w:val="20"/>
              </w:rPr>
              <w:t>reeval</w:t>
            </w:r>
            <w:proofErr w:type="spellEnd"/>
            <w:r w:rsidRPr="0057775E">
              <w:rPr>
                <w:rFonts w:ascii="Arial Narrow" w:eastAsia="Times New Roman" w:hAnsi="Arial Narrow" w:cs="Calibri"/>
                <w:color w:val="000000"/>
                <w:sz w:val="20"/>
                <w:szCs w:val="20"/>
              </w:rPr>
              <w:t>.</w:t>
            </w:r>
          </w:p>
        </w:tc>
        <w:tc>
          <w:tcPr>
            <w:tcW w:w="1280" w:type="dxa"/>
            <w:tcBorders>
              <w:top w:val="nil"/>
              <w:left w:val="nil"/>
              <w:bottom w:val="single" w:sz="4" w:space="0" w:color="auto"/>
              <w:right w:val="single" w:sz="4" w:space="0" w:color="auto"/>
            </w:tcBorders>
            <w:shd w:val="clear" w:color="000000" w:fill="FDE9D9"/>
            <w:vAlign w:val="center"/>
            <w:hideMark/>
          </w:tcPr>
          <w:p w14:paraId="4FF76020"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rPr>
              <w:t>Rezerve</w:t>
            </w:r>
            <w:proofErr w:type="spellEnd"/>
            <w:r w:rsidRPr="0057775E">
              <w:rPr>
                <w:rFonts w:ascii="Arial Narrow" w:eastAsia="Times New Roman" w:hAnsi="Arial Narrow" w:cs="Calibri"/>
                <w:color w:val="000000"/>
                <w:sz w:val="20"/>
                <w:szCs w:val="20"/>
              </w:rPr>
              <w:t xml:space="preserve"> </w:t>
            </w:r>
            <w:proofErr w:type="spellStart"/>
            <w:r w:rsidRPr="0057775E">
              <w:rPr>
                <w:rFonts w:ascii="Arial Narrow" w:eastAsia="Times New Roman" w:hAnsi="Arial Narrow" w:cs="Calibri"/>
                <w:color w:val="000000"/>
                <w:sz w:val="20"/>
                <w:szCs w:val="20"/>
              </w:rPr>
              <w:t>legale</w:t>
            </w:r>
            <w:proofErr w:type="spellEnd"/>
          </w:p>
        </w:tc>
        <w:tc>
          <w:tcPr>
            <w:tcW w:w="1060" w:type="dxa"/>
            <w:tcBorders>
              <w:top w:val="nil"/>
              <w:left w:val="nil"/>
              <w:bottom w:val="single" w:sz="4" w:space="0" w:color="auto"/>
              <w:right w:val="single" w:sz="4" w:space="0" w:color="auto"/>
            </w:tcBorders>
            <w:shd w:val="clear" w:color="000000" w:fill="FDE9D9"/>
            <w:vAlign w:val="center"/>
            <w:hideMark/>
          </w:tcPr>
          <w:p w14:paraId="602F7BF2"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rPr>
              <w:t>Alte</w:t>
            </w:r>
            <w:proofErr w:type="spellEnd"/>
            <w:r w:rsidRPr="0057775E">
              <w:rPr>
                <w:rFonts w:ascii="Arial Narrow" w:eastAsia="Times New Roman" w:hAnsi="Arial Narrow" w:cs="Calibri"/>
                <w:color w:val="000000"/>
                <w:sz w:val="20"/>
                <w:szCs w:val="20"/>
              </w:rPr>
              <w:t xml:space="preserve"> </w:t>
            </w:r>
            <w:proofErr w:type="spellStart"/>
            <w:r w:rsidRPr="0057775E">
              <w:rPr>
                <w:rFonts w:ascii="Arial Narrow" w:eastAsia="Times New Roman" w:hAnsi="Arial Narrow" w:cs="Calibri"/>
                <w:color w:val="000000"/>
                <w:sz w:val="20"/>
                <w:szCs w:val="20"/>
              </w:rPr>
              <w:t>rezerve</w:t>
            </w:r>
            <w:proofErr w:type="spellEnd"/>
          </w:p>
        </w:tc>
        <w:tc>
          <w:tcPr>
            <w:tcW w:w="1060" w:type="dxa"/>
            <w:tcBorders>
              <w:top w:val="nil"/>
              <w:left w:val="nil"/>
              <w:bottom w:val="single" w:sz="4" w:space="0" w:color="auto"/>
              <w:right w:val="single" w:sz="4" w:space="0" w:color="auto"/>
            </w:tcBorders>
            <w:shd w:val="clear" w:color="000000" w:fill="FDE9D9"/>
            <w:vAlign w:val="center"/>
            <w:hideMark/>
          </w:tcPr>
          <w:p w14:paraId="18B2E854"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rPr>
              <w:t>Rezultate</w:t>
            </w:r>
            <w:proofErr w:type="spellEnd"/>
            <w:r w:rsidRPr="0057775E">
              <w:rPr>
                <w:rFonts w:ascii="Arial Narrow" w:eastAsia="Times New Roman" w:hAnsi="Arial Narrow" w:cs="Calibri"/>
                <w:color w:val="000000"/>
                <w:sz w:val="20"/>
                <w:szCs w:val="20"/>
              </w:rPr>
              <w:t xml:space="preserve"> </w:t>
            </w:r>
            <w:proofErr w:type="spellStart"/>
            <w:r w:rsidRPr="0057775E">
              <w:rPr>
                <w:rFonts w:ascii="Arial Narrow" w:eastAsia="Times New Roman" w:hAnsi="Arial Narrow" w:cs="Calibri"/>
                <w:color w:val="000000"/>
                <w:sz w:val="20"/>
                <w:szCs w:val="20"/>
              </w:rPr>
              <w:t>reportate</w:t>
            </w:r>
            <w:proofErr w:type="spellEnd"/>
          </w:p>
        </w:tc>
        <w:tc>
          <w:tcPr>
            <w:tcW w:w="1180" w:type="dxa"/>
            <w:tcBorders>
              <w:top w:val="nil"/>
              <w:left w:val="nil"/>
              <w:bottom w:val="single" w:sz="4" w:space="0" w:color="auto"/>
              <w:right w:val="single" w:sz="4" w:space="0" w:color="auto"/>
            </w:tcBorders>
            <w:shd w:val="clear" w:color="000000" w:fill="FDE9D9"/>
            <w:vAlign w:val="center"/>
            <w:hideMark/>
          </w:tcPr>
          <w:p w14:paraId="2287AA32"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rPr>
              <w:t>Rezultatul</w:t>
            </w:r>
            <w:proofErr w:type="spellEnd"/>
            <w:r w:rsidRPr="0057775E">
              <w:rPr>
                <w:rFonts w:ascii="Arial Narrow" w:eastAsia="Times New Roman" w:hAnsi="Arial Narrow" w:cs="Calibri"/>
                <w:color w:val="000000"/>
                <w:sz w:val="20"/>
                <w:szCs w:val="20"/>
              </w:rPr>
              <w:t xml:space="preserve"> </w:t>
            </w:r>
            <w:proofErr w:type="spellStart"/>
            <w:r w:rsidRPr="0057775E">
              <w:rPr>
                <w:rFonts w:ascii="Arial Narrow" w:eastAsia="Times New Roman" w:hAnsi="Arial Narrow" w:cs="Calibri"/>
                <w:color w:val="000000"/>
                <w:sz w:val="20"/>
                <w:szCs w:val="20"/>
              </w:rPr>
              <w:t>curent</w:t>
            </w:r>
            <w:proofErr w:type="spellEnd"/>
          </w:p>
        </w:tc>
        <w:tc>
          <w:tcPr>
            <w:tcW w:w="1240" w:type="dxa"/>
            <w:tcBorders>
              <w:top w:val="nil"/>
              <w:left w:val="nil"/>
              <w:bottom w:val="single" w:sz="4" w:space="0" w:color="auto"/>
              <w:right w:val="single" w:sz="4" w:space="0" w:color="auto"/>
            </w:tcBorders>
            <w:shd w:val="clear" w:color="000000" w:fill="FDE9D9"/>
            <w:vAlign w:val="center"/>
            <w:hideMark/>
          </w:tcPr>
          <w:p w14:paraId="4999052C"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Total</w:t>
            </w:r>
          </w:p>
        </w:tc>
      </w:tr>
      <w:tr w:rsidR="0057775E" w:rsidRPr="0057775E" w14:paraId="75F34089" w14:textId="77777777" w:rsidTr="0057775E">
        <w:trPr>
          <w:trHeight w:val="300"/>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5284B70E"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31.12.2022</w:t>
            </w:r>
          </w:p>
        </w:tc>
        <w:tc>
          <w:tcPr>
            <w:tcW w:w="809" w:type="dxa"/>
            <w:tcBorders>
              <w:top w:val="nil"/>
              <w:left w:val="nil"/>
              <w:bottom w:val="single" w:sz="4" w:space="0" w:color="auto"/>
              <w:right w:val="single" w:sz="4" w:space="0" w:color="auto"/>
            </w:tcBorders>
            <w:shd w:val="clear" w:color="auto" w:fill="auto"/>
            <w:noWrap/>
            <w:vAlign w:val="center"/>
            <w:hideMark/>
          </w:tcPr>
          <w:p w14:paraId="486F6D40"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422,950</w:t>
            </w:r>
          </w:p>
        </w:tc>
        <w:tc>
          <w:tcPr>
            <w:tcW w:w="1120" w:type="dxa"/>
            <w:tcBorders>
              <w:top w:val="nil"/>
              <w:left w:val="nil"/>
              <w:bottom w:val="single" w:sz="4" w:space="0" w:color="auto"/>
              <w:right w:val="single" w:sz="4" w:space="0" w:color="auto"/>
            </w:tcBorders>
            <w:shd w:val="clear" w:color="auto" w:fill="auto"/>
            <w:noWrap/>
            <w:vAlign w:val="center"/>
            <w:hideMark/>
          </w:tcPr>
          <w:p w14:paraId="75BF0FEE"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4,231,961</w:t>
            </w:r>
          </w:p>
        </w:tc>
        <w:tc>
          <w:tcPr>
            <w:tcW w:w="1280" w:type="dxa"/>
            <w:tcBorders>
              <w:top w:val="nil"/>
              <w:left w:val="nil"/>
              <w:bottom w:val="single" w:sz="4" w:space="0" w:color="auto"/>
              <w:right w:val="single" w:sz="4" w:space="0" w:color="auto"/>
            </w:tcBorders>
            <w:shd w:val="clear" w:color="auto" w:fill="auto"/>
            <w:noWrap/>
            <w:vAlign w:val="center"/>
            <w:hideMark/>
          </w:tcPr>
          <w:p w14:paraId="3DD31BF1"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66E3B767"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3,962,886</w:t>
            </w:r>
          </w:p>
        </w:tc>
        <w:tc>
          <w:tcPr>
            <w:tcW w:w="1060" w:type="dxa"/>
            <w:tcBorders>
              <w:top w:val="nil"/>
              <w:left w:val="nil"/>
              <w:bottom w:val="single" w:sz="4" w:space="0" w:color="auto"/>
              <w:right w:val="single" w:sz="4" w:space="0" w:color="auto"/>
            </w:tcBorders>
            <w:shd w:val="clear" w:color="auto" w:fill="auto"/>
            <w:noWrap/>
            <w:vAlign w:val="center"/>
            <w:hideMark/>
          </w:tcPr>
          <w:p w14:paraId="48FFD5DD"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1,832,024</w:t>
            </w:r>
          </w:p>
        </w:tc>
        <w:tc>
          <w:tcPr>
            <w:tcW w:w="1180" w:type="dxa"/>
            <w:tcBorders>
              <w:top w:val="nil"/>
              <w:left w:val="nil"/>
              <w:bottom w:val="single" w:sz="4" w:space="0" w:color="auto"/>
              <w:right w:val="single" w:sz="4" w:space="0" w:color="auto"/>
            </w:tcBorders>
            <w:shd w:val="clear" w:color="auto" w:fill="auto"/>
            <w:noWrap/>
            <w:vAlign w:val="center"/>
            <w:hideMark/>
          </w:tcPr>
          <w:p w14:paraId="19BC6B42"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752,168</w:t>
            </w:r>
          </w:p>
        </w:tc>
        <w:tc>
          <w:tcPr>
            <w:tcW w:w="1240" w:type="dxa"/>
            <w:tcBorders>
              <w:top w:val="nil"/>
              <w:left w:val="nil"/>
              <w:bottom w:val="single" w:sz="4" w:space="0" w:color="auto"/>
              <w:right w:val="single" w:sz="4" w:space="0" w:color="auto"/>
            </w:tcBorders>
            <w:shd w:val="clear" w:color="auto" w:fill="auto"/>
            <w:noWrap/>
            <w:vAlign w:val="center"/>
            <w:hideMark/>
          </w:tcPr>
          <w:p w14:paraId="6C6B92FF"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11,201,989</w:t>
            </w:r>
          </w:p>
        </w:tc>
      </w:tr>
      <w:tr w:rsidR="0057775E" w:rsidRPr="0057775E" w14:paraId="51DF067A" w14:textId="77777777" w:rsidTr="0057775E">
        <w:trPr>
          <w:trHeight w:val="300"/>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0FFFCA5F"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xml:space="preserve">Surplus </w:t>
            </w:r>
            <w:proofErr w:type="spellStart"/>
            <w:r w:rsidRPr="0057775E">
              <w:rPr>
                <w:rFonts w:ascii="Arial Narrow" w:eastAsia="Times New Roman" w:hAnsi="Arial Narrow" w:cs="Calibri"/>
                <w:color w:val="000000"/>
                <w:sz w:val="20"/>
                <w:szCs w:val="20"/>
              </w:rPr>
              <w:t>rezerve</w:t>
            </w:r>
            <w:proofErr w:type="spellEnd"/>
            <w:r w:rsidRPr="0057775E">
              <w:rPr>
                <w:rFonts w:ascii="Arial Narrow" w:eastAsia="Times New Roman" w:hAnsi="Arial Narrow" w:cs="Calibri"/>
                <w:color w:val="000000"/>
                <w:sz w:val="20"/>
                <w:szCs w:val="20"/>
              </w:rPr>
              <w:t xml:space="preserve"> </w:t>
            </w:r>
          </w:p>
        </w:tc>
        <w:tc>
          <w:tcPr>
            <w:tcW w:w="809" w:type="dxa"/>
            <w:tcBorders>
              <w:top w:val="nil"/>
              <w:left w:val="nil"/>
              <w:bottom w:val="single" w:sz="4" w:space="0" w:color="auto"/>
              <w:right w:val="single" w:sz="4" w:space="0" w:color="auto"/>
            </w:tcBorders>
            <w:shd w:val="clear" w:color="auto" w:fill="auto"/>
            <w:noWrap/>
            <w:vAlign w:val="center"/>
            <w:hideMark/>
          </w:tcPr>
          <w:p w14:paraId="63036910"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E280C1"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-200,299</w:t>
            </w:r>
          </w:p>
        </w:tc>
        <w:tc>
          <w:tcPr>
            <w:tcW w:w="1280" w:type="dxa"/>
            <w:tcBorders>
              <w:top w:val="nil"/>
              <w:left w:val="nil"/>
              <w:bottom w:val="single" w:sz="4" w:space="0" w:color="auto"/>
              <w:right w:val="single" w:sz="4" w:space="0" w:color="auto"/>
            </w:tcBorders>
            <w:shd w:val="clear" w:color="auto" w:fill="auto"/>
            <w:noWrap/>
            <w:vAlign w:val="center"/>
            <w:hideMark/>
          </w:tcPr>
          <w:p w14:paraId="50721BD8"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44A2FBFE"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200,299</w:t>
            </w:r>
          </w:p>
        </w:tc>
        <w:tc>
          <w:tcPr>
            <w:tcW w:w="1060" w:type="dxa"/>
            <w:tcBorders>
              <w:top w:val="nil"/>
              <w:left w:val="nil"/>
              <w:bottom w:val="single" w:sz="4" w:space="0" w:color="auto"/>
              <w:right w:val="single" w:sz="4" w:space="0" w:color="auto"/>
            </w:tcBorders>
            <w:shd w:val="clear" w:color="auto" w:fill="auto"/>
            <w:noWrap/>
            <w:vAlign w:val="center"/>
            <w:hideMark/>
          </w:tcPr>
          <w:p w14:paraId="3BAA26E6"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09A3276A"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14:paraId="532BC986"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0</w:t>
            </w:r>
          </w:p>
        </w:tc>
      </w:tr>
      <w:tr w:rsidR="0057775E" w:rsidRPr="0057775E" w14:paraId="6ED20C1C" w14:textId="77777777" w:rsidTr="0057775E">
        <w:trPr>
          <w:trHeight w:val="300"/>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74084644" w14:textId="77777777" w:rsidR="0057775E" w:rsidRPr="0057775E" w:rsidRDefault="0057775E" w:rsidP="0057775E">
            <w:pPr>
              <w:spacing w:after="0" w:line="240" w:lineRule="auto"/>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rPr>
              <w:t>Inregistrat</w:t>
            </w:r>
            <w:proofErr w:type="spellEnd"/>
            <w:r w:rsidRPr="0057775E">
              <w:rPr>
                <w:rFonts w:ascii="Arial Narrow" w:eastAsia="Times New Roman" w:hAnsi="Arial Narrow" w:cs="Calibri"/>
                <w:color w:val="000000"/>
                <w:sz w:val="20"/>
                <w:szCs w:val="20"/>
              </w:rPr>
              <w:t xml:space="preserve"> </w:t>
            </w:r>
            <w:proofErr w:type="spellStart"/>
            <w:r w:rsidRPr="0057775E">
              <w:rPr>
                <w:rFonts w:ascii="Arial Narrow" w:eastAsia="Times New Roman" w:hAnsi="Arial Narrow" w:cs="Calibri"/>
                <w:color w:val="000000"/>
                <w:sz w:val="20"/>
                <w:szCs w:val="20"/>
              </w:rPr>
              <w:t>rezult.reportat</w:t>
            </w:r>
            <w:proofErr w:type="spellEnd"/>
          </w:p>
        </w:tc>
        <w:tc>
          <w:tcPr>
            <w:tcW w:w="809" w:type="dxa"/>
            <w:tcBorders>
              <w:top w:val="nil"/>
              <w:left w:val="nil"/>
              <w:bottom w:val="single" w:sz="4" w:space="0" w:color="auto"/>
              <w:right w:val="single" w:sz="4" w:space="0" w:color="auto"/>
            </w:tcBorders>
            <w:shd w:val="clear" w:color="auto" w:fill="auto"/>
            <w:noWrap/>
            <w:vAlign w:val="center"/>
            <w:hideMark/>
          </w:tcPr>
          <w:p w14:paraId="7C7C97A2"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D228A6"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14:paraId="636E3973"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169EE61E"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68EED19B"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752,168</w:t>
            </w:r>
          </w:p>
        </w:tc>
        <w:tc>
          <w:tcPr>
            <w:tcW w:w="1180" w:type="dxa"/>
            <w:tcBorders>
              <w:top w:val="nil"/>
              <w:left w:val="nil"/>
              <w:bottom w:val="single" w:sz="4" w:space="0" w:color="auto"/>
              <w:right w:val="single" w:sz="4" w:space="0" w:color="auto"/>
            </w:tcBorders>
            <w:shd w:val="clear" w:color="auto" w:fill="auto"/>
            <w:noWrap/>
            <w:vAlign w:val="center"/>
            <w:hideMark/>
          </w:tcPr>
          <w:p w14:paraId="2CEC16CE"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-752,168</w:t>
            </w:r>
          </w:p>
        </w:tc>
        <w:tc>
          <w:tcPr>
            <w:tcW w:w="1240" w:type="dxa"/>
            <w:tcBorders>
              <w:top w:val="nil"/>
              <w:left w:val="nil"/>
              <w:bottom w:val="single" w:sz="4" w:space="0" w:color="auto"/>
              <w:right w:val="single" w:sz="4" w:space="0" w:color="auto"/>
            </w:tcBorders>
            <w:shd w:val="clear" w:color="auto" w:fill="auto"/>
            <w:noWrap/>
            <w:vAlign w:val="center"/>
            <w:hideMark/>
          </w:tcPr>
          <w:p w14:paraId="78339B19"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0</w:t>
            </w:r>
          </w:p>
        </w:tc>
      </w:tr>
      <w:tr w:rsidR="0057775E" w:rsidRPr="0057775E" w14:paraId="03F0F50E" w14:textId="77777777" w:rsidTr="0057775E">
        <w:trPr>
          <w:trHeight w:val="300"/>
        </w:trPr>
        <w:tc>
          <w:tcPr>
            <w:tcW w:w="1751" w:type="dxa"/>
            <w:tcBorders>
              <w:top w:val="nil"/>
              <w:left w:val="single" w:sz="4" w:space="0" w:color="auto"/>
              <w:bottom w:val="single" w:sz="4" w:space="0" w:color="auto"/>
              <w:right w:val="single" w:sz="4" w:space="0" w:color="auto"/>
            </w:tcBorders>
            <w:shd w:val="clear" w:color="auto" w:fill="auto"/>
            <w:vAlign w:val="center"/>
            <w:hideMark/>
          </w:tcPr>
          <w:p w14:paraId="0B277C18" w14:textId="77777777" w:rsidR="0057775E" w:rsidRPr="0057775E" w:rsidRDefault="0057775E" w:rsidP="0057775E">
            <w:pPr>
              <w:spacing w:after="0" w:line="240" w:lineRule="auto"/>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rPr>
              <w:t>Rezultatul</w:t>
            </w:r>
            <w:proofErr w:type="spellEnd"/>
            <w:r w:rsidRPr="0057775E">
              <w:rPr>
                <w:rFonts w:ascii="Arial Narrow" w:eastAsia="Times New Roman" w:hAnsi="Arial Narrow" w:cs="Calibri"/>
                <w:color w:val="000000"/>
                <w:sz w:val="20"/>
                <w:szCs w:val="20"/>
              </w:rPr>
              <w:t xml:space="preserve"> </w:t>
            </w:r>
            <w:proofErr w:type="spellStart"/>
            <w:r w:rsidRPr="0057775E">
              <w:rPr>
                <w:rFonts w:ascii="Arial Narrow" w:eastAsia="Times New Roman" w:hAnsi="Arial Narrow" w:cs="Calibri"/>
                <w:color w:val="000000"/>
                <w:sz w:val="20"/>
                <w:szCs w:val="20"/>
              </w:rPr>
              <w:t>curent</w:t>
            </w:r>
            <w:proofErr w:type="spellEnd"/>
          </w:p>
        </w:tc>
        <w:tc>
          <w:tcPr>
            <w:tcW w:w="809" w:type="dxa"/>
            <w:tcBorders>
              <w:top w:val="nil"/>
              <w:left w:val="nil"/>
              <w:bottom w:val="single" w:sz="4" w:space="0" w:color="auto"/>
              <w:right w:val="single" w:sz="4" w:space="0" w:color="auto"/>
            </w:tcBorders>
            <w:shd w:val="clear" w:color="auto" w:fill="auto"/>
            <w:noWrap/>
            <w:vAlign w:val="center"/>
            <w:hideMark/>
          </w:tcPr>
          <w:p w14:paraId="04D06A2E"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14:paraId="4A8628CC"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14:paraId="17D7FBE5"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53E7353D"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67F25613"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56DD0CD7"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326,967</w:t>
            </w:r>
          </w:p>
        </w:tc>
        <w:tc>
          <w:tcPr>
            <w:tcW w:w="1240" w:type="dxa"/>
            <w:tcBorders>
              <w:top w:val="nil"/>
              <w:left w:val="nil"/>
              <w:bottom w:val="single" w:sz="4" w:space="0" w:color="auto"/>
              <w:right w:val="single" w:sz="4" w:space="0" w:color="auto"/>
            </w:tcBorders>
            <w:shd w:val="clear" w:color="auto" w:fill="auto"/>
            <w:noWrap/>
            <w:vAlign w:val="center"/>
            <w:hideMark/>
          </w:tcPr>
          <w:p w14:paraId="79426A32"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326,967</w:t>
            </w:r>
          </w:p>
        </w:tc>
      </w:tr>
      <w:tr w:rsidR="0057775E" w:rsidRPr="0057775E" w14:paraId="173B2158" w14:textId="77777777" w:rsidTr="0057775E">
        <w:trPr>
          <w:trHeight w:val="300"/>
        </w:trPr>
        <w:tc>
          <w:tcPr>
            <w:tcW w:w="1751" w:type="dxa"/>
            <w:tcBorders>
              <w:top w:val="nil"/>
              <w:left w:val="single" w:sz="4" w:space="0" w:color="auto"/>
              <w:bottom w:val="single" w:sz="4" w:space="0" w:color="auto"/>
              <w:right w:val="single" w:sz="4" w:space="0" w:color="auto"/>
            </w:tcBorders>
            <w:shd w:val="clear" w:color="000000" w:fill="FDE9D9"/>
            <w:vAlign w:val="center"/>
            <w:hideMark/>
          </w:tcPr>
          <w:p w14:paraId="4DF5DB59"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31.12.2023</w:t>
            </w:r>
          </w:p>
        </w:tc>
        <w:tc>
          <w:tcPr>
            <w:tcW w:w="809" w:type="dxa"/>
            <w:tcBorders>
              <w:top w:val="nil"/>
              <w:left w:val="nil"/>
              <w:bottom w:val="single" w:sz="4" w:space="0" w:color="auto"/>
              <w:right w:val="single" w:sz="4" w:space="0" w:color="auto"/>
            </w:tcBorders>
            <w:shd w:val="clear" w:color="000000" w:fill="FDE9D9"/>
            <w:noWrap/>
            <w:vAlign w:val="center"/>
            <w:hideMark/>
          </w:tcPr>
          <w:p w14:paraId="6BECC730"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422,950</w:t>
            </w:r>
          </w:p>
        </w:tc>
        <w:tc>
          <w:tcPr>
            <w:tcW w:w="1120" w:type="dxa"/>
            <w:tcBorders>
              <w:top w:val="nil"/>
              <w:left w:val="nil"/>
              <w:bottom w:val="single" w:sz="4" w:space="0" w:color="auto"/>
              <w:right w:val="single" w:sz="4" w:space="0" w:color="auto"/>
            </w:tcBorders>
            <w:shd w:val="clear" w:color="000000" w:fill="FDE9D9"/>
            <w:noWrap/>
            <w:vAlign w:val="center"/>
            <w:hideMark/>
          </w:tcPr>
          <w:p w14:paraId="75A25ED1"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4,031,662</w:t>
            </w:r>
          </w:p>
        </w:tc>
        <w:tc>
          <w:tcPr>
            <w:tcW w:w="1280" w:type="dxa"/>
            <w:tcBorders>
              <w:top w:val="nil"/>
              <w:left w:val="nil"/>
              <w:bottom w:val="single" w:sz="4" w:space="0" w:color="auto"/>
              <w:right w:val="single" w:sz="4" w:space="0" w:color="auto"/>
            </w:tcBorders>
            <w:shd w:val="clear" w:color="000000" w:fill="FDE9D9"/>
            <w:noWrap/>
            <w:vAlign w:val="center"/>
            <w:hideMark/>
          </w:tcPr>
          <w:p w14:paraId="711C64CB"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0</w:t>
            </w:r>
          </w:p>
        </w:tc>
        <w:tc>
          <w:tcPr>
            <w:tcW w:w="1060" w:type="dxa"/>
            <w:tcBorders>
              <w:top w:val="nil"/>
              <w:left w:val="nil"/>
              <w:bottom w:val="single" w:sz="4" w:space="0" w:color="auto"/>
              <w:right w:val="single" w:sz="4" w:space="0" w:color="auto"/>
            </w:tcBorders>
            <w:shd w:val="clear" w:color="000000" w:fill="FDE9D9"/>
            <w:noWrap/>
            <w:vAlign w:val="center"/>
            <w:hideMark/>
          </w:tcPr>
          <w:p w14:paraId="6953BD19"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4,163,185</w:t>
            </w:r>
          </w:p>
        </w:tc>
        <w:tc>
          <w:tcPr>
            <w:tcW w:w="1060" w:type="dxa"/>
            <w:tcBorders>
              <w:top w:val="nil"/>
              <w:left w:val="nil"/>
              <w:bottom w:val="single" w:sz="4" w:space="0" w:color="auto"/>
              <w:right w:val="single" w:sz="4" w:space="0" w:color="auto"/>
            </w:tcBorders>
            <w:shd w:val="clear" w:color="000000" w:fill="FDE9D9"/>
            <w:noWrap/>
            <w:vAlign w:val="center"/>
            <w:hideMark/>
          </w:tcPr>
          <w:p w14:paraId="4C8A63F0"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2,584,192</w:t>
            </w:r>
          </w:p>
        </w:tc>
        <w:tc>
          <w:tcPr>
            <w:tcW w:w="1180" w:type="dxa"/>
            <w:tcBorders>
              <w:top w:val="nil"/>
              <w:left w:val="nil"/>
              <w:bottom w:val="single" w:sz="4" w:space="0" w:color="auto"/>
              <w:right w:val="single" w:sz="4" w:space="0" w:color="auto"/>
            </w:tcBorders>
            <w:shd w:val="clear" w:color="000000" w:fill="FDE9D9"/>
            <w:noWrap/>
            <w:vAlign w:val="center"/>
            <w:hideMark/>
          </w:tcPr>
          <w:p w14:paraId="7428D1B0"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326,967</w:t>
            </w:r>
          </w:p>
        </w:tc>
        <w:tc>
          <w:tcPr>
            <w:tcW w:w="1240" w:type="dxa"/>
            <w:tcBorders>
              <w:top w:val="nil"/>
              <w:left w:val="nil"/>
              <w:bottom w:val="single" w:sz="4" w:space="0" w:color="auto"/>
              <w:right w:val="single" w:sz="4" w:space="0" w:color="auto"/>
            </w:tcBorders>
            <w:shd w:val="clear" w:color="000000" w:fill="FDE9D9"/>
            <w:noWrap/>
            <w:vAlign w:val="center"/>
            <w:hideMark/>
          </w:tcPr>
          <w:p w14:paraId="5D015588"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11,528,956</w:t>
            </w:r>
          </w:p>
        </w:tc>
      </w:tr>
    </w:tbl>
    <w:p w14:paraId="72399601" w14:textId="77777777" w:rsidR="00A8361B" w:rsidRDefault="00A8361B" w:rsidP="00A727A4">
      <w:pPr>
        <w:ind w:firstLine="720"/>
        <w:rPr>
          <w:rFonts w:ascii="Arial Narrow" w:hAnsi="Arial Narrow"/>
          <w:b/>
          <w:sz w:val="20"/>
          <w:szCs w:val="20"/>
        </w:rPr>
      </w:pPr>
    </w:p>
    <w:p w14:paraId="6643C443" w14:textId="77777777" w:rsidR="0059372B" w:rsidRDefault="0059372B" w:rsidP="00A727A4">
      <w:pPr>
        <w:ind w:firstLine="720"/>
        <w:rPr>
          <w:rFonts w:ascii="Arial Narrow" w:hAnsi="Arial Narrow"/>
          <w:b/>
          <w:sz w:val="20"/>
          <w:szCs w:val="20"/>
        </w:rPr>
      </w:pPr>
    </w:p>
    <w:p w14:paraId="50CD376C" w14:textId="77777777" w:rsidR="0059372B" w:rsidRDefault="0059372B" w:rsidP="00A727A4">
      <w:pPr>
        <w:ind w:firstLine="720"/>
        <w:rPr>
          <w:rFonts w:ascii="Arial Narrow" w:hAnsi="Arial Narrow"/>
          <w:b/>
          <w:sz w:val="20"/>
          <w:szCs w:val="20"/>
        </w:rPr>
      </w:pPr>
    </w:p>
    <w:p w14:paraId="6BD41874" w14:textId="77777777" w:rsidR="0059372B" w:rsidRDefault="0059372B" w:rsidP="00A727A4">
      <w:pPr>
        <w:ind w:firstLine="720"/>
        <w:rPr>
          <w:rFonts w:ascii="Arial Narrow" w:hAnsi="Arial Narrow"/>
          <w:b/>
          <w:sz w:val="20"/>
          <w:szCs w:val="20"/>
        </w:rPr>
      </w:pPr>
    </w:p>
    <w:p w14:paraId="232B96F9" w14:textId="77777777" w:rsidR="003A5F13" w:rsidRDefault="007F30D4" w:rsidP="00A727A4">
      <w:pPr>
        <w:ind w:firstLine="720"/>
        <w:rPr>
          <w:rFonts w:ascii="Arial Narrow" w:hAnsi="Arial Narrow"/>
          <w:b/>
          <w:sz w:val="20"/>
          <w:szCs w:val="20"/>
        </w:rPr>
      </w:pPr>
      <w:r w:rsidRPr="00513A7B">
        <w:rPr>
          <w:rFonts w:ascii="Arial Narrow" w:hAnsi="Arial Narrow"/>
          <w:b/>
          <w:sz w:val="20"/>
          <w:szCs w:val="20"/>
        </w:rPr>
        <w:t>NOTA 1</w:t>
      </w:r>
      <w:r w:rsidR="00DD438B" w:rsidRPr="00513A7B">
        <w:rPr>
          <w:rFonts w:ascii="Arial Narrow" w:hAnsi="Arial Narrow"/>
          <w:b/>
          <w:sz w:val="20"/>
          <w:szCs w:val="20"/>
        </w:rPr>
        <w:t xml:space="preserve"> </w:t>
      </w:r>
      <w:r w:rsidR="003A5F13" w:rsidRPr="00513A7B">
        <w:rPr>
          <w:rFonts w:ascii="Arial Narrow" w:hAnsi="Arial Narrow"/>
          <w:b/>
          <w:sz w:val="20"/>
          <w:szCs w:val="20"/>
        </w:rPr>
        <w:t>IMOBILIZARI</w:t>
      </w:r>
    </w:p>
    <w:tbl>
      <w:tblPr>
        <w:tblW w:w="10060" w:type="dxa"/>
        <w:tblInd w:w="93" w:type="dxa"/>
        <w:tblLook w:val="04A0" w:firstRow="1" w:lastRow="0" w:firstColumn="1" w:lastColumn="0" w:noHBand="0" w:noVBand="1"/>
      </w:tblPr>
      <w:tblGrid>
        <w:gridCol w:w="1860"/>
        <w:gridCol w:w="873"/>
        <w:gridCol w:w="820"/>
        <w:gridCol w:w="820"/>
        <w:gridCol w:w="873"/>
        <w:gridCol w:w="873"/>
        <w:gridCol w:w="820"/>
        <w:gridCol w:w="820"/>
        <w:gridCol w:w="873"/>
        <w:gridCol w:w="873"/>
        <w:gridCol w:w="873"/>
      </w:tblGrid>
      <w:tr w:rsidR="00035F95" w:rsidRPr="00035F95" w14:paraId="4A050FF8" w14:textId="77777777" w:rsidTr="00035F95">
        <w:trPr>
          <w:trHeight w:val="300"/>
        </w:trPr>
        <w:tc>
          <w:tcPr>
            <w:tcW w:w="1860"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3F16EF9D"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proofErr w:type="spellStart"/>
            <w:r w:rsidRPr="00035F95">
              <w:rPr>
                <w:rFonts w:ascii="Arial Narrow" w:eastAsia="Times New Roman" w:hAnsi="Arial Narrow" w:cs="Calibri"/>
                <w:color w:val="000000"/>
                <w:sz w:val="16"/>
                <w:szCs w:val="16"/>
              </w:rPr>
              <w:t>Elemente</w:t>
            </w:r>
            <w:proofErr w:type="spellEnd"/>
            <w:r w:rsidRPr="00035F95">
              <w:rPr>
                <w:rFonts w:ascii="Arial Narrow" w:eastAsia="Times New Roman" w:hAnsi="Arial Narrow" w:cs="Calibri"/>
                <w:color w:val="000000"/>
                <w:sz w:val="16"/>
                <w:szCs w:val="16"/>
              </w:rPr>
              <w:t xml:space="preserve"> de active</w:t>
            </w:r>
          </w:p>
        </w:tc>
        <w:tc>
          <w:tcPr>
            <w:tcW w:w="3280" w:type="dxa"/>
            <w:gridSpan w:val="4"/>
            <w:tcBorders>
              <w:top w:val="single" w:sz="4" w:space="0" w:color="auto"/>
              <w:left w:val="nil"/>
              <w:bottom w:val="single" w:sz="4" w:space="0" w:color="auto"/>
              <w:right w:val="single" w:sz="4" w:space="0" w:color="auto"/>
            </w:tcBorders>
            <w:shd w:val="clear" w:color="000000" w:fill="FDE9D9"/>
            <w:vAlign w:val="center"/>
            <w:hideMark/>
          </w:tcPr>
          <w:p w14:paraId="6DF32E54"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proofErr w:type="spellStart"/>
            <w:r w:rsidRPr="00035F95">
              <w:rPr>
                <w:rFonts w:ascii="Arial Narrow" w:eastAsia="Times New Roman" w:hAnsi="Arial Narrow" w:cs="Calibri"/>
                <w:color w:val="000000"/>
                <w:sz w:val="16"/>
                <w:szCs w:val="16"/>
              </w:rPr>
              <w:t>Valoarea</w:t>
            </w:r>
            <w:proofErr w:type="spellEnd"/>
            <w:r w:rsidRPr="00035F95">
              <w:rPr>
                <w:rFonts w:ascii="Arial Narrow" w:eastAsia="Times New Roman" w:hAnsi="Arial Narrow" w:cs="Calibri"/>
                <w:color w:val="000000"/>
                <w:sz w:val="16"/>
                <w:szCs w:val="16"/>
              </w:rPr>
              <w:t xml:space="preserve"> </w:t>
            </w:r>
            <w:proofErr w:type="spellStart"/>
            <w:r w:rsidRPr="00035F95">
              <w:rPr>
                <w:rFonts w:ascii="Arial Narrow" w:eastAsia="Times New Roman" w:hAnsi="Arial Narrow" w:cs="Calibri"/>
                <w:color w:val="000000"/>
                <w:sz w:val="16"/>
                <w:szCs w:val="16"/>
              </w:rPr>
              <w:t>bruta</w:t>
            </w:r>
            <w:proofErr w:type="spellEnd"/>
          </w:p>
        </w:tc>
        <w:tc>
          <w:tcPr>
            <w:tcW w:w="3280" w:type="dxa"/>
            <w:gridSpan w:val="4"/>
            <w:tcBorders>
              <w:top w:val="single" w:sz="4" w:space="0" w:color="auto"/>
              <w:left w:val="nil"/>
              <w:bottom w:val="single" w:sz="4" w:space="0" w:color="auto"/>
              <w:right w:val="single" w:sz="4" w:space="0" w:color="auto"/>
            </w:tcBorders>
            <w:shd w:val="clear" w:color="000000" w:fill="FDE9D9"/>
            <w:vAlign w:val="center"/>
            <w:hideMark/>
          </w:tcPr>
          <w:p w14:paraId="2545339E"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proofErr w:type="spellStart"/>
            <w:r w:rsidRPr="00035F95">
              <w:rPr>
                <w:rFonts w:ascii="Arial Narrow" w:eastAsia="Times New Roman" w:hAnsi="Arial Narrow" w:cs="Calibri"/>
                <w:color w:val="000000"/>
                <w:sz w:val="16"/>
                <w:szCs w:val="16"/>
              </w:rPr>
              <w:t>Ajustari</w:t>
            </w:r>
            <w:proofErr w:type="spellEnd"/>
            <w:r w:rsidRPr="00035F95">
              <w:rPr>
                <w:rFonts w:ascii="Arial Narrow" w:eastAsia="Times New Roman" w:hAnsi="Arial Narrow" w:cs="Calibri"/>
                <w:color w:val="000000"/>
                <w:sz w:val="16"/>
                <w:szCs w:val="16"/>
              </w:rPr>
              <w:t xml:space="preserve"> de </w:t>
            </w:r>
            <w:proofErr w:type="spellStart"/>
            <w:r w:rsidRPr="00035F95">
              <w:rPr>
                <w:rFonts w:ascii="Arial Narrow" w:eastAsia="Times New Roman" w:hAnsi="Arial Narrow" w:cs="Calibri"/>
                <w:color w:val="000000"/>
                <w:sz w:val="16"/>
                <w:szCs w:val="16"/>
              </w:rPr>
              <w:t>valoare</w:t>
            </w:r>
            <w:proofErr w:type="spellEnd"/>
            <w:r w:rsidRPr="00035F95">
              <w:rPr>
                <w:rFonts w:ascii="Arial Narrow" w:eastAsia="Times New Roman" w:hAnsi="Arial Narrow" w:cs="Calibri"/>
                <w:color w:val="000000"/>
                <w:sz w:val="16"/>
                <w:szCs w:val="16"/>
              </w:rPr>
              <w:t xml:space="preserve"> </w:t>
            </w:r>
          </w:p>
        </w:tc>
        <w:tc>
          <w:tcPr>
            <w:tcW w:w="1640" w:type="dxa"/>
            <w:gridSpan w:val="2"/>
            <w:tcBorders>
              <w:top w:val="single" w:sz="4" w:space="0" w:color="auto"/>
              <w:left w:val="nil"/>
              <w:bottom w:val="single" w:sz="4" w:space="0" w:color="auto"/>
              <w:right w:val="single" w:sz="4" w:space="0" w:color="auto"/>
            </w:tcBorders>
            <w:shd w:val="clear" w:color="000000" w:fill="FDE9D9"/>
            <w:vAlign w:val="center"/>
            <w:hideMark/>
          </w:tcPr>
          <w:p w14:paraId="6ADA0BD6"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 xml:space="preserve">Total sold </w:t>
            </w:r>
            <w:proofErr w:type="spellStart"/>
            <w:r w:rsidRPr="00035F95">
              <w:rPr>
                <w:rFonts w:ascii="Arial Narrow" w:eastAsia="Times New Roman" w:hAnsi="Arial Narrow" w:cs="Calibri"/>
                <w:color w:val="000000"/>
                <w:sz w:val="16"/>
                <w:szCs w:val="16"/>
              </w:rPr>
              <w:t>bilantier</w:t>
            </w:r>
            <w:proofErr w:type="spellEnd"/>
            <w:r w:rsidRPr="00035F95">
              <w:rPr>
                <w:rFonts w:ascii="Arial Narrow" w:eastAsia="Times New Roman" w:hAnsi="Arial Narrow" w:cs="Calibri"/>
                <w:color w:val="000000"/>
                <w:sz w:val="16"/>
                <w:szCs w:val="16"/>
              </w:rPr>
              <w:t xml:space="preserve"> la :</w:t>
            </w:r>
          </w:p>
        </w:tc>
      </w:tr>
      <w:tr w:rsidR="00035F95" w:rsidRPr="00035F95" w14:paraId="06D4DB67" w14:textId="77777777" w:rsidTr="00035F95">
        <w:trPr>
          <w:trHeight w:val="765"/>
        </w:trPr>
        <w:tc>
          <w:tcPr>
            <w:tcW w:w="1860" w:type="dxa"/>
            <w:vMerge/>
            <w:tcBorders>
              <w:top w:val="single" w:sz="4" w:space="0" w:color="auto"/>
              <w:left w:val="single" w:sz="4" w:space="0" w:color="auto"/>
              <w:bottom w:val="single" w:sz="4" w:space="0" w:color="auto"/>
              <w:right w:val="single" w:sz="4" w:space="0" w:color="auto"/>
            </w:tcBorders>
            <w:vAlign w:val="center"/>
            <w:hideMark/>
          </w:tcPr>
          <w:p w14:paraId="3F42876B" w14:textId="77777777" w:rsidR="00035F95" w:rsidRPr="00035F95" w:rsidRDefault="00035F95" w:rsidP="00035F95">
            <w:pPr>
              <w:spacing w:after="0" w:line="240" w:lineRule="auto"/>
              <w:rPr>
                <w:rFonts w:ascii="Arial Narrow" w:eastAsia="Times New Roman" w:hAnsi="Arial Narrow" w:cs="Calibri"/>
                <w:color w:val="000000"/>
                <w:sz w:val="16"/>
                <w:szCs w:val="16"/>
              </w:rPr>
            </w:pPr>
          </w:p>
        </w:tc>
        <w:tc>
          <w:tcPr>
            <w:tcW w:w="820" w:type="dxa"/>
            <w:tcBorders>
              <w:top w:val="nil"/>
              <w:left w:val="nil"/>
              <w:bottom w:val="single" w:sz="4" w:space="0" w:color="auto"/>
              <w:right w:val="single" w:sz="4" w:space="0" w:color="auto"/>
            </w:tcBorders>
            <w:shd w:val="clear" w:color="000000" w:fill="FDE9D9"/>
            <w:vAlign w:val="center"/>
            <w:hideMark/>
          </w:tcPr>
          <w:p w14:paraId="7651E40B"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Sold la 01.01.2023</w:t>
            </w:r>
          </w:p>
        </w:tc>
        <w:tc>
          <w:tcPr>
            <w:tcW w:w="820" w:type="dxa"/>
            <w:tcBorders>
              <w:top w:val="nil"/>
              <w:left w:val="nil"/>
              <w:bottom w:val="single" w:sz="4" w:space="0" w:color="auto"/>
              <w:right w:val="single" w:sz="4" w:space="0" w:color="auto"/>
            </w:tcBorders>
            <w:shd w:val="clear" w:color="000000" w:fill="FDE9D9"/>
            <w:vAlign w:val="center"/>
            <w:hideMark/>
          </w:tcPr>
          <w:p w14:paraId="3EA66179"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proofErr w:type="spellStart"/>
            <w:r w:rsidRPr="00035F95">
              <w:rPr>
                <w:rFonts w:ascii="Arial Narrow" w:eastAsia="Times New Roman" w:hAnsi="Arial Narrow" w:cs="Calibri"/>
                <w:color w:val="000000"/>
                <w:sz w:val="16"/>
                <w:szCs w:val="16"/>
              </w:rPr>
              <w:t>Cresteri</w:t>
            </w:r>
            <w:proofErr w:type="spellEnd"/>
          </w:p>
        </w:tc>
        <w:tc>
          <w:tcPr>
            <w:tcW w:w="820" w:type="dxa"/>
            <w:tcBorders>
              <w:top w:val="nil"/>
              <w:left w:val="nil"/>
              <w:bottom w:val="single" w:sz="4" w:space="0" w:color="auto"/>
              <w:right w:val="single" w:sz="4" w:space="0" w:color="auto"/>
            </w:tcBorders>
            <w:shd w:val="clear" w:color="000000" w:fill="FDE9D9"/>
            <w:vAlign w:val="center"/>
            <w:hideMark/>
          </w:tcPr>
          <w:p w14:paraId="0FF632F4"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proofErr w:type="spellStart"/>
            <w:r w:rsidRPr="00035F95">
              <w:rPr>
                <w:rFonts w:ascii="Arial Narrow" w:eastAsia="Times New Roman" w:hAnsi="Arial Narrow" w:cs="Calibri"/>
                <w:color w:val="000000"/>
                <w:sz w:val="16"/>
                <w:szCs w:val="16"/>
              </w:rPr>
              <w:t>Reduceri</w:t>
            </w:r>
            <w:proofErr w:type="spellEnd"/>
          </w:p>
        </w:tc>
        <w:tc>
          <w:tcPr>
            <w:tcW w:w="820" w:type="dxa"/>
            <w:tcBorders>
              <w:top w:val="nil"/>
              <w:left w:val="nil"/>
              <w:bottom w:val="single" w:sz="4" w:space="0" w:color="auto"/>
              <w:right w:val="single" w:sz="4" w:space="0" w:color="auto"/>
            </w:tcBorders>
            <w:shd w:val="clear" w:color="000000" w:fill="FDE9D9"/>
            <w:vAlign w:val="center"/>
            <w:hideMark/>
          </w:tcPr>
          <w:p w14:paraId="730D85DE"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Sold la 31.12.2023</w:t>
            </w:r>
          </w:p>
        </w:tc>
        <w:tc>
          <w:tcPr>
            <w:tcW w:w="820" w:type="dxa"/>
            <w:tcBorders>
              <w:top w:val="nil"/>
              <w:left w:val="nil"/>
              <w:bottom w:val="single" w:sz="4" w:space="0" w:color="auto"/>
              <w:right w:val="single" w:sz="4" w:space="0" w:color="auto"/>
            </w:tcBorders>
            <w:shd w:val="clear" w:color="000000" w:fill="FDE9D9"/>
            <w:vAlign w:val="center"/>
            <w:hideMark/>
          </w:tcPr>
          <w:p w14:paraId="68D57D92"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Sold la 01.01.2023</w:t>
            </w:r>
          </w:p>
        </w:tc>
        <w:tc>
          <w:tcPr>
            <w:tcW w:w="820" w:type="dxa"/>
            <w:tcBorders>
              <w:top w:val="nil"/>
              <w:left w:val="nil"/>
              <w:bottom w:val="single" w:sz="4" w:space="0" w:color="auto"/>
              <w:right w:val="single" w:sz="4" w:space="0" w:color="auto"/>
            </w:tcBorders>
            <w:shd w:val="clear" w:color="000000" w:fill="FDE9D9"/>
            <w:vAlign w:val="center"/>
            <w:hideMark/>
          </w:tcPr>
          <w:p w14:paraId="613F47D8"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proofErr w:type="spellStart"/>
            <w:r w:rsidRPr="00035F95">
              <w:rPr>
                <w:rFonts w:ascii="Arial Narrow" w:eastAsia="Times New Roman" w:hAnsi="Arial Narrow" w:cs="Calibri"/>
                <w:color w:val="000000"/>
                <w:sz w:val="16"/>
                <w:szCs w:val="16"/>
              </w:rPr>
              <w:t>Deprec</w:t>
            </w:r>
            <w:proofErr w:type="spellEnd"/>
            <w:r w:rsidRPr="00035F95">
              <w:rPr>
                <w:rFonts w:ascii="Arial Narrow" w:eastAsia="Times New Roman" w:hAnsi="Arial Narrow" w:cs="Calibri"/>
                <w:color w:val="000000"/>
                <w:sz w:val="16"/>
                <w:szCs w:val="16"/>
              </w:rPr>
              <w:t xml:space="preserve">. in </w:t>
            </w:r>
            <w:proofErr w:type="spellStart"/>
            <w:r w:rsidRPr="00035F95">
              <w:rPr>
                <w:rFonts w:ascii="Arial Narrow" w:eastAsia="Times New Roman" w:hAnsi="Arial Narrow" w:cs="Calibri"/>
                <w:color w:val="000000"/>
                <w:sz w:val="16"/>
                <w:szCs w:val="16"/>
              </w:rPr>
              <w:t>cursul</w:t>
            </w:r>
            <w:proofErr w:type="spellEnd"/>
            <w:r w:rsidRPr="00035F95">
              <w:rPr>
                <w:rFonts w:ascii="Arial Narrow" w:eastAsia="Times New Roman" w:hAnsi="Arial Narrow" w:cs="Calibri"/>
                <w:color w:val="000000"/>
                <w:sz w:val="16"/>
                <w:szCs w:val="16"/>
              </w:rPr>
              <w:t xml:space="preserve"> </w:t>
            </w:r>
            <w:proofErr w:type="spellStart"/>
            <w:r w:rsidRPr="00035F95">
              <w:rPr>
                <w:rFonts w:ascii="Arial Narrow" w:eastAsia="Times New Roman" w:hAnsi="Arial Narrow" w:cs="Calibri"/>
                <w:color w:val="000000"/>
                <w:sz w:val="16"/>
                <w:szCs w:val="16"/>
              </w:rPr>
              <w:t>anului</w:t>
            </w:r>
            <w:proofErr w:type="spellEnd"/>
          </w:p>
        </w:tc>
        <w:tc>
          <w:tcPr>
            <w:tcW w:w="820" w:type="dxa"/>
            <w:tcBorders>
              <w:top w:val="nil"/>
              <w:left w:val="nil"/>
              <w:bottom w:val="single" w:sz="4" w:space="0" w:color="auto"/>
              <w:right w:val="single" w:sz="4" w:space="0" w:color="auto"/>
            </w:tcBorders>
            <w:shd w:val="clear" w:color="000000" w:fill="FDE9D9"/>
            <w:vAlign w:val="center"/>
            <w:hideMark/>
          </w:tcPr>
          <w:p w14:paraId="53B40255"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proofErr w:type="spellStart"/>
            <w:r w:rsidRPr="00035F95">
              <w:rPr>
                <w:rFonts w:ascii="Arial Narrow" w:eastAsia="Times New Roman" w:hAnsi="Arial Narrow" w:cs="Calibri"/>
                <w:color w:val="000000"/>
                <w:sz w:val="16"/>
                <w:szCs w:val="16"/>
              </w:rPr>
              <w:t>Reduc</w:t>
            </w:r>
            <w:proofErr w:type="spellEnd"/>
            <w:r w:rsidRPr="00035F95">
              <w:rPr>
                <w:rFonts w:ascii="Arial Narrow" w:eastAsia="Times New Roman" w:hAnsi="Arial Narrow" w:cs="Calibri"/>
                <w:color w:val="000000"/>
                <w:sz w:val="16"/>
                <w:szCs w:val="16"/>
              </w:rPr>
              <w:t xml:space="preserve">.  </w:t>
            </w:r>
            <w:proofErr w:type="spellStart"/>
            <w:r w:rsidRPr="00035F95">
              <w:rPr>
                <w:rFonts w:ascii="Arial Narrow" w:eastAsia="Times New Roman" w:hAnsi="Arial Narrow" w:cs="Calibri"/>
                <w:color w:val="000000"/>
                <w:sz w:val="16"/>
                <w:szCs w:val="16"/>
              </w:rPr>
              <w:t>reluari</w:t>
            </w:r>
            <w:proofErr w:type="spellEnd"/>
          </w:p>
        </w:tc>
        <w:tc>
          <w:tcPr>
            <w:tcW w:w="820" w:type="dxa"/>
            <w:tcBorders>
              <w:top w:val="nil"/>
              <w:left w:val="nil"/>
              <w:bottom w:val="single" w:sz="4" w:space="0" w:color="auto"/>
              <w:right w:val="single" w:sz="4" w:space="0" w:color="auto"/>
            </w:tcBorders>
            <w:shd w:val="clear" w:color="000000" w:fill="FDE9D9"/>
            <w:vAlign w:val="center"/>
            <w:hideMark/>
          </w:tcPr>
          <w:p w14:paraId="3BCA610E"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Sold la 31.12.2023</w:t>
            </w:r>
          </w:p>
        </w:tc>
        <w:tc>
          <w:tcPr>
            <w:tcW w:w="820" w:type="dxa"/>
            <w:tcBorders>
              <w:top w:val="nil"/>
              <w:left w:val="nil"/>
              <w:bottom w:val="single" w:sz="4" w:space="0" w:color="auto"/>
              <w:right w:val="single" w:sz="4" w:space="0" w:color="auto"/>
            </w:tcBorders>
            <w:shd w:val="clear" w:color="000000" w:fill="FDE9D9"/>
            <w:vAlign w:val="center"/>
            <w:hideMark/>
          </w:tcPr>
          <w:p w14:paraId="5DFA1852"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01.01.2023</w:t>
            </w:r>
          </w:p>
        </w:tc>
        <w:tc>
          <w:tcPr>
            <w:tcW w:w="820" w:type="dxa"/>
            <w:tcBorders>
              <w:top w:val="nil"/>
              <w:left w:val="nil"/>
              <w:bottom w:val="single" w:sz="4" w:space="0" w:color="auto"/>
              <w:right w:val="single" w:sz="4" w:space="0" w:color="auto"/>
            </w:tcBorders>
            <w:shd w:val="clear" w:color="000000" w:fill="FDE9D9"/>
            <w:vAlign w:val="center"/>
            <w:hideMark/>
          </w:tcPr>
          <w:p w14:paraId="5E83F181"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31.12.2023</w:t>
            </w:r>
          </w:p>
        </w:tc>
      </w:tr>
      <w:tr w:rsidR="00035F95" w:rsidRPr="00035F95" w14:paraId="0AB08831" w14:textId="77777777" w:rsidTr="00035F95">
        <w:trPr>
          <w:trHeight w:val="300"/>
        </w:trPr>
        <w:tc>
          <w:tcPr>
            <w:tcW w:w="1860" w:type="dxa"/>
            <w:tcBorders>
              <w:top w:val="nil"/>
              <w:left w:val="single" w:sz="4" w:space="0" w:color="auto"/>
              <w:bottom w:val="single" w:sz="4" w:space="0" w:color="auto"/>
              <w:right w:val="single" w:sz="4" w:space="0" w:color="auto"/>
            </w:tcBorders>
            <w:shd w:val="clear" w:color="000000" w:fill="FDE9D9"/>
            <w:noWrap/>
            <w:vAlign w:val="center"/>
            <w:hideMark/>
          </w:tcPr>
          <w:p w14:paraId="2EF1A35C"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 </w:t>
            </w:r>
          </w:p>
        </w:tc>
        <w:tc>
          <w:tcPr>
            <w:tcW w:w="820" w:type="dxa"/>
            <w:tcBorders>
              <w:top w:val="nil"/>
              <w:left w:val="nil"/>
              <w:bottom w:val="single" w:sz="4" w:space="0" w:color="auto"/>
              <w:right w:val="single" w:sz="4" w:space="0" w:color="auto"/>
            </w:tcBorders>
            <w:shd w:val="clear" w:color="000000" w:fill="FDE9D9"/>
            <w:noWrap/>
            <w:vAlign w:val="center"/>
            <w:hideMark/>
          </w:tcPr>
          <w:p w14:paraId="0714C8F5"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w:t>
            </w:r>
          </w:p>
        </w:tc>
        <w:tc>
          <w:tcPr>
            <w:tcW w:w="820" w:type="dxa"/>
            <w:tcBorders>
              <w:top w:val="nil"/>
              <w:left w:val="nil"/>
              <w:bottom w:val="single" w:sz="4" w:space="0" w:color="auto"/>
              <w:right w:val="single" w:sz="4" w:space="0" w:color="auto"/>
            </w:tcBorders>
            <w:shd w:val="clear" w:color="000000" w:fill="FDE9D9"/>
            <w:noWrap/>
            <w:vAlign w:val="center"/>
            <w:hideMark/>
          </w:tcPr>
          <w:p w14:paraId="436E0BE3"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w:t>
            </w:r>
          </w:p>
        </w:tc>
        <w:tc>
          <w:tcPr>
            <w:tcW w:w="820" w:type="dxa"/>
            <w:tcBorders>
              <w:top w:val="nil"/>
              <w:left w:val="nil"/>
              <w:bottom w:val="single" w:sz="4" w:space="0" w:color="auto"/>
              <w:right w:val="single" w:sz="4" w:space="0" w:color="auto"/>
            </w:tcBorders>
            <w:shd w:val="clear" w:color="000000" w:fill="FDE9D9"/>
            <w:noWrap/>
            <w:vAlign w:val="center"/>
            <w:hideMark/>
          </w:tcPr>
          <w:p w14:paraId="6FCAD5BC"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3</w:t>
            </w:r>
          </w:p>
        </w:tc>
        <w:tc>
          <w:tcPr>
            <w:tcW w:w="820" w:type="dxa"/>
            <w:tcBorders>
              <w:top w:val="nil"/>
              <w:left w:val="nil"/>
              <w:bottom w:val="single" w:sz="4" w:space="0" w:color="auto"/>
              <w:right w:val="single" w:sz="4" w:space="0" w:color="auto"/>
            </w:tcBorders>
            <w:shd w:val="clear" w:color="000000" w:fill="FDE9D9"/>
            <w:noWrap/>
            <w:vAlign w:val="center"/>
            <w:hideMark/>
          </w:tcPr>
          <w:p w14:paraId="53767812"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4= 1+ 2 -3</w:t>
            </w:r>
          </w:p>
        </w:tc>
        <w:tc>
          <w:tcPr>
            <w:tcW w:w="820" w:type="dxa"/>
            <w:tcBorders>
              <w:top w:val="nil"/>
              <w:left w:val="nil"/>
              <w:bottom w:val="single" w:sz="4" w:space="0" w:color="auto"/>
              <w:right w:val="single" w:sz="4" w:space="0" w:color="auto"/>
            </w:tcBorders>
            <w:shd w:val="clear" w:color="000000" w:fill="FDE9D9"/>
            <w:noWrap/>
            <w:vAlign w:val="center"/>
            <w:hideMark/>
          </w:tcPr>
          <w:p w14:paraId="02E91E3D"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5</w:t>
            </w:r>
          </w:p>
        </w:tc>
        <w:tc>
          <w:tcPr>
            <w:tcW w:w="820" w:type="dxa"/>
            <w:tcBorders>
              <w:top w:val="nil"/>
              <w:left w:val="nil"/>
              <w:bottom w:val="single" w:sz="4" w:space="0" w:color="auto"/>
              <w:right w:val="single" w:sz="4" w:space="0" w:color="auto"/>
            </w:tcBorders>
            <w:shd w:val="clear" w:color="000000" w:fill="FDE9D9"/>
            <w:noWrap/>
            <w:vAlign w:val="center"/>
            <w:hideMark/>
          </w:tcPr>
          <w:p w14:paraId="4439B984"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6</w:t>
            </w:r>
          </w:p>
        </w:tc>
        <w:tc>
          <w:tcPr>
            <w:tcW w:w="820" w:type="dxa"/>
            <w:tcBorders>
              <w:top w:val="nil"/>
              <w:left w:val="nil"/>
              <w:bottom w:val="single" w:sz="4" w:space="0" w:color="auto"/>
              <w:right w:val="single" w:sz="4" w:space="0" w:color="auto"/>
            </w:tcBorders>
            <w:shd w:val="clear" w:color="000000" w:fill="FDE9D9"/>
            <w:noWrap/>
            <w:vAlign w:val="center"/>
            <w:hideMark/>
          </w:tcPr>
          <w:p w14:paraId="758ECF00"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7</w:t>
            </w:r>
          </w:p>
        </w:tc>
        <w:tc>
          <w:tcPr>
            <w:tcW w:w="820" w:type="dxa"/>
            <w:tcBorders>
              <w:top w:val="nil"/>
              <w:left w:val="nil"/>
              <w:bottom w:val="single" w:sz="4" w:space="0" w:color="auto"/>
              <w:right w:val="single" w:sz="4" w:space="0" w:color="auto"/>
            </w:tcBorders>
            <w:shd w:val="clear" w:color="000000" w:fill="FDE9D9"/>
            <w:noWrap/>
            <w:vAlign w:val="center"/>
            <w:hideMark/>
          </w:tcPr>
          <w:p w14:paraId="02A81FE0"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8 =5 + 6 -7</w:t>
            </w:r>
          </w:p>
        </w:tc>
        <w:tc>
          <w:tcPr>
            <w:tcW w:w="820" w:type="dxa"/>
            <w:tcBorders>
              <w:top w:val="nil"/>
              <w:left w:val="nil"/>
              <w:bottom w:val="single" w:sz="4" w:space="0" w:color="auto"/>
              <w:right w:val="single" w:sz="4" w:space="0" w:color="auto"/>
            </w:tcBorders>
            <w:shd w:val="clear" w:color="000000" w:fill="FDE9D9"/>
            <w:noWrap/>
            <w:vAlign w:val="center"/>
            <w:hideMark/>
          </w:tcPr>
          <w:p w14:paraId="06DB8502"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9 = 1 - 5</w:t>
            </w:r>
          </w:p>
        </w:tc>
        <w:tc>
          <w:tcPr>
            <w:tcW w:w="820" w:type="dxa"/>
            <w:tcBorders>
              <w:top w:val="nil"/>
              <w:left w:val="nil"/>
              <w:bottom w:val="single" w:sz="4" w:space="0" w:color="auto"/>
              <w:right w:val="single" w:sz="4" w:space="0" w:color="auto"/>
            </w:tcBorders>
            <w:shd w:val="clear" w:color="000000" w:fill="FDE9D9"/>
            <w:noWrap/>
            <w:vAlign w:val="center"/>
            <w:hideMark/>
          </w:tcPr>
          <w:p w14:paraId="2E8A4CC9" w14:textId="77777777" w:rsidR="00035F95" w:rsidRPr="00035F95" w:rsidRDefault="00035F95" w:rsidP="00035F95">
            <w:pPr>
              <w:spacing w:after="0" w:line="240" w:lineRule="auto"/>
              <w:jc w:val="center"/>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10 = 4 – 8</w:t>
            </w:r>
          </w:p>
        </w:tc>
      </w:tr>
      <w:tr w:rsidR="00035F95" w:rsidRPr="00035F95" w14:paraId="1A3F80D6" w14:textId="77777777" w:rsidTr="00035F95">
        <w:trPr>
          <w:trHeight w:val="300"/>
        </w:trPr>
        <w:tc>
          <w:tcPr>
            <w:tcW w:w="100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3165677A" w14:textId="77777777" w:rsidR="00035F95" w:rsidRPr="00035F95" w:rsidRDefault="00035F95" w:rsidP="00035F95">
            <w:pPr>
              <w:spacing w:after="0" w:line="240" w:lineRule="auto"/>
              <w:jc w:val="center"/>
              <w:rPr>
                <w:rFonts w:ascii="Arial Narrow" w:eastAsia="Times New Roman" w:hAnsi="Arial Narrow" w:cs="Calibri"/>
                <w:b/>
                <w:bCs/>
                <w:color w:val="000000"/>
                <w:sz w:val="16"/>
                <w:szCs w:val="16"/>
              </w:rPr>
            </w:pPr>
            <w:r w:rsidRPr="00035F95">
              <w:rPr>
                <w:rFonts w:ascii="Arial Narrow" w:eastAsia="Times New Roman" w:hAnsi="Arial Narrow" w:cs="Calibri"/>
                <w:b/>
                <w:bCs/>
                <w:color w:val="000000"/>
                <w:sz w:val="16"/>
                <w:szCs w:val="16"/>
              </w:rPr>
              <w:t>A.IMOBILIZARI NECORPORALE</w:t>
            </w:r>
          </w:p>
        </w:tc>
      </w:tr>
      <w:tr w:rsidR="00035F95" w:rsidRPr="00035F95" w14:paraId="74837DC2" w14:textId="77777777" w:rsidTr="00035F95">
        <w:trPr>
          <w:trHeight w:val="3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113E54D8" w14:textId="77777777" w:rsidR="00035F95" w:rsidRPr="00035F95" w:rsidRDefault="00035F95" w:rsidP="00035F95">
            <w:pPr>
              <w:spacing w:after="0" w:line="240" w:lineRule="auto"/>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 xml:space="preserve">1. Chelt.de </w:t>
            </w:r>
            <w:proofErr w:type="spellStart"/>
            <w:r w:rsidRPr="00035F95">
              <w:rPr>
                <w:rFonts w:ascii="Arial Narrow" w:eastAsia="Times New Roman" w:hAnsi="Arial Narrow" w:cs="Calibri"/>
                <w:color w:val="000000"/>
                <w:sz w:val="16"/>
                <w:szCs w:val="16"/>
              </w:rPr>
              <w:t>constituire</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1F499C0E"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65F47C0B"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6F47A7F8"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2B03C1E4"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4A3217C7"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7EC6FFDC"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3352A192"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040D2141"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06C16B78"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45449E8E"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r>
      <w:tr w:rsidR="00035F95" w:rsidRPr="00035F95" w14:paraId="5DC8AA58" w14:textId="77777777" w:rsidTr="00035F95">
        <w:trPr>
          <w:trHeight w:val="3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737C62F3" w14:textId="77777777" w:rsidR="00035F95" w:rsidRPr="00035F95" w:rsidRDefault="00035F95" w:rsidP="00035F95">
            <w:pPr>
              <w:spacing w:after="0" w:line="240" w:lineRule="auto"/>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 xml:space="preserve">2. </w:t>
            </w:r>
            <w:proofErr w:type="spellStart"/>
            <w:r w:rsidRPr="00035F95">
              <w:rPr>
                <w:rFonts w:ascii="Arial Narrow" w:eastAsia="Times New Roman" w:hAnsi="Arial Narrow" w:cs="Calibri"/>
                <w:color w:val="000000"/>
                <w:sz w:val="16"/>
                <w:szCs w:val="16"/>
              </w:rPr>
              <w:t>Brevete</w:t>
            </w:r>
            <w:proofErr w:type="spellEnd"/>
            <w:r w:rsidRPr="00035F95">
              <w:rPr>
                <w:rFonts w:ascii="Arial Narrow" w:eastAsia="Times New Roman" w:hAnsi="Arial Narrow" w:cs="Calibri"/>
                <w:color w:val="000000"/>
                <w:sz w:val="16"/>
                <w:szCs w:val="16"/>
              </w:rPr>
              <w:t xml:space="preserve">, </w:t>
            </w:r>
            <w:proofErr w:type="spellStart"/>
            <w:r w:rsidRPr="00035F95">
              <w:rPr>
                <w:rFonts w:ascii="Arial Narrow" w:eastAsia="Times New Roman" w:hAnsi="Arial Narrow" w:cs="Calibri"/>
                <w:color w:val="000000"/>
                <w:sz w:val="16"/>
                <w:szCs w:val="16"/>
              </w:rPr>
              <w:t>licente</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5ECFEA4"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702</w:t>
            </w:r>
          </w:p>
        </w:tc>
        <w:tc>
          <w:tcPr>
            <w:tcW w:w="820" w:type="dxa"/>
            <w:tcBorders>
              <w:top w:val="nil"/>
              <w:left w:val="nil"/>
              <w:bottom w:val="single" w:sz="4" w:space="0" w:color="auto"/>
              <w:right w:val="single" w:sz="4" w:space="0" w:color="auto"/>
            </w:tcBorders>
            <w:shd w:val="clear" w:color="auto" w:fill="auto"/>
            <w:noWrap/>
            <w:vAlign w:val="center"/>
            <w:hideMark/>
          </w:tcPr>
          <w:p w14:paraId="6FF17E84"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1E8F7CD9"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01B56415"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702</w:t>
            </w:r>
          </w:p>
        </w:tc>
        <w:tc>
          <w:tcPr>
            <w:tcW w:w="820" w:type="dxa"/>
            <w:tcBorders>
              <w:top w:val="nil"/>
              <w:left w:val="nil"/>
              <w:bottom w:val="single" w:sz="4" w:space="0" w:color="auto"/>
              <w:right w:val="single" w:sz="4" w:space="0" w:color="auto"/>
            </w:tcBorders>
            <w:shd w:val="clear" w:color="auto" w:fill="auto"/>
            <w:noWrap/>
            <w:vAlign w:val="center"/>
            <w:hideMark/>
          </w:tcPr>
          <w:p w14:paraId="26CD258A"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702</w:t>
            </w:r>
          </w:p>
        </w:tc>
        <w:tc>
          <w:tcPr>
            <w:tcW w:w="820" w:type="dxa"/>
            <w:tcBorders>
              <w:top w:val="nil"/>
              <w:left w:val="nil"/>
              <w:bottom w:val="single" w:sz="4" w:space="0" w:color="auto"/>
              <w:right w:val="single" w:sz="4" w:space="0" w:color="auto"/>
            </w:tcBorders>
            <w:shd w:val="clear" w:color="auto" w:fill="auto"/>
            <w:noWrap/>
            <w:vAlign w:val="center"/>
            <w:hideMark/>
          </w:tcPr>
          <w:p w14:paraId="2725E38C"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7397361E"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0B0408F3"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702</w:t>
            </w:r>
          </w:p>
        </w:tc>
        <w:tc>
          <w:tcPr>
            <w:tcW w:w="820" w:type="dxa"/>
            <w:tcBorders>
              <w:top w:val="nil"/>
              <w:left w:val="nil"/>
              <w:bottom w:val="single" w:sz="4" w:space="0" w:color="auto"/>
              <w:right w:val="single" w:sz="4" w:space="0" w:color="auto"/>
            </w:tcBorders>
            <w:shd w:val="clear" w:color="auto" w:fill="auto"/>
            <w:noWrap/>
            <w:vAlign w:val="center"/>
            <w:hideMark/>
          </w:tcPr>
          <w:p w14:paraId="34D8030F"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5DFA1370"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r>
      <w:tr w:rsidR="00035F95" w:rsidRPr="00035F95" w14:paraId="5DBD270E" w14:textId="77777777" w:rsidTr="00035F95">
        <w:trPr>
          <w:trHeight w:val="51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763BD911" w14:textId="77777777" w:rsidR="00035F95" w:rsidRPr="00035F95" w:rsidRDefault="00035F95" w:rsidP="00035F95">
            <w:pPr>
              <w:spacing w:after="0" w:line="240" w:lineRule="auto"/>
              <w:rPr>
                <w:rFonts w:ascii="Arial Narrow" w:eastAsia="Times New Roman" w:hAnsi="Arial Narrow" w:cs="Calibri"/>
                <w:color w:val="000000"/>
                <w:sz w:val="16"/>
                <w:szCs w:val="16"/>
              </w:rPr>
            </w:pPr>
            <w:proofErr w:type="gramStart"/>
            <w:r w:rsidRPr="00035F95">
              <w:rPr>
                <w:rFonts w:ascii="Arial Narrow" w:eastAsia="Times New Roman" w:hAnsi="Arial Narrow" w:cs="Calibri"/>
                <w:color w:val="000000"/>
                <w:sz w:val="16"/>
                <w:szCs w:val="16"/>
              </w:rPr>
              <w:t>3.Alte</w:t>
            </w:r>
            <w:proofErr w:type="gramEnd"/>
            <w:r w:rsidRPr="00035F95">
              <w:rPr>
                <w:rFonts w:ascii="Arial Narrow" w:eastAsia="Times New Roman" w:hAnsi="Arial Narrow" w:cs="Calibri"/>
                <w:color w:val="000000"/>
                <w:sz w:val="16"/>
                <w:szCs w:val="16"/>
              </w:rPr>
              <w:t xml:space="preserve"> </w:t>
            </w:r>
            <w:proofErr w:type="spellStart"/>
            <w:r w:rsidRPr="00035F95">
              <w:rPr>
                <w:rFonts w:ascii="Arial Narrow" w:eastAsia="Times New Roman" w:hAnsi="Arial Narrow" w:cs="Calibri"/>
                <w:color w:val="000000"/>
                <w:sz w:val="16"/>
                <w:szCs w:val="16"/>
              </w:rPr>
              <w:t>imob</w:t>
            </w:r>
            <w:proofErr w:type="spellEnd"/>
            <w:r w:rsidRPr="00035F95">
              <w:rPr>
                <w:rFonts w:ascii="Arial Narrow" w:eastAsia="Times New Roman" w:hAnsi="Arial Narrow" w:cs="Calibri"/>
                <w:color w:val="000000"/>
                <w:sz w:val="16"/>
                <w:szCs w:val="16"/>
              </w:rPr>
              <w:t xml:space="preserve">. </w:t>
            </w:r>
            <w:proofErr w:type="spellStart"/>
            <w:proofErr w:type="gramStart"/>
            <w:r w:rsidRPr="00035F95">
              <w:rPr>
                <w:rFonts w:ascii="Arial Narrow" w:eastAsia="Times New Roman" w:hAnsi="Arial Narrow" w:cs="Calibri"/>
                <w:color w:val="000000"/>
                <w:sz w:val="16"/>
                <w:szCs w:val="16"/>
              </w:rPr>
              <w:t>necorp</w:t>
            </w:r>
            <w:proofErr w:type="spellEnd"/>
            <w:proofErr w:type="gramEnd"/>
            <w:r w:rsidRPr="00035F95">
              <w:rPr>
                <w:rFonts w:ascii="Arial Narrow" w:eastAsia="Times New Roman" w:hAnsi="Arial Narrow" w:cs="Calibri"/>
                <w:color w:val="000000"/>
                <w:sz w:val="16"/>
                <w:szCs w:val="16"/>
              </w:rPr>
              <w:t xml:space="preserve">. </w:t>
            </w:r>
            <w:proofErr w:type="spellStart"/>
            <w:proofErr w:type="gramStart"/>
            <w:r w:rsidRPr="00035F95">
              <w:rPr>
                <w:rFonts w:ascii="Arial Narrow" w:eastAsia="Times New Roman" w:hAnsi="Arial Narrow" w:cs="Calibri"/>
                <w:color w:val="000000"/>
                <w:sz w:val="16"/>
                <w:szCs w:val="16"/>
              </w:rPr>
              <w:t>prog</w:t>
            </w:r>
            <w:proofErr w:type="spellEnd"/>
            <w:proofErr w:type="gramEnd"/>
            <w:r w:rsidRPr="00035F95">
              <w:rPr>
                <w:rFonts w:ascii="Arial Narrow" w:eastAsia="Times New Roman" w:hAnsi="Arial Narrow" w:cs="Calibri"/>
                <w:color w:val="000000"/>
                <w:sz w:val="16"/>
                <w:szCs w:val="16"/>
              </w:rPr>
              <w:t>. Inform.</w:t>
            </w:r>
          </w:p>
        </w:tc>
        <w:tc>
          <w:tcPr>
            <w:tcW w:w="820" w:type="dxa"/>
            <w:tcBorders>
              <w:top w:val="nil"/>
              <w:left w:val="nil"/>
              <w:bottom w:val="single" w:sz="4" w:space="0" w:color="auto"/>
              <w:right w:val="single" w:sz="4" w:space="0" w:color="auto"/>
            </w:tcBorders>
            <w:shd w:val="clear" w:color="auto" w:fill="auto"/>
            <w:noWrap/>
            <w:vAlign w:val="center"/>
            <w:hideMark/>
          </w:tcPr>
          <w:p w14:paraId="71035EFA"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28249</w:t>
            </w:r>
          </w:p>
        </w:tc>
        <w:tc>
          <w:tcPr>
            <w:tcW w:w="820" w:type="dxa"/>
            <w:tcBorders>
              <w:top w:val="nil"/>
              <w:left w:val="nil"/>
              <w:bottom w:val="single" w:sz="4" w:space="0" w:color="auto"/>
              <w:right w:val="single" w:sz="4" w:space="0" w:color="auto"/>
            </w:tcBorders>
            <w:shd w:val="clear" w:color="auto" w:fill="auto"/>
            <w:noWrap/>
            <w:vAlign w:val="center"/>
            <w:hideMark/>
          </w:tcPr>
          <w:p w14:paraId="295F9C20"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53F5427A"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03042DC6"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28249</w:t>
            </w:r>
          </w:p>
        </w:tc>
        <w:tc>
          <w:tcPr>
            <w:tcW w:w="820" w:type="dxa"/>
            <w:tcBorders>
              <w:top w:val="nil"/>
              <w:left w:val="nil"/>
              <w:bottom w:val="single" w:sz="4" w:space="0" w:color="auto"/>
              <w:right w:val="single" w:sz="4" w:space="0" w:color="auto"/>
            </w:tcBorders>
            <w:shd w:val="clear" w:color="auto" w:fill="auto"/>
            <w:noWrap/>
            <w:vAlign w:val="center"/>
            <w:hideMark/>
          </w:tcPr>
          <w:p w14:paraId="525CA42D"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27819</w:t>
            </w:r>
          </w:p>
        </w:tc>
        <w:tc>
          <w:tcPr>
            <w:tcW w:w="820" w:type="dxa"/>
            <w:tcBorders>
              <w:top w:val="nil"/>
              <w:left w:val="nil"/>
              <w:bottom w:val="single" w:sz="4" w:space="0" w:color="auto"/>
              <w:right w:val="single" w:sz="4" w:space="0" w:color="auto"/>
            </w:tcBorders>
            <w:shd w:val="clear" w:color="auto" w:fill="auto"/>
            <w:noWrap/>
            <w:vAlign w:val="center"/>
            <w:hideMark/>
          </w:tcPr>
          <w:p w14:paraId="47132260"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430</w:t>
            </w:r>
          </w:p>
        </w:tc>
        <w:tc>
          <w:tcPr>
            <w:tcW w:w="820" w:type="dxa"/>
            <w:tcBorders>
              <w:top w:val="nil"/>
              <w:left w:val="nil"/>
              <w:bottom w:val="single" w:sz="4" w:space="0" w:color="auto"/>
              <w:right w:val="single" w:sz="4" w:space="0" w:color="auto"/>
            </w:tcBorders>
            <w:shd w:val="clear" w:color="auto" w:fill="auto"/>
            <w:noWrap/>
            <w:vAlign w:val="center"/>
            <w:hideMark/>
          </w:tcPr>
          <w:p w14:paraId="441A870E"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48BBF72E"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28249</w:t>
            </w:r>
          </w:p>
        </w:tc>
        <w:tc>
          <w:tcPr>
            <w:tcW w:w="820" w:type="dxa"/>
            <w:tcBorders>
              <w:top w:val="nil"/>
              <w:left w:val="nil"/>
              <w:bottom w:val="single" w:sz="4" w:space="0" w:color="auto"/>
              <w:right w:val="single" w:sz="4" w:space="0" w:color="auto"/>
            </w:tcBorders>
            <w:shd w:val="clear" w:color="auto" w:fill="auto"/>
            <w:noWrap/>
            <w:vAlign w:val="center"/>
            <w:hideMark/>
          </w:tcPr>
          <w:p w14:paraId="6E068A68"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430</w:t>
            </w:r>
          </w:p>
        </w:tc>
        <w:tc>
          <w:tcPr>
            <w:tcW w:w="820" w:type="dxa"/>
            <w:tcBorders>
              <w:top w:val="nil"/>
              <w:left w:val="nil"/>
              <w:bottom w:val="single" w:sz="4" w:space="0" w:color="auto"/>
              <w:right w:val="single" w:sz="4" w:space="0" w:color="auto"/>
            </w:tcBorders>
            <w:shd w:val="clear" w:color="auto" w:fill="auto"/>
            <w:noWrap/>
            <w:vAlign w:val="center"/>
            <w:hideMark/>
          </w:tcPr>
          <w:p w14:paraId="0BF8AACD"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r>
      <w:tr w:rsidR="00035F95" w:rsidRPr="00035F95" w14:paraId="7FD25E72" w14:textId="77777777" w:rsidTr="00035F95">
        <w:trPr>
          <w:trHeight w:val="300"/>
        </w:trPr>
        <w:tc>
          <w:tcPr>
            <w:tcW w:w="1860" w:type="dxa"/>
            <w:tcBorders>
              <w:top w:val="nil"/>
              <w:left w:val="single" w:sz="4" w:space="0" w:color="auto"/>
              <w:bottom w:val="single" w:sz="4" w:space="0" w:color="auto"/>
              <w:right w:val="single" w:sz="4" w:space="0" w:color="auto"/>
            </w:tcBorders>
            <w:shd w:val="clear" w:color="000000" w:fill="FDE9D9"/>
            <w:vAlign w:val="center"/>
            <w:hideMark/>
          </w:tcPr>
          <w:p w14:paraId="3C9020D9" w14:textId="77777777" w:rsidR="00035F95" w:rsidRPr="00035F95" w:rsidRDefault="00035F95" w:rsidP="00035F95">
            <w:pPr>
              <w:spacing w:after="0" w:line="240" w:lineRule="auto"/>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TOTAL IMOB. NECORP.</w:t>
            </w:r>
          </w:p>
        </w:tc>
        <w:tc>
          <w:tcPr>
            <w:tcW w:w="820" w:type="dxa"/>
            <w:tcBorders>
              <w:top w:val="nil"/>
              <w:left w:val="nil"/>
              <w:bottom w:val="single" w:sz="4" w:space="0" w:color="auto"/>
              <w:right w:val="single" w:sz="4" w:space="0" w:color="auto"/>
            </w:tcBorders>
            <w:shd w:val="clear" w:color="000000" w:fill="FDE9D9"/>
            <w:noWrap/>
            <w:vAlign w:val="center"/>
            <w:hideMark/>
          </w:tcPr>
          <w:p w14:paraId="0048F9BB"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28951</w:t>
            </w:r>
          </w:p>
        </w:tc>
        <w:tc>
          <w:tcPr>
            <w:tcW w:w="820" w:type="dxa"/>
            <w:tcBorders>
              <w:top w:val="nil"/>
              <w:left w:val="nil"/>
              <w:bottom w:val="single" w:sz="4" w:space="0" w:color="auto"/>
              <w:right w:val="single" w:sz="4" w:space="0" w:color="auto"/>
            </w:tcBorders>
            <w:shd w:val="clear" w:color="000000" w:fill="FDE9D9"/>
            <w:noWrap/>
            <w:vAlign w:val="center"/>
            <w:hideMark/>
          </w:tcPr>
          <w:p w14:paraId="0AA126B2"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000000" w:fill="FDE9D9"/>
            <w:noWrap/>
            <w:vAlign w:val="center"/>
            <w:hideMark/>
          </w:tcPr>
          <w:p w14:paraId="63563123"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000000" w:fill="FDE9D9"/>
            <w:noWrap/>
            <w:vAlign w:val="center"/>
            <w:hideMark/>
          </w:tcPr>
          <w:p w14:paraId="7CA7F5F3"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28951</w:t>
            </w:r>
          </w:p>
        </w:tc>
        <w:tc>
          <w:tcPr>
            <w:tcW w:w="820" w:type="dxa"/>
            <w:tcBorders>
              <w:top w:val="nil"/>
              <w:left w:val="nil"/>
              <w:bottom w:val="single" w:sz="4" w:space="0" w:color="auto"/>
              <w:right w:val="single" w:sz="4" w:space="0" w:color="auto"/>
            </w:tcBorders>
            <w:shd w:val="clear" w:color="000000" w:fill="FDE9D9"/>
            <w:noWrap/>
            <w:vAlign w:val="center"/>
            <w:hideMark/>
          </w:tcPr>
          <w:p w14:paraId="529371EC"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28521</w:t>
            </w:r>
          </w:p>
        </w:tc>
        <w:tc>
          <w:tcPr>
            <w:tcW w:w="820" w:type="dxa"/>
            <w:tcBorders>
              <w:top w:val="nil"/>
              <w:left w:val="nil"/>
              <w:bottom w:val="single" w:sz="4" w:space="0" w:color="auto"/>
              <w:right w:val="single" w:sz="4" w:space="0" w:color="auto"/>
            </w:tcBorders>
            <w:shd w:val="clear" w:color="000000" w:fill="FDE9D9"/>
            <w:noWrap/>
            <w:vAlign w:val="center"/>
            <w:hideMark/>
          </w:tcPr>
          <w:p w14:paraId="7D86544E"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430</w:t>
            </w:r>
          </w:p>
        </w:tc>
        <w:tc>
          <w:tcPr>
            <w:tcW w:w="820" w:type="dxa"/>
            <w:tcBorders>
              <w:top w:val="nil"/>
              <w:left w:val="nil"/>
              <w:bottom w:val="single" w:sz="4" w:space="0" w:color="auto"/>
              <w:right w:val="single" w:sz="4" w:space="0" w:color="auto"/>
            </w:tcBorders>
            <w:shd w:val="clear" w:color="000000" w:fill="FDE9D9"/>
            <w:noWrap/>
            <w:vAlign w:val="center"/>
            <w:hideMark/>
          </w:tcPr>
          <w:p w14:paraId="255D31EB"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000000" w:fill="FDE9D9"/>
            <w:noWrap/>
            <w:vAlign w:val="center"/>
            <w:hideMark/>
          </w:tcPr>
          <w:p w14:paraId="0350C856"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28951</w:t>
            </w:r>
          </w:p>
        </w:tc>
        <w:tc>
          <w:tcPr>
            <w:tcW w:w="820" w:type="dxa"/>
            <w:tcBorders>
              <w:top w:val="nil"/>
              <w:left w:val="nil"/>
              <w:bottom w:val="single" w:sz="4" w:space="0" w:color="auto"/>
              <w:right w:val="single" w:sz="4" w:space="0" w:color="auto"/>
            </w:tcBorders>
            <w:shd w:val="clear" w:color="000000" w:fill="FDE9D9"/>
            <w:noWrap/>
            <w:vAlign w:val="center"/>
            <w:hideMark/>
          </w:tcPr>
          <w:p w14:paraId="4D22350D"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430</w:t>
            </w:r>
          </w:p>
        </w:tc>
        <w:tc>
          <w:tcPr>
            <w:tcW w:w="820" w:type="dxa"/>
            <w:tcBorders>
              <w:top w:val="nil"/>
              <w:left w:val="nil"/>
              <w:bottom w:val="single" w:sz="4" w:space="0" w:color="auto"/>
              <w:right w:val="single" w:sz="4" w:space="0" w:color="auto"/>
            </w:tcBorders>
            <w:shd w:val="clear" w:color="000000" w:fill="FDE9D9"/>
            <w:noWrap/>
            <w:vAlign w:val="center"/>
            <w:hideMark/>
          </w:tcPr>
          <w:p w14:paraId="345A1B34"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r>
      <w:tr w:rsidR="00035F95" w:rsidRPr="00035F95" w14:paraId="3AEA00E6" w14:textId="77777777" w:rsidTr="00035F95">
        <w:trPr>
          <w:trHeight w:val="300"/>
        </w:trPr>
        <w:tc>
          <w:tcPr>
            <w:tcW w:w="100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47E4356" w14:textId="77777777" w:rsidR="00035F95" w:rsidRPr="00035F95" w:rsidRDefault="00035F95" w:rsidP="00035F95">
            <w:pPr>
              <w:spacing w:after="0" w:line="240" w:lineRule="auto"/>
              <w:jc w:val="center"/>
              <w:rPr>
                <w:rFonts w:ascii="Arial Narrow" w:eastAsia="Times New Roman" w:hAnsi="Arial Narrow" w:cs="Calibri"/>
                <w:b/>
                <w:bCs/>
                <w:color w:val="000000"/>
                <w:sz w:val="16"/>
                <w:szCs w:val="16"/>
              </w:rPr>
            </w:pPr>
            <w:r w:rsidRPr="00035F95">
              <w:rPr>
                <w:rFonts w:ascii="Arial Narrow" w:eastAsia="Times New Roman" w:hAnsi="Arial Narrow" w:cs="Calibri"/>
                <w:b/>
                <w:bCs/>
                <w:color w:val="000000"/>
                <w:sz w:val="16"/>
                <w:szCs w:val="16"/>
              </w:rPr>
              <w:t>B. IMOBILIZARI CORPORALE</w:t>
            </w:r>
          </w:p>
        </w:tc>
      </w:tr>
      <w:tr w:rsidR="00035F95" w:rsidRPr="00035F95" w14:paraId="3A043796" w14:textId="77777777" w:rsidTr="00035F95">
        <w:trPr>
          <w:trHeight w:val="3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3E315C69" w14:textId="77777777" w:rsidR="00035F95" w:rsidRPr="00035F95" w:rsidRDefault="00035F95" w:rsidP="00035F95">
            <w:pPr>
              <w:spacing w:after="0" w:line="240" w:lineRule="auto"/>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 xml:space="preserve">1. </w:t>
            </w:r>
            <w:proofErr w:type="spellStart"/>
            <w:r w:rsidRPr="00035F95">
              <w:rPr>
                <w:rFonts w:ascii="Arial Narrow" w:eastAsia="Times New Roman" w:hAnsi="Arial Narrow" w:cs="Calibri"/>
                <w:color w:val="000000"/>
                <w:sz w:val="16"/>
                <w:szCs w:val="16"/>
              </w:rPr>
              <w:t>Terenuri</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6B2EE5B"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2550315</w:t>
            </w:r>
          </w:p>
        </w:tc>
        <w:tc>
          <w:tcPr>
            <w:tcW w:w="820" w:type="dxa"/>
            <w:tcBorders>
              <w:top w:val="nil"/>
              <w:left w:val="nil"/>
              <w:bottom w:val="single" w:sz="4" w:space="0" w:color="auto"/>
              <w:right w:val="single" w:sz="4" w:space="0" w:color="auto"/>
            </w:tcBorders>
            <w:shd w:val="clear" w:color="auto" w:fill="auto"/>
            <w:noWrap/>
            <w:vAlign w:val="center"/>
            <w:hideMark/>
          </w:tcPr>
          <w:p w14:paraId="196ED41B"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4BCBC861"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63D31065"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2550315</w:t>
            </w:r>
          </w:p>
        </w:tc>
        <w:tc>
          <w:tcPr>
            <w:tcW w:w="820" w:type="dxa"/>
            <w:tcBorders>
              <w:top w:val="nil"/>
              <w:left w:val="nil"/>
              <w:bottom w:val="single" w:sz="4" w:space="0" w:color="auto"/>
              <w:right w:val="single" w:sz="4" w:space="0" w:color="auto"/>
            </w:tcBorders>
            <w:shd w:val="clear" w:color="auto" w:fill="auto"/>
            <w:noWrap/>
            <w:vAlign w:val="center"/>
            <w:hideMark/>
          </w:tcPr>
          <w:p w14:paraId="3328E6C2"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432961D0"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259A5164"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2C31213A"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73D474E0"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2550315</w:t>
            </w:r>
          </w:p>
        </w:tc>
        <w:tc>
          <w:tcPr>
            <w:tcW w:w="820" w:type="dxa"/>
            <w:tcBorders>
              <w:top w:val="nil"/>
              <w:left w:val="nil"/>
              <w:bottom w:val="single" w:sz="4" w:space="0" w:color="auto"/>
              <w:right w:val="single" w:sz="4" w:space="0" w:color="auto"/>
            </w:tcBorders>
            <w:shd w:val="clear" w:color="auto" w:fill="auto"/>
            <w:noWrap/>
            <w:vAlign w:val="center"/>
            <w:hideMark/>
          </w:tcPr>
          <w:p w14:paraId="3894A82A"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2550315</w:t>
            </w:r>
          </w:p>
        </w:tc>
      </w:tr>
      <w:tr w:rsidR="00035F95" w:rsidRPr="00035F95" w14:paraId="643B96BB" w14:textId="77777777" w:rsidTr="00035F95">
        <w:trPr>
          <w:trHeight w:val="3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4ED557A6" w14:textId="77777777" w:rsidR="00035F95" w:rsidRPr="00035F95" w:rsidRDefault="00035F95" w:rsidP="00035F95">
            <w:pPr>
              <w:spacing w:after="0" w:line="240" w:lineRule="auto"/>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 xml:space="preserve">2. </w:t>
            </w:r>
            <w:proofErr w:type="spellStart"/>
            <w:r w:rsidRPr="00035F95">
              <w:rPr>
                <w:rFonts w:ascii="Arial Narrow" w:eastAsia="Times New Roman" w:hAnsi="Arial Narrow" w:cs="Calibri"/>
                <w:color w:val="000000"/>
                <w:sz w:val="16"/>
                <w:szCs w:val="16"/>
              </w:rPr>
              <w:t>Constructii</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69905332"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3280429</w:t>
            </w:r>
          </w:p>
        </w:tc>
        <w:tc>
          <w:tcPr>
            <w:tcW w:w="820" w:type="dxa"/>
            <w:tcBorders>
              <w:top w:val="nil"/>
              <w:left w:val="nil"/>
              <w:bottom w:val="single" w:sz="4" w:space="0" w:color="auto"/>
              <w:right w:val="single" w:sz="4" w:space="0" w:color="auto"/>
            </w:tcBorders>
            <w:shd w:val="clear" w:color="auto" w:fill="auto"/>
            <w:noWrap/>
            <w:vAlign w:val="center"/>
            <w:hideMark/>
          </w:tcPr>
          <w:p w14:paraId="60D48179"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5377F6C4"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3C42A80D"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3280429</w:t>
            </w:r>
          </w:p>
        </w:tc>
        <w:tc>
          <w:tcPr>
            <w:tcW w:w="820" w:type="dxa"/>
            <w:tcBorders>
              <w:top w:val="nil"/>
              <w:left w:val="nil"/>
              <w:bottom w:val="single" w:sz="4" w:space="0" w:color="auto"/>
              <w:right w:val="single" w:sz="4" w:space="0" w:color="auto"/>
            </w:tcBorders>
            <w:shd w:val="clear" w:color="auto" w:fill="auto"/>
            <w:noWrap/>
            <w:vAlign w:val="center"/>
            <w:hideMark/>
          </w:tcPr>
          <w:p w14:paraId="6435D54F"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1456751</w:t>
            </w:r>
          </w:p>
        </w:tc>
        <w:tc>
          <w:tcPr>
            <w:tcW w:w="820" w:type="dxa"/>
            <w:tcBorders>
              <w:top w:val="nil"/>
              <w:left w:val="nil"/>
              <w:bottom w:val="single" w:sz="4" w:space="0" w:color="auto"/>
              <w:right w:val="single" w:sz="4" w:space="0" w:color="auto"/>
            </w:tcBorders>
            <w:shd w:val="clear" w:color="auto" w:fill="auto"/>
            <w:noWrap/>
            <w:vAlign w:val="center"/>
            <w:hideMark/>
          </w:tcPr>
          <w:p w14:paraId="004528B2"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177084</w:t>
            </w:r>
          </w:p>
        </w:tc>
        <w:tc>
          <w:tcPr>
            <w:tcW w:w="820" w:type="dxa"/>
            <w:tcBorders>
              <w:top w:val="nil"/>
              <w:left w:val="nil"/>
              <w:bottom w:val="single" w:sz="4" w:space="0" w:color="auto"/>
              <w:right w:val="single" w:sz="4" w:space="0" w:color="auto"/>
            </w:tcBorders>
            <w:shd w:val="clear" w:color="auto" w:fill="auto"/>
            <w:noWrap/>
            <w:vAlign w:val="center"/>
            <w:hideMark/>
          </w:tcPr>
          <w:p w14:paraId="7836E4D7"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6CF60470"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1633835</w:t>
            </w:r>
          </w:p>
        </w:tc>
        <w:tc>
          <w:tcPr>
            <w:tcW w:w="820" w:type="dxa"/>
            <w:tcBorders>
              <w:top w:val="nil"/>
              <w:left w:val="nil"/>
              <w:bottom w:val="single" w:sz="4" w:space="0" w:color="auto"/>
              <w:right w:val="single" w:sz="4" w:space="0" w:color="auto"/>
            </w:tcBorders>
            <w:shd w:val="clear" w:color="auto" w:fill="auto"/>
            <w:noWrap/>
            <w:vAlign w:val="center"/>
            <w:hideMark/>
          </w:tcPr>
          <w:p w14:paraId="35154056"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1823678</w:t>
            </w:r>
          </w:p>
        </w:tc>
        <w:tc>
          <w:tcPr>
            <w:tcW w:w="820" w:type="dxa"/>
            <w:tcBorders>
              <w:top w:val="nil"/>
              <w:left w:val="nil"/>
              <w:bottom w:val="single" w:sz="4" w:space="0" w:color="auto"/>
              <w:right w:val="single" w:sz="4" w:space="0" w:color="auto"/>
            </w:tcBorders>
            <w:shd w:val="clear" w:color="auto" w:fill="auto"/>
            <w:noWrap/>
            <w:vAlign w:val="center"/>
            <w:hideMark/>
          </w:tcPr>
          <w:p w14:paraId="0B5202A1"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1646594</w:t>
            </w:r>
          </w:p>
        </w:tc>
      </w:tr>
      <w:tr w:rsidR="00035F95" w:rsidRPr="00035F95" w14:paraId="033CCD0F" w14:textId="77777777" w:rsidTr="00035F95">
        <w:trPr>
          <w:trHeight w:val="3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5D125F45" w14:textId="77777777" w:rsidR="00035F95" w:rsidRPr="00035F95" w:rsidRDefault="00035F95" w:rsidP="00035F95">
            <w:pPr>
              <w:spacing w:after="0" w:line="240" w:lineRule="auto"/>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 xml:space="preserve">3. Inst. </w:t>
            </w:r>
            <w:proofErr w:type="spellStart"/>
            <w:r w:rsidRPr="00035F95">
              <w:rPr>
                <w:rFonts w:ascii="Arial Narrow" w:eastAsia="Times New Roman" w:hAnsi="Arial Narrow" w:cs="Calibri"/>
                <w:color w:val="000000"/>
                <w:sz w:val="16"/>
                <w:szCs w:val="16"/>
              </w:rPr>
              <w:t>teh</w:t>
            </w:r>
            <w:proofErr w:type="spellEnd"/>
            <w:r w:rsidRPr="00035F95">
              <w:rPr>
                <w:rFonts w:ascii="Arial Narrow" w:eastAsia="Times New Roman" w:hAnsi="Arial Narrow" w:cs="Calibri"/>
                <w:color w:val="000000"/>
                <w:sz w:val="16"/>
                <w:szCs w:val="16"/>
              </w:rPr>
              <w:t xml:space="preserve">. </w:t>
            </w:r>
            <w:proofErr w:type="spellStart"/>
            <w:r w:rsidRPr="00035F95">
              <w:rPr>
                <w:rFonts w:ascii="Arial Narrow" w:eastAsia="Times New Roman" w:hAnsi="Arial Narrow" w:cs="Calibri"/>
                <w:color w:val="000000"/>
                <w:sz w:val="16"/>
                <w:szCs w:val="16"/>
              </w:rPr>
              <w:t>si</w:t>
            </w:r>
            <w:proofErr w:type="spellEnd"/>
            <w:r w:rsidRPr="00035F95">
              <w:rPr>
                <w:rFonts w:ascii="Arial Narrow" w:eastAsia="Times New Roman" w:hAnsi="Arial Narrow" w:cs="Calibri"/>
                <w:color w:val="000000"/>
                <w:sz w:val="16"/>
                <w:szCs w:val="16"/>
              </w:rPr>
              <w:t xml:space="preserve"> </w:t>
            </w:r>
            <w:proofErr w:type="spellStart"/>
            <w:r w:rsidRPr="00035F95">
              <w:rPr>
                <w:rFonts w:ascii="Arial Narrow" w:eastAsia="Times New Roman" w:hAnsi="Arial Narrow" w:cs="Calibri"/>
                <w:color w:val="000000"/>
                <w:sz w:val="16"/>
                <w:szCs w:val="16"/>
              </w:rPr>
              <w:t>masini</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24DDC404"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500215</w:t>
            </w:r>
          </w:p>
        </w:tc>
        <w:tc>
          <w:tcPr>
            <w:tcW w:w="820" w:type="dxa"/>
            <w:tcBorders>
              <w:top w:val="nil"/>
              <w:left w:val="nil"/>
              <w:bottom w:val="single" w:sz="4" w:space="0" w:color="auto"/>
              <w:right w:val="single" w:sz="4" w:space="0" w:color="auto"/>
            </w:tcBorders>
            <w:shd w:val="clear" w:color="auto" w:fill="auto"/>
            <w:noWrap/>
            <w:vAlign w:val="center"/>
            <w:hideMark/>
          </w:tcPr>
          <w:p w14:paraId="6AB5A125"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54F40486"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305E5ABA"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500215</w:t>
            </w:r>
          </w:p>
        </w:tc>
        <w:tc>
          <w:tcPr>
            <w:tcW w:w="820" w:type="dxa"/>
            <w:tcBorders>
              <w:top w:val="nil"/>
              <w:left w:val="nil"/>
              <w:bottom w:val="single" w:sz="4" w:space="0" w:color="auto"/>
              <w:right w:val="single" w:sz="4" w:space="0" w:color="auto"/>
            </w:tcBorders>
            <w:shd w:val="clear" w:color="auto" w:fill="auto"/>
            <w:noWrap/>
            <w:vAlign w:val="center"/>
            <w:hideMark/>
          </w:tcPr>
          <w:p w14:paraId="2ECB6771"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258198</w:t>
            </w:r>
          </w:p>
        </w:tc>
        <w:tc>
          <w:tcPr>
            <w:tcW w:w="820" w:type="dxa"/>
            <w:tcBorders>
              <w:top w:val="nil"/>
              <w:left w:val="nil"/>
              <w:bottom w:val="single" w:sz="4" w:space="0" w:color="auto"/>
              <w:right w:val="single" w:sz="4" w:space="0" w:color="auto"/>
            </w:tcBorders>
            <w:shd w:val="clear" w:color="auto" w:fill="auto"/>
            <w:noWrap/>
            <w:vAlign w:val="center"/>
            <w:hideMark/>
          </w:tcPr>
          <w:p w14:paraId="4C4C13AC"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51086</w:t>
            </w:r>
          </w:p>
        </w:tc>
        <w:tc>
          <w:tcPr>
            <w:tcW w:w="820" w:type="dxa"/>
            <w:tcBorders>
              <w:top w:val="nil"/>
              <w:left w:val="nil"/>
              <w:bottom w:val="single" w:sz="4" w:space="0" w:color="auto"/>
              <w:right w:val="single" w:sz="4" w:space="0" w:color="auto"/>
            </w:tcBorders>
            <w:shd w:val="clear" w:color="auto" w:fill="auto"/>
            <w:noWrap/>
            <w:vAlign w:val="center"/>
            <w:hideMark/>
          </w:tcPr>
          <w:p w14:paraId="1D9B7B1D"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w:t>
            </w:r>
          </w:p>
        </w:tc>
        <w:tc>
          <w:tcPr>
            <w:tcW w:w="820" w:type="dxa"/>
            <w:tcBorders>
              <w:top w:val="nil"/>
              <w:left w:val="nil"/>
              <w:bottom w:val="single" w:sz="4" w:space="0" w:color="auto"/>
              <w:right w:val="single" w:sz="4" w:space="0" w:color="auto"/>
            </w:tcBorders>
            <w:shd w:val="clear" w:color="auto" w:fill="auto"/>
            <w:noWrap/>
            <w:vAlign w:val="center"/>
            <w:hideMark/>
          </w:tcPr>
          <w:p w14:paraId="70CEC1E7"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309283</w:t>
            </w:r>
          </w:p>
        </w:tc>
        <w:tc>
          <w:tcPr>
            <w:tcW w:w="820" w:type="dxa"/>
            <w:tcBorders>
              <w:top w:val="nil"/>
              <w:left w:val="nil"/>
              <w:bottom w:val="single" w:sz="4" w:space="0" w:color="auto"/>
              <w:right w:val="single" w:sz="4" w:space="0" w:color="auto"/>
            </w:tcBorders>
            <w:shd w:val="clear" w:color="auto" w:fill="auto"/>
            <w:noWrap/>
            <w:vAlign w:val="center"/>
            <w:hideMark/>
          </w:tcPr>
          <w:p w14:paraId="46F1A7DD"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242017</w:t>
            </w:r>
          </w:p>
        </w:tc>
        <w:tc>
          <w:tcPr>
            <w:tcW w:w="820" w:type="dxa"/>
            <w:tcBorders>
              <w:top w:val="nil"/>
              <w:left w:val="nil"/>
              <w:bottom w:val="single" w:sz="4" w:space="0" w:color="auto"/>
              <w:right w:val="single" w:sz="4" w:space="0" w:color="auto"/>
            </w:tcBorders>
            <w:shd w:val="clear" w:color="auto" w:fill="auto"/>
            <w:noWrap/>
            <w:vAlign w:val="center"/>
            <w:hideMark/>
          </w:tcPr>
          <w:p w14:paraId="3FC1A752"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190932</w:t>
            </w:r>
          </w:p>
        </w:tc>
      </w:tr>
      <w:tr w:rsidR="00035F95" w:rsidRPr="00035F95" w14:paraId="4073E431" w14:textId="77777777" w:rsidTr="00035F95">
        <w:trPr>
          <w:trHeight w:val="3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4E936AE0" w14:textId="77777777" w:rsidR="00035F95" w:rsidRPr="00035F95" w:rsidRDefault="00035F95" w:rsidP="00035F95">
            <w:pPr>
              <w:spacing w:after="0" w:line="240" w:lineRule="auto"/>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 xml:space="preserve">4.Alte </w:t>
            </w:r>
            <w:proofErr w:type="spellStart"/>
            <w:r w:rsidRPr="00035F95">
              <w:rPr>
                <w:rFonts w:ascii="Arial Narrow" w:eastAsia="Times New Roman" w:hAnsi="Arial Narrow" w:cs="Calibri"/>
                <w:color w:val="000000"/>
                <w:sz w:val="16"/>
                <w:szCs w:val="16"/>
              </w:rPr>
              <w:t>inst.utilaje</w:t>
            </w:r>
            <w:proofErr w:type="spellEnd"/>
            <w:r w:rsidRPr="00035F95">
              <w:rPr>
                <w:rFonts w:ascii="Arial Narrow" w:eastAsia="Times New Roman" w:hAnsi="Arial Narrow" w:cs="Calibri"/>
                <w:color w:val="000000"/>
                <w:sz w:val="16"/>
                <w:szCs w:val="16"/>
              </w:rPr>
              <w:t xml:space="preserve"> ,</w:t>
            </w:r>
            <w:proofErr w:type="spellStart"/>
            <w:r w:rsidRPr="00035F95">
              <w:rPr>
                <w:rFonts w:ascii="Arial Narrow" w:eastAsia="Times New Roman" w:hAnsi="Arial Narrow" w:cs="Calibri"/>
                <w:color w:val="000000"/>
                <w:sz w:val="16"/>
                <w:szCs w:val="16"/>
              </w:rPr>
              <w:t>mobilier</w:t>
            </w:r>
            <w:proofErr w:type="spellEnd"/>
          </w:p>
        </w:tc>
        <w:tc>
          <w:tcPr>
            <w:tcW w:w="820" w:type="dxa"/>
            <w:tcBorders>
              <w:top w:val="nil"/>
              <w:left w:val="nil"/>
              <w:bottom w:val="single" w:sz="4" w:space="0" w:color="auto"/>
              <w:right w:val="single" w:sz="4" w:space="0" w:color="auto"/>
            </w:tcBorders>
            <w:shd w:val="clear" w:color="auto" w:fill="auto"/>
            <w:noWrap/>
            <w:vAlign w:val="center"/>
            <w:hideMark/>
          </w:tcPr>
          <w:p w14:paraId="0877F696"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126251</w:t>
            </w:r>
          </w:p>
        </w:tc>
        <w:tc>
          <w:tcPr>
            <w:tcW w:w="820" w:type="dxa"/>
            <w:tcBorders>
              <w:top w:val="nil"/>
              <w:left w:val="nil"/>
              <w:bottom w:val="single" w:sz="4" w:space="0" w:color="auto"/>
              <w:right w:val="single" w:sz="4" w:space="0" w:color="auto"/>
            </w:tcBorders>
            <w:shd w:val="clear" w:color="auto" w:fill="auto"/>
            <w:noWrap/>
            <w:vAlign w:val="center"/>
            <w:hideMark/>
          </w:tcPr>
          <w:p w14:paraId="7D3B8F7C"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70FC94AF"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24E0FB88"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126251</w:t>
            </w:r>
          </w:p>
        </w:tc>
        <w:tc>
          <w:tcPr>
            <w:tcW w:w="820" w:type="dxa"/>
            <w:tcBorders>
              <w:top w:val="nil"/>
              <w:left w:val="nil"/>
              <w:bottom w:val="single" w:sz="4" w:space="0" w:color="auto"/>
              <w:right w:val="single" w:sz="4" w:space="0" w:color="auto"/>
            </w:tcBorders>
            <w:shd w:val="clear" w:color="auto" w:fill="auto"/>
            <w:noWrap/>
            <w:vAlign w:val="center"/>
            <w:hideMark/>
          </w:tcPr>
          <w:p w14:paraId="661E50EB"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117606</w:t>
            </w:r>
          </w:p>
        </w:tc>
        <w:tc>
          <w:tcPr>
            <w:tcW w:w="820" w:type="dxa"/>
            <w:tcBorders>
              <w:top w:val="nil"/>
              <w:left w:val="nil"/>
              <w:bottom w:val="single" w:sz="4" w:space="0" w:color="auto"/>
              <w:right w:val="single" w:sz="4" w:space="0" w:color="auto"/>
            </w:tcBorders>
            <w:shd w:val="clear" w:color="auto" w:fill="auto"/>
            <w:noWrap/>
            <w:vAlign w:val="center"/>
            <w:hideMark/>
          </w:tcPr>
          <w:p w14:paraId="34133046"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4152</w:t>
            </w:r>
          </w:p>
        </w:tc>
        <w:tc>
          <w:tcPr>
            <w:tcW w:w="820" w:type="dxa"/>
            <w:tcBorders>
              <w:top w:val="nil"/>
              <w:left w:val="nil"/>
              <w:bottom w:val="single" w:sz="4" w:space="0" w:color="auto"/>
              <w:right w:val="single" w:sz="4" w:space="0" w:color="auto"/>
            </w:tcBorders>
            <w:shd w:val="clear" w:color="auto" w:fill="auto"/>
            <w:noWrap/>
            <w:vAlign w:val="center"/>
            <w:hideMark/>
          </w:tcPr>
          <w:p w14:paraId="5F2FAC4B"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42F1A24C"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121758</w:t>
            </w:r>
          </w:p>
        </w:tc>
        <w:tc>
          <w:tcPr>
            <w:tcW w:w="820" w:type="dxa"/>
            <w:tcBorders>
              <w:top w:val="nil"/>
              <w:left w:val="nil"/>
              <w:bottom w:val="single" w:sz="4" w:space="0" w:color="auto"/>
              <w:right w:val="single" w:sz="4" w:space="0" w:color="auto"/>
            </w:tcBorders>
            <w:shd w:val="clear" w:color="auto" w:fill="auto"/>
            <w:noWrap/>
            <w:vAlign w:val="center"/>
            <w:hideMark/>
          </w:tcPr>
          <w:p w14:paraId="4AEC0A69"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8645</w:t>
            </w:r>
          </w:p>
        </w:tc>
        <w:tc>
          <w:tcPr>
            <w:tcW w:w="820" w:type="dxa"/>
            <w:tcBorders>
              <w:top w:val="nil"/>
              <w:left w:val="nil"/>
              <w:bottom w:val="single" w:sz="4" w:space="0" w:color="auto"/>
              <w:right w:val="single" w:sz="4" w:space="0" w:color="auto"/>
            </w:tcBorders>
            <w:shd w:val="clear" w:color="auto" w:fill="auto"/>
            <w:noWrap/>
            <w:vAlign w:val="center"/>
            <w:hideMark/>
          </w:tcPr>
          <w:p w14:paraId="5C583EF3"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4493</w:t>
            </w:r>
          </w:p>
        </w:tc>
      </w:tr>
      <w:tr w:rsidR="00035F95" w:rsidRPr="00035F95" w14:paraId="7524C1F4" w14:textId="77777777" w:rsidTr="00035F95">
        <w:trPr>
          <w:trHeight w:val="300"/>
        </w:trPr>
        <w:tc>
          <w:tcPr>
            <w:tcW w:w="1860" w:type="dxa"/>
            <w:tcBorders>
              <w:top w:val="nil"/>
              <w:left w:val="single" w:sz="4" w:space="0" w:color="auto"/>
              <w:bottom w:val="single" w:sz="4" w:space="0" w:color="auto"/>
              <w:right w:val="single" w:sz="4" w:space="0" w:color="auto"/>
            </w:tcBorders>
            <w:shd w:val="clear" w:color="auto" w:fill="auto"/>
            <w:vAlign w:val="center"/>
            <w:hideMark/>
          </w:tcPr>
          <w:p w14:paraId="39060591" w14:textId="77777777" w:rsidR="00035F95" w:rsidRPr="00035F95" w:rsidRDefault="00035F95" w:rsidP="00035F95">
            <w:pPr>
              <w:spacing w:after="0" w:line="240" w:lineRule="auto"/>
              <w:rPr>
                <w:rFonts w:ascii="Arial Narrow" w:eastAsia="Times New Roman" w:hAnsi="Arial Narrow" w:cs="Calibri"/>
                <w:color w:val="000000"/>
                <w:sz w:val="16"/>
                <w:szCs w:val="16"/>
              </w:rPr>
            </w:pPr>
            <w:proofErr w:type="gramStart"/>
            <w:r w:rsidRPr="00035F95">
              <w:rPr>
                <w:rFonts w:ascii="Arial Narrow" w:eastAsia="Times New Roman" w:hAnsi="Arial Narrow" w:cs="Calibri"/>
                <w:color w:val="000000"/>
                <w:sz w:val="16"/>
                <w:szCs w:val="16"/>
              </w:rPr>
              <w:t>5.Av.si</w:t>
            </w:r>
            <w:proofErr w:type="gramEnd"/>
            <w:r w:rsidRPr="00035F95">
              <w:rPr>
                <w:rFonts w:ascii="Arial Narrow" w:eastAsia="Times New Roman" w:hAnsi="Arial Narrow" w:cs="Calibri"/>
                <w:color w:val="000000"/>
                <w:sz w:val="16"/>
                <w:szCs w:val="16"/>
              </w:rPr>
              <w:t xml:space="preserve"> </w:t>
            </w:r>
            <w:proofErr w:type="spellStart"/>
            <w:r w:rsidRPr="00035F95">
              <w:rPr>
                <w:rFonts w:ascii="Arial Narrow" w:eastAsia="Times New Roman" w:hAnsi="Arial Narrow" w:cs="Calibri"/>
                <w:color w:val="000000"/>
                <w:sz w:val="16"/>
                <w:szCs w:val="16"/>
              </w:rPr>
              <w:t>imob</w:t>
            </w:r>
            <w:proofErr w:type="spellEnd"/>
            <w:r w:rsidRPr="00035F95">
              <w:rPr>
                <w:rFonts w:ascii="Arial Narrow" w:eastAsia="Times New Roman" w:hAnsi="Arial Narrow" w:cs="Calibri"/>
                <w:color w:val="000000"/>
                <w:sz w:val="16"/>
                <w:szCs w:val="16"/>
              </w:rPr>
              <w:t>. Corpo.in curs</w:t>
            </w:r>
          </w:p>
        </w:tc>
        <w:tc>
          <w:tcPr>
            <w:tcW w:w="820" w:type="dxa"/>
            <w:tcBorders>
              <w:top w:val="nil"/>
              <w:left w:val="nil"/>
              <w:bottom w:val="single" w:sz="4" w:space="0" w:color="auto"/>
              <w:right w:val="single" w:sz="4" w:space="0" w:color="auto"/>
            </w:tcBorders>
            <w:shd w:val="clear" w:color="auto" w:fill="auto"/>
            <w:noWrap/>
            <w:vAlign w:val="center"/>
            <w:hideMark/>
          </w:tcPr>
          <w:p w14:paraId="37105661"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3654</w:t>
            </w:r>
          </w:p>
        </w:tc>
        <w:tc>
          <w:tcPr>
            <w:tcW w:w="820" w:type="dxa"/>
            <w:tcBorders>
              <w:top w:val="nil"/>
              <w:left w:val="nil"/>
              <w:bottom w:val="single" w:sz="4" w:space="0" w:color="auto"/>
              <w:right w:val="single" w:sz="4" w:space="0" w:color="auto"/>
            </w:tcBorders>
            <w:shd w:val="clear" w:color="auto" w:fill="auto"/>
            <w:noWrap/>
            <w:vAlign w:val="center"/>
            <w:hideMark/>
          </w:tcPr>
          <w:p w14:paraId="08CEA4C1"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14004</w:t>
            </w:r>
          </w:p>
        </w:tc>
        <w:tc>
          <w:tcPr>
            <w:tcW w:w="820" w:type="dxa"/>
            <w:tcBorders>
              <w:top w:val="nil"/>
              <w:left w:val="nil"/>
              <w:bottom w:val="single" w:sz="4" w:space="0" w:color="auto"/>
              <w:right w:val="single" w:sz="4" w:space="0" w:color="auto"/>
            </w:tcBorders>
            <w:shd w:val="clear" w:color="auto" w:fill="auto"/>
            <w:noWrap/>
            <w:vAlign w:val="center"/>
            <w:hideMark/>
          </w:tcPr>
          <w:p w14:paraId="7A932799"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7A630E37"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17658</w:t>
            </w:r>
          </w:p>
        </w:tc>
        <w:tc>
          <w:tcPr>
            <w:tcW w:w="820" w:type="dxa"/>
            <w:tcBorders>
              <w:top w:val="nil"/>
              <w:left w:val="nil"/>
              <w:bottom w:val="single" w:sz="4" w:space="0" w:color="auto"/>
              <w:right w:val="single" w:sz="4" w:space="0" w:color="auto"/>
            </w:tcBorders>
            <w:shd w:val="clear" w:color="auto" w:fill="auto"/>
            <w:noWrap/>
            <w:vAlign w:val="center"/>
            <w:hideMark/>
          </w:tcPr>
          <w:p w14:paraId="45255B14"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4523D4EC"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0AAC4697"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0E1CD511"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auto" w:fill="auto"/>
            <w:noWrap/>
            <w:vAlign w:val="center"/>
            <w:hideMark/>
          </w:tcPr>
          <w:p w14:paraId="0326A839"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3654</w:t>
            </w:r>
          </w:p>
        </w:tc>
        <w:tc>
          <w:tcPr>
            <w:tcW w:w="820" w:type="dxa"/>
            <w:tcBorders>
              <w:top w:val="nil"/>
              <w:left w:val="nil"/>
              <w:bottom w:val="single" w:sz="4" w:space="0" w:color="auto"/>
              <w:right w:val="single" w:sz="4" w:space="0" w:color="auto"/>
            </w:tcBorders>
            <w:shd w:val="clear" w:color="auto" w:fill="auto"/>
            <w:noWrap/>
            <w:vAlign w:val="center"/>
            <w:hideMark/>
          </w:tcPr>
          <w:p w14:paraId="7D104B46"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17658</w:t>
            </w:r>
          </w:p>
        </w:tc>
      </w:tr>
      <w:tr w:rsidR="00035F95" w:rsidRPr="00035F95" w14:paraId="0F657F33" w14:textId="77777777" w:rsidTr="00035F95">
        <w:trPr>
          <w:trHeight w:val="300"/>
        </w:trPr>
        <w:tc>
          <w:tcPr>
            <w:tcW w:w="1860" w:type="dxa"/>
            <w:tcBorders>
              <w:top w:val="nil"/>
              <w:left w:val="single" w:sz="4" w:space="0" w:color="auto"/>
              <w:bottom w:val="single" w:sz="4" w:space="0" w:color="auto"/>
              <w:right w:val="single" w:sz="4" w:space="0" w:color="auto"/>
            </w:tcBorders>
            <w:shd w:val="clear" w:color="000000" w:fill="FDE9D9"/>
            <w:vAlign w:val="center"/>
            <w:hideMark/>
          </w:tcPr>
          <w:p w14:paraId="1E31926C" w14:textId="77777777" w:rsidR="00035F95" w:rsidRPr="00035F95" w:rsidRDefault="00035F95" w:rsidP="00035F95">
            <w:pPr>
              <w:spacing w:after="0" w:line="240" w:lineRule="auto"/>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TOTAL IMOB. CORPOR.</w:t>
            </w:r>
          </w:p>
        </w:tc>
        <w:tc>
          <w:tcPr>
            <w:tcW w:w="820" w:type="dxa"/>
            <w:tcBorders>
              <w:top w:val="nil"/>
              <w:left w:val="nil"/>
              <w:bottom w:val="single" w:sz="4" w:space="0" w:color="auto"/>
              <w:right w:val="single" w:sz="4" w:space="0" w:color="auto"/>
            </w:tcBorders>
            <w:shd w:val="clear" w:color="000000" w:fill="FDE9D9"/>
            <w:noWrap/>
            <w:vAlign w:val="center"/>
            <w:hideMark/>
          </w:tcPr>
          <w:p w14:paraId="6ECAF88C"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6460864</w:t>
            </w:r>
          </w:p>
        </w:tc>
        <w:tc>
          <w:tcPr>
            <w:tcW w:w="820" w:type="dxa"/>
            <w:tcBorders>
              <w:top w:val="nil"/>
              <w:left w:val="nil"/>
              <w:bottom w:val="single" w:sz="4" w:space="0" w:color="auto"/>
              <w:right w:val="single" w:sz="4" w:space="0" w:color="auto"/>
            </w:tcBorders>
            <w:shd w:val="clear" w:color="000000" w:fill="FDE9D9"/>
            <w:noWrap/>
            <w:vAlign w:val="center"/>
            <w:hideMark/>
          </w:tcPr>
          <w:p w14:paraId="7BADFF5A"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14004</w:t>
            </w:r>
          </w:p>
        </w:tc>
        <w:tc>
          <w:tcPr>
            <w:tcW w:w="820" w:type="dxa"/>
            <w:tcBorders>
              <w:top w:val="nil"/>
              <w:left w:val="nil"/>
              <w:bottom w:val="single" w:sz="4" w:space="0" w:color="auto"/>
              <w:right w:val="single" w:sz="4" w:space="0" w:color="auto"/>
            </w:tcBorders>
            <w:shd w:val="clear" w:color="000000" w:fill="FDE9D9"/>
            <w:noWrap/>
            <w:vAlign w:val="center"/>
            <w:hideMark/>
          </w:tcPr>
          <w:p w14:paraId="5D2A207F"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000000" w:fill="FDE9D9"/>
            <w:noWrap/>
            <w:vAlign w:val="center"/>
            <w:hideMark/>
          </w:tcPr>
          <w:p w14:paraId="342D8B45"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6474868</w:t>
            </w:r>
          </w:p>
        </w:tc>
        <w:tc>
          <w:tcPr>
            <w:tcW w:w="820" w:type="dxa"/>
            <w:tcBorders>
              <w:top w:val="nil"/>
              <w:left w:val="nil"/>
              <w:bottom w:val="single" w:sz="4" w:space="0" w:color="auto"/>
              <w:right w:val="single" w:sz="4" w:space="0" w:color="auto"/>
            </w:tcBorders>
            <w:shd w:val="clear" w:color="000000" w:fill="FDE9D9"/>
            <w:noWrap/>
            <w:vAlign w:val="center"/>
            <w:hideMark/>
          </w:tcPr>
          <w:p w14:paraId="52449574"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1832555</w:t>
            </w:r>
          </w:p>
        </w:tc>
        <w:tc>
          <w:tcPr>
            <w:tcW w:w="820" w:type="dxa"/>
            <w:tcBorders>
              <w:top w:val="nil"/>
              <w:left w:val="nil"/>
              <w:bottom w:val="single" w:sz="4" w:space="0" w:color="auto"/>
              <w:right w:val="single" w:sz="4" w:space="0" w:color="auto"/>
            </w:tcBorders>
            <w:shd w:val="clear" w:color="000000" w:fill="FDE9D9"/>
            <w:noWrap/>
            <w:vAlign w:val="center"/>
            <w:hideMark/>
          </w:tcPr>
          <w:p w14:paraId="2C26769B"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232322</w:t>
            </w:r>
          </w:p>
        </w:tc>
        <w:tc>
          <w:tcPr>
            <w:tcW w:w="820" w:type="dxa"/>
            <w:tcBorders>
              <w:top w:val="nil"/>
              <w:left w:val="nil"/>
              <w:bottom w:val="single" w:sz="4" w:space="0" w:color="auto"/>
              <w:right w:val="single" w:sz="4" w:space="0" w:color="auto"/>
            </w:tcBorders>
            <w:shd w:val="clear" w:color="000000" w:fill="FDE9D9"/>
            <w:noWrap/>
            <w:vAlign w:val="center"/>
            <w:hideMark/>
          </w:tcPr>
          <w:p w14:paraId="5AA0EEA0"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w:t>
            </w:r>
          </w:p>
        </w:tc>
        <w:tc>
          <w:tcPr>
            <w:tcW w:w="820" w:type="dxa"/>
            <w:tcBorders>
              <w:top w:val="nil"/>
              <w:left w:val="nil"/>
              <w:bottom w:val="single" w:sz="4" w:space="0" w:color="auto"/>
              <w:right w:val="single" w:sz="4" w:space="0" w:color="auto"/>
            </w:tcBorders>
            <w:shd w:val="clear" w:color="000000" w:fill="FDE9D9"/>
            <w:noWrap/>
            <w:vAlign w:val="center"/>
            <w:hideMark/>
          </w:tcPr>
          <w:p w14:paraId="6AEF538D"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2064876</w:t>
            </w:r>
          </w:p>
        </w:tc>
        <w:tc>
          <w:tcPr>
            <w:tcW w:w="820" w:type="dxa"/>
            <w:tcBorders>
              <w:top w:val="nil"/>
              <w:left w:val="nil"/>
              <w:bottom w:val="single" w:sz="4" w:space="0" w:color="auto"/>
              <w:right w:val="single" w:sz="4" w:space="0" w:color="auto"/>
            </w:tcBorders>
            <w:shd w:val="clear" w:color="000000" w:fill="FDE9D9"/>
            <w:noWrap/>
            <w:vAlign w:val="center"/>
            <w:hideMark/>
          </w:tcPr>
          <w:p w14:paraId="7A6549D8"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4628309</w:t>
            </w:r>
          </w:p>
        </w:tc>
        <w:tc>
          <w:tcPr>
            <w:tcW w:w="820" w:type="dxa"/>
            <w:tcBorders>
              <w:top w:val="nil"/>
              <w:left w:val="nil"/>
              <w:bottom w:val="single" w:sz="4" w:space="0" w:color="auto"/>
              <w:right w:val="single" w:sz="4" w:space="0" w:color="auto"/>
            </w:tcBorders>
            <w:shd w:val="clear" w:color="000000" w:fill="FDE9D9"/>
            <w:noWrap/>
            <w:vAlign w:val="center"/>
            <w:hideMark/>
          </w:tcPr>
          <w:p w14:paraId="1ACEECF7"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4409992</w:t>
            </w:r>
          </w:p>
        </w:tc>
      </w:tr>
      <w:tr w:rsidR="00035F95" w:rsidRPr="00035F95" w14:paraId="3C1750FE" w14:textId="77777777" w:rsidTr="00035F95">
        <w:trPr>
          <w:trHeight w:val="300"/>
        </w:trPr>
        <w:tc>
          <w:tcPr>
            <w:tcW w:w="1006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43CD753C" w14:textId="77777777" w:rsidR="00035F95" w:rsidRPr="00035F95" w:rsidRDefault="00035F95" w:rsidP="00035F95">
            <w:pPr>
              <w:spacing w:after="0" w:line="240" w:lineRule="auto"/>
              <w:jc w:val="center"/>
              <w:rPr>
                <w:rFonts w:ascii="Arial Narrow" w:eastAsia="Times New Roman" w:hAnsi="Arial Narrow" w:cs="Calibri"/>
                <w:b/>
                <w:bCs/>
                <w:color w:val="000000"/>
                <w:sz w:val="16"/>
                <w:szCs w:val="16"/>
              </w:rPr>
            </w:pPr>
            <w:r w:rsidRPr="00035F95">
              <w:rPr>
                <w:rFonts w:ascii="Arial Narrow" w:eastAsia="Times New Roman" w:hAnsi="Arial Narrow" w:cs="Calibri"/>
                <w:b/>
                <w:bCs/>
                <w:color w:val="000000"/>
                <w:sz w:val="16"/>
                <w:szCs w:val="16"/>
              </w:rPr>
              <w:t>C.    IMOBILIZARI FINANCIARE</w:t>
            </w:r>
          </w:p>
        </w:tc>
      </w:tr>
      <w:tr w:rsidR="00035F95" w:rsidRPr="00035F95" w14:paraId="33415BEB" w14:textId="77777777" w:rsidTr="00035F95">
        <w:trPr>
          <w:trHeight w:val="300"/>
        </w:trPr>
        <w:tc>
          <w:tcPr>
            <w:tcW w:w="1860" w:type="dxa"/>
            <w:tcBorders>
              <w:top w:val="nil"/>
              <w:left w:val="single" w:sz="4" w:space="0" w:color="auto"/>
              <w:bottom w:val="single" w:sz="4" w:space="0" w:color="auto"/>
              <w:right w:val="single" w:sz="4" w:space="0" w:color="auto"/>
            </w:tcBorders>
            <w:shd w:val="clear" w:color="000000" w:fill="FDE9D9"/>
            <w:vAlign w:val="center"/>
            <w:hideMark/>
          </w:tcPr>
          <w:p w14:paraId="658B0413" w14:textId="77777777" w:rsidR="00035F95" w:rsidRPr="00035F95" w:rsidRDefault="00035F95" w:rsidP="00035F95">
            <w:pPr>
              <w:spacing w:after="0" w:line="240" w:lineRule="auto"/>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 xml:space="preserve">IMOB. </w:t>
            </w:r>
            <w:proofErr w:type="spellStart"/>
            <w:r w:rsidRPr="00035F95">
              <w:rPr>
                <w:rFonts w:ascii="Arial Narrow" w:eastAsia="Times New Roman" w:hAnsi="Arial Narrow" w:cs="Calibri"/>
                <w:color w:val="000000"/>
                <w:sz w:val="16"/>
                <w:szCs w:val="16"/>
              </w:rPr>
              <w:t>FIN.garantii</w:t>
            </w:r>
            <w:proofErr w:type="spellEnd"/>
          </w:p>
        </w:tc>
        <w:tc>
          <w:tcPr>
            <w:tcW w:w="820" w:type="dxa"/>
            <w:tcBorders>
              <w:top w:val="nil"/>
              <w:left w:val="nil"/>
              <w:bottom w:val="single" w:sz="4" w:space="0" w:color="auto"/>
              <w:right w:val="single" w:sz="4" w:space="0" w:color="auto"/>
            </w:tcBorders>
            <w:shd w:val="clear" w:color="000000" w:fill="FDE9D9"/>
            <w:noWrap/>
            <w:vAlign w:val="center"/>
            <w:hideMark/>
          </w:tcPr>
          <w:p w14:paraId="21284B02"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18682</w:t>
            </w:r>
          </w:p>
        </w:tc>
        <w:tc>
          <w:tcPr>
            <w:tcW w:w="820" w:type="dxa"/>
            <w:tcBorders>
              <w:top w:val="nil"/>
              <w:left w:val="nil"/>
              <w:bottom w:val="single" w:sz="4" w:space="0" w:color="auto"/>
              <w:right w:val="single" w:sz="4" w:space="0" w:color="auto"/>
            </w:tcBorders>
            <w:shd w:val="clear" w:color="000000" w:fill="FDE9D9"/>
            <w:noWrap/>
            <w:vAlign w:val="center"/>
            <w:hideMark/>
          </w:tcPr>
          <w:p w14:paraId="21D25A1B"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2734053</w:t>
            </w:r>
          </w:p>
        </w:tc>
        <w:tc>
          <w:tcPr>
            <w:tcW w:w="820" w:type="dxa"/>
            <w:tcBorders>
              <w:top w:val="nil"/>
              <w:left w:val="nil"/>
              <w:bottom w:val="single" w:sz="4" w:space="0" w:color="auto"/>
              <w:right w:val="single" w:sz="4" w:space="0" w:color="auto"/>
            </w:tcBorders>
            <w:shd w:val="clear" w:color="000000" w:fill="FDE9D9"/>
            <w:noWrap/>
            <w:vAlign w:val="center"/>
            <w:hideMark/>
          </w:tcPr>
          <w:p w14:paraId="1DD77123"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000000" w:fill="FDE9D9"/>
            <w:noWrap/>
            <w:vAlign w:val="center"/>
            <w:hideMark/>
          </w:tcPr>
          <w:p w14:paraId="6D1C0F73"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2752735</w:t>
            </w:r>
          </w:p>
        </w:tc>
        <w:tc>
          <w:tcPr>
            <w:tcW w:w="820" w:type="dxa"/>
            <w:tcBorders>
              <w:top w:val="nil"/>
              <w:left w:val="nil"/>
              <w:bottom w:val="single" w:sz="4" w:space="0" w:color="auto"/>
              <w:right w:val="single" w:sz="4" w:space="0" w:color="auto"/>
            </w:tcBorders>
            <w:shd w:val="clear" w:color="000000" w:fill="FDE9D9"/>
            <w:noWrap/>
            <w:vAlign w:val="center"/>
            <w:hideMark/>
          </w:tcPr>
          <w:p w14:paraId="68899068"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000000" w:fill="FDE9D9"/>
            <w:noWrap/>
            <w:vAlign w:val="center"/>
            <w:hideMark/>
          </w:tcPr>
          <w:p w14:paraId="0075D9B3"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000000" w:fill="FDE9D9"/>
            <w:noWrap/>
            <w:vAlign w:val="center"/>
            <w:hideMark/>
          </w:tcPr>
          <w:p w14:paraId="442D5B6E"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000000" w:fill="FDE9D9"/>
            <w:noWrap/>
            <w:vAlign w:val="center"/>
            <w:hideMark/>
          </w:tcPr>
          <w:p w14:paraId="1B1955AB"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000000" w:fill="FDE9D9"/>
            <w:noWrap/>
            <w:vAlign w:val="center"/>
            <w:hideMark/>
          </w:tcPr>
          <w:p w14:paraId="35F843BC"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18682</w:t>
            </w:r>
          </w:p>
        </w:tc>
        <w:tc>
          <w:tcPr>
            <w:tcW w:w="820" w:type="dxa"/>
            <w:tcBorders>
              <w:top w:val="nil"/>
              <w:left w:val="nil"/>
              <w:bottom w:val="single" w:sz="4" w:space="0" w:color="auto"/>
              <w:right w:val="single" w:sz="4" w:space="0" w:color="auto"/>
            </w:tcBorders>
            <w:shd w:val="clear" w:color="000000" w:fill="FDE9D9"/>
            <w:noWrap/>
            <w:vAlign w:val="center"/>
            <w:hideMark/>
          </w:tcPr>
          <w:p w14:paraId="104B4922"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2752735</w:t>
            </w:r>
          </w:p>
        </w:tc>
      </w:tr>
      <w:tr w:rsidR="00035F95" w:rsidRPr="00035F95" w14:paraId="25474723" w14:textId="77777777" w:rsidTr="00035F95">
        <w:trPr>
          <w:trHeight w:val="300"/>
        </w:trPr>
        <w:tc>
          <w:tcPr>
            <w:tcW w:w="1860" w:type="dxa"/>
            <w:tcBorders>
              <w:top w:val="nil"/>
              <w:left w:val="single" w:sz="4" w:space="0" w:color="auto"/>
              <w:bottom w:val="single" w:sz="4" w:space="0" w:color="auto"/>
              <w:right w:val="single" w:sz="4" w:space="0" w:color="auto"/>
            </w:tcBorders>
            <w:shd w:val="clear" w:color="000000" w:fill="FDE9D9"/>
            <w:vAlign w:val="center"/>
            <w:hideMark/>
          </w:tcPr>
          <w:p w14:paraId="6D70138B" w14:textId="77777777" w:rsidR="00035F95" w:rsidRPr="00035F95" w:rsidRDefault="00035F95" w:rsidP="00035F95">
            <w:pPr>
              <w:spacing w:after="0" w:line="240" w:lineRule="auto"/>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ACTIVE IMOB.TOTAL</w:t>
            </w:r>
          </w:p>
        </w:tc>
        <w:tc>
          <w:tcPr>
            <w:tcW w:w="820" w:type="dxa"/>
            <w:tcBorders>
              <w:top w:val="nil"/>
              <w:left w:val="nil"/>
              <w:bottom w:val="single" w:sz="4" w:space="0" w:color="auto"/>
              <w:right w:val="single" w:sz="4" w:space="0" w:color="auto"/>
            </w:tcBorders>
            <w:shd w:val="clear" w:color="000000" w:fill="FDE9D9"/>
            <w:noWrap/>
            <w:vAlign w:val="center"/>
            <w:hideMark/>
          </w:tcPr>
          <w:p w14:paraId="7FAABF24"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6508497</w:t>
            </w:r>
          </w:p>
        </w:tc>
        <w:tc>
          <w:tcPr>
            <w:tcW w:w="820" w:type="dxa"/>
            <w:tcBorders>
              <w:top w:val="nil"/>
              <w:left w:val="nil"/>
              <w:bottom w:val="single" w:sz="4" w:space="0" w:color="auto"/>
              <w:right w:val="single" w:sz="4" w:space="0" w:color="auto"/>
            </w:tcBorders>
            <w:shd w:val="clear" w:color="000000" w:fill="FDE9D9"/>
            <w:noWrap/>
            <w:vAlign w:val="center"/>
            <w:hideMark/>
          </w:tcPr>
          <w:p w14:paraId="5473CDD3"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2748057</w:t>
            </w:r>
          </w:p>
        </w:tc>
        <w:tc>
          <w:tcPr>
            <w:tcW w:w="820" w:type="dxa"/>
            <w:tcBorders>
              <w:top w:val="nil"/>
              <w:left w:val="nil"/>
              <w:bottom w:val="single" w:sz="4" w:space="0" w:color="auto"/>
              <w:right w:val="single" w:sz="4" w:space="0" w:color="auto"/>
            </w:tcBorders>
            <w:shd w:val="clear" w:color="000000" w:fill="FDE9D9"/>
            <w:noWrap/>
            <w:vAlign w:val="center"/>
            <w:hideMark/>
          </w:tcPr>
          <w:p w14:paraId="79ABFA54"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0</w:t>
            </w:r>
          </w:p>
        </w:tc>
        <w:tc>
          <w:tcPr>
            <w:tcW w:w="820" w:type="dxa"/>
            <w:tcBorders>
              <w:top w:val="nil"/>
              <w:left w:val="nil"/>
              <w:bottom w:val="single" w:sz="4" w:space="0" w:color="auto"/>
              <w:right w:val="single" w:sz="4" w:space="0" w:color="auto"/>
            </w:tcBorders>
            <w:shd w:val="clear" w:color="000000" w:fill="FDE9D9"/>
            <w:noWrap/>
            <w:vAlign w:val="center"/>
            <w:hideMark/>
          </w:tcPr>
          <w:p w14:paraId="55AF712F"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9256554</w:t>
            </w:r>
          </w:p>
        </w:tc>
        <w:tc>
          <w:tcPr>
            <w:tcW w:w="820" w:type="dxa"/>
            <w:tcBorders>
              <w:top w:val="nil"/>
              <w:left w:val="nil"/>
              <w:bottom w:val="single" w:sz="4" w:space="0" w:color="auto"/>
              <w:right w:val="single" w:sz="4" w:space="0" w:color="auto"/>
            </w:tcBorders>
            <w:shd w:val="clear" w:color="000000" w:fill="FDE9D9"/>
            <w:noWrap/>
            <w:vAlign w:val="center"/>
            <w:hideMark/>
          </w:tcPr>
          <w:p w14:paraId="4695FDE7"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1861076</w:t>
            </w:r>
          </w:p>
        </w:tc>
        <w:tc>
          <w:tcPr>
            <w:tcW w:w="820" w:type="dxa"/>
            <w:tcBorders>
              <w:top w:val="nil"/>
              <w:left w:val="nil"/>
              <w:bottom w:val="single" w:sz="4" w:space="0" w:color="auto"/>
              <w:right w:val="single" w:sz="4" w:space="0" w:color="auto"/>
            </w:tcBorders>
            <w:shd w:val="clear" w:color="000000" w:fill="FDE9D9"/>
            <w:noWrap/>
            <w:vAlign w:val="center"/>
            <w:hideMark/>
          </w:tcPr>
          <w:p w14:paraId="033A5AFE"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232752</w:t>
            </w:r>
          </w:p>
        </w:tc>
        <w:tc>
          <w:tcPr>
            <w:tcW w:w="820" w:type="dxa"/>
            <w:tcBorders>
              <w:top w:val="nil"/>
              <w:left w:val="nil"/>
              <w:bottom w:val="single" w:sz="4" w:space="0" w:color="auto"/>
              <w:right w:val="single" w:sz="4" w:space="0" w:color="auto"/>
            </w:tcBorders>
            <w:shd w:val="clear" w:color="000000" w:fill="FDE9D9"/>
            <w:noWrap/>
            <w:vAlign w:val="center"/>
            <w:hideMark/>
          </w:tcPr>
          <w:p w14:paraId="70C16E1B"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1</w:t>
            </w:r>
          </w:p>
        </w:tc>
        <w:tc>
          <w:tcPr>
            <w:tcW w:w="820" w:type="dxa"/>
            <w:tcBorders>
              <w:top w:val="nil"/>
              <w:left w:val="nil"/>
              <w:bottom w:val="single" w:sz="4" w:space="0" w:color="auto"/>
              <w:right w:val="single" w:sz="4" w:space="0" w:color="auto"/>
            </w:tcBorders>
            <w:shd w:val="clear" w:color="000000" w:fill="FDE9D9"/>
            <w:noWrap/>
            <w:vAlign w:val="center"/>
            <w:hideMark/>
          </w:tcPr>
          <w:p w14:paraId="47A9E59E"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2093827</w:t>
            </w:r>
          </w:p>
        </w:tc>
        <w:tc>
          <w:tcPr>
            <w:tcW w:w="820" w:type="dxa"/>
            <w:tcBorders>
              <w:top w:val="nil"/>
              <w:left w:val="nil"/>
              <w:bottom w:val="single" w:sz="4" w:space="0" w:color="auto"/>
              <w:right w:val="single" w:sz="4" w:space="0" w:color="auto"/>
            </w:tcBorders>
            <w:shd w:val="clear" w:color="000000" w:fill="FDE9D9"/>
            <w:noWrap/>
            <w:vAlign w:val="center"/>
            <w:hideMark/>
          </w:tcPr>
          <w:p w14:paraId="5BDAA6DA"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4647421</w:t>
            </w:r>
          </w:p>
        </w:tc>
        <w:tc>
          <w:tcPr>
            <w:tcW w:w="820" w:type="dxa"/>
            <w:tcBorders>
              <w:top w:val="nil"/>
              <w:left w:val="nil"/>
              <w:bottom w:val="single" w:sz="4" w:space="0" w:color="auto"/>
              <w:right w:val="single" w:sz="4" w:space="0" w:color="auto"/>
            </w:tcBorders>
            <w:shd w:val="clear" w:color="000000" w:fill="FDE9D9"/>
            <w:noWrap/>
            <w:vAlign w:val="center"/>
            <w:hideMark/>
          </w:tcPr>
          <w:p w14:paraId="6E3FEBD5"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7162727</w:t>
            </w:r>
          </w:p>
        </w:tc>
      </w:tr>
      <w:tr w:rsidR="00035F95" w:rsidRPr="00035F95" w14:paraId="31DADF73" w14:textId="77777777" w:rsidTr="00035F95">
        <w:trPr>
          <w:trHeight w:val="300"/>
        </w:trPr>
        <w:tc>
          <w:tcPr>
            <w:tcW w:w="1860" w:type="dxa"/>
            <w:tcBorders>
              <w:top w:val="nil"/>
              <w:left w:val="nil"/>
              <w:bottom w:val="nil"/>
              <w:right w:val="nil"/>
            </w:tcBorders>
            <w:shd w:val="clear" w:color="auto" w:fill="auto"/>
            <w:noWrap/>
            <w:vAlign w:val="bottom"/>
            <w:hideMark/>
          </w:tcPr>
          <w:p w14:paraId="3A80CDD3" w14:textId="77777777" w:rsidR="00035F95" w:rsidRPr="00035F95" w:rsidRDefault="00035F95" w:rsidP="00035F95">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noWrap/>
            <w:vAlign w:val="bottom"/>
            <w:hideMark/>
          </w:tcPr>
          <w:p w14:paraId="7A64F5C2" w14:textId="77777777" w:rsidR="00035F95" w:rsidRPr="00035F95" w:rsidRDefault="00035F95" w:rsidP="00035F95">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noWrap/>
            <w:vAlign w:val="bottom"/>
            <w:hideMark/>
          </w:tcPr>
          <w:p w14:paraId="0E351914" w14:textId="77777777" w:rsidR="00035F95" w:rsidRPr="00035F95" w:rsidRDefault="00035F95" w:rsidP="00035F95">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noWrap/>
            <w:vAlign w:val="bottom"/>
            <w:hideMark/>
          </w:tcPr>
          <w:p w14:paraId="260FC2A6" w14:textId="77777777" w:rsidR="00035F95" w:rsidRPr="00035F95" w:rsidRDefault="00035F95" w:rsidP="00035F95">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noWrap/>
            <w:vAlign w:val="bottom"/>
            <w:hideMark/>
          </w:tcPr>
          <w:p w14:paraId="45AB1E7D" w14:textId="77777777" w:rsidR="00035F95" w:rsidRPr="00035F95" w:rsidRDefault="00035F95" w:rsidP="00035F95">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noWrap/>
            <w:vAlign w:val="bottom"/>
            <w:hideMark/>
          </w:tcPr>
          <w:p w14:paraId="50BD867D" w14:textId="77777777" w:rsidR="00035F95" w:rsidRPr="00035F95" w:rsidRDefault="00035F95" w:rsidP="00035F95">
            <w:pPr>
              <w:spacing w:after="0" w:line="240" w:lineRule="auto"/>
              <w:rPr>
                <w:rFonts w:ascii="Calibri" w:eastAsia="Times New Roman" w:hAnsi="Calibri" w:cs="Calibri"/>
                <w:color w:val="000000"/>
              </w:rPr>
            </w:pPr>
          </w:p>
        </w:tc>
        <w:tc>
          <w:tcPr>
            <w:tcW w:w="2460" w:type="dxa"/>
            <w:gridSpan w:val="3"/>
            <w:tcBorders>
              <w:top w:val="single" w:sz="4" w:space="0" w:color="auto"/>
              <w:left w:val="single" w:sz="4" w:space="0" w:color="auto"/>
              <w:bottom w:val="single" w:sz="4" w:space="0" w:color="auto"/>
              <w:right w:val="single" w:sz="4" w:space="0" w:color="auto"/>
            </w:tcBorders>
            <w:shd w:val="clear" w:color="000000" w:fill="FDE9D9"/>
            <w:vAlign w:val="bottom"/>
            <w:hideMark/>
          </w:tcPr>
          <w:p w14:paraId="11DD4487"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proofErr w:type="spellStart"/>
            <w:r w:rsidRPr="00035F95">
              <w:rPr>
                <w:rFonts w:ascii="Arial Narrow" w:eastAsia="Times New Roman" w:hAnsi="Arial Narrow" w:cs="Calibri"/>
                <w:color w:val="000000"/>
                <w:sz w:val="16"/>
                <w:szCs w:val="16"/>
              </w:rPr>
              <w:t>Ajustari</w:t>
            </w:r>
            <w:proofErr w:type="spellEnd"/>
            <w:r w:rsidRPr="00035F95">
              <w:rPr>
                <w:rFonts w:ascii="Arial Narrow" w:eastAsia="Times New Roman" w:hAnsi="Arial Narrow" w:cs="Calibri"/>
                <w:color w:val="000000"/>
                <w:sz w:val="16"/>
                <w:szCs w:val="16"/>
              </w:rPr>
              <w:t xml:space="preserve"> </w:t>
            </w:r>
            <w:proofErr w:type="spellStart"/>
            <w:r w:rsidRPr="00035F95">
              <w:rPr>
                <w:rFonts w:ascii="Arial Narrow" w:eastAsia="Times New Roman" w:hAnsi="Arial Narrow" w:cs="Calibri"/>
                <w:color w:val="000000"/>
                <w:sz w:val="16"/>
                <w:szCs w:val="16"/>
              </w:rPr>
              <w:t>pentru</w:t>
            </w:r>
            <w:proofErr w:type="spellEnd"/>
            <w:r w:rsidRPr="00035F95">
              <w:rPr>
                <w:rFonts w:ascii="Arial Narrow" w:eastAsia="Times New Roman" w:hAnsi="Arial Narrow" w:cs="Calibri"/>
                <w:color w:val="000000"/>
                <w:sz w:val="16"/>
                <w:szCs w:val="16"/>
              </w:rPr>
              <w:t xml:space="preserve"> </w:t>
            </w:r>
            <w:proofErr w:type="spellStart"/>
            <w:r w:rsidRPr="00035F95">
              <w:rPr>
                <w:rFonts w:ascii="Arial Narrow" w:eastAsia="Times New Roman" w:hAnsi="Arial Narrow" w:cs="Calibri"/>
                <w:color w:val="000000"/>
                <w:sz w:val="16"/>
                <w:szCs w:val="16"/>
              </w:rPr>
              <w:t>depreciere</w:t>
            </w:r>
            <w:proofErr w:type="spellEnd"/>
          </w:p>
        </w:tc>
        <w:tc>
          <w:tcPr>
            <w:tcW w:w="820" w:type="dxa"/>
            <w:tcBorders>
              <w:top w:val="nil"/>
              <w:left w:val="nil"/>
              <w:bottom w:val="single" w:sz="4" w:space="0" w:color="auto"/>
              <w:right w:val="single" w:sz="4" w:space="0" w:color="auto"/>
            </w:tcBorders>
            <w:shd w:val="clear" w:color="000000" w:fill="FDE9D9"/>
            <w:noWrap/>
            <w:vAlign w:val="bottom"/>
            <w:hideMark/>
          </w:tcPr>
          <w:p w14:paraId="709A9DB8"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340970</w:t>
            </w:r>
          </w:p>
        </w:tc>
        <w:tc>
          <w:tcPr>
            <w:tcW w:w="820" w:type="dxa"/>
            <w:tcBorders>
              <w:top w:val="nil"/>
              <w:left w:val="nil"/>
              <w:bottom w:val="single" w:sz="4" w:space="0" w:color="auto"/>
              <w:right w:val="single" w:sz="4" w:space="0" w:color="auto"/>
            </w:tcBorders>
            <w:shd w:val="clear" w:color="000000" w:fill="FDE9D9"/>
            <w:noWrap/>
            <w:vAlign w:val="bottom"/>
            <w:hideMark/>
          </w:tcPr>
          <w:p w14:paraId="76A1A243"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340970</w:t>
            </w:r>
          </w:p>
        </w:tc>
      </w:tr>
      <w:tr w:rsidR="00035F95" w:rsidRPr="00035F95" w14:paraId="4E618ACC" w14:textId="77777777" w:rsidTr="00035F95">
        <w:trPr>
          <w:trHeight w:val="300"/>
        </w:trPr>
        <w:tc>
          <w:tcPr>
            <w:tcW w:w="1860" w:type="dxa"/>
            <w:tcBorders>
              <w:top w:val="nil"/>
              <w:left w:val="nil"/>
              <w:bottom w:val="nil"/>
              <w:right w:val="nil"/>
            </w:tcBorders>
            <w:shd w:val="clear" w:color="auto" w:fill="auto"/>
            <w:noWrap/>
            <w:vAlign w:val="bottom"/>
            <w:hideMark/>
          </w:tcPr>
          <w:p w14:paraId="34BB030A" w14:textId="77777777" w:rsidR="00035F95" w:rsidRPr="00035F95" w:rsidRDefault="00035F95" w:rsidP="00035F95">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noWrap/>
            <w:vAlign w:val="bottom"/>
            <w:hideMark/>
          </w:tcPr>
          <w:p w14:paraId="05705C52" w14:textId="77777777" w:rsidR="00035F95" w:rsidRPr="00035F95" w:rsidRDefault="00035F95" w:rsidP="00035F95">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noWrap/>
            <w:vAlign w:val="bottom"/>
            <w:hideMark/>
          </w:tcPr>
          <w:p w14:paraId="4292666B" w14:textId="77777777" w:rsidR="00035F95" w:rsidRPr="00035F95" w:rsidRDefault="00035F95" w:rsidP="00035F95">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noWrap/>
            <w:vAlign w:val="bottom"/>
            <w:hideMark/>
          </w:tcPr>
          <w:p w14:paraId="056FEC4B" w14:textId="77777777" w:rsidR="00035F95" w:rsidRPr="00035F95" w:rsidRDefault="00035F95" w:rsidP="00035F95">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noWrap/>
            <w:vAlign w:val="bottom"/>
            <w:hideMark/>
          </w:tcPr>
          <w:p w14:paraId="31C8AF6C" w14:textId="77777777" w:rsidR="00035F95" w:rsidRPr="00035F95" w:rsidRDefault="00035F95" w:rsidP="00035F95">
            <w:pPr>
              <w:spacing w:after="0" w:line="240" w:lineRule="auto"/>
              <w:rPr>
                <w:rFonts w:ascii="Calibri" w:eastAsia="Times New Roman" w:hAnsi="Calibri" w:cs="Calibri"/>
                <w:color w:val="000000"/>
              </w:rPr>
            </w:pPr>
          </w:p>
        </w:tc>
        <w:tc>
          <w:tcPr>
            <w:tcW w:w="820" w:type="dxa"/>
            <w:tcBorders>
              <w:top w:val="nil"/>
              <w:left w:val="nil"/>
              <w:bottom w:val="nil"/>
              <w:right w:val="nil"/>
            </w:tcBorders>
            <w:shd w:val="clear" w:color="auto" w:fill="auto"/>
            <w:noWrap/>
            <w:vAlign w:val="bottom"/>
            <w:hideMark/>
          </w:tcPr>
          <w:p w14:paraId="7AFE8238" w14:textId="77777777" w:rsidR="00035F95" w:rsidRPr="00035F95" w:rsidRDefault="00035F95" w:rsidP="00035F95">
            <w:pPr>
              <w:spacing w:after="0" w:line="240" w:lineRule="auto"/>
              <w:rPr>
                <w:rFonts w:ascii="Calibri" w:eastAsia="Times New Roman" w:hAnsi="Calibri" w:cs="Calibri"/>
                <w:color w:val="000000"/>
              </w:rPr>
            </w:pPr>
          </w:p>
        </w:tc>
        <w:tc>
          <w:tcPr>
            <w:tcW w:w="2460" w:type="dxa"/>
            <w:gridSpan w:val="3"/>
            <w:tcBorders>
              <w:top w:val="single" w:sz="4" w:space="0" w:color="auto"/>
              <w:left w:val="single" w:sz="4" w:space="0" w:color="auto"/>
              <w:bottom w:val="single" w:sz="4" w:space="0" w:color="auto"/>
              <w:right w:val="single" w:sz="4" w:space="0" w:color="auto"/>
            </w:tcBorders>
            <w:shd w:val="clear" w:color="000000" w:fill="FDE9D9"/>
            <w:vAlign w:val="bottom"/>
            <w:hideMark/>
          </w:tcPr>
          <w:p w14:paraId="10D6A332"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 xml:space="preserve">Sold </w:t>
            </w:r>
            <w:proofErr w:type="spellStart"/>
            <w:r w:rsidRPr="00035F95">
              <w:rPr>
                <w:rFonts w:ascii="Arial Narrow" w:eastAsia="Times New Roman" w:hAnsi="Arial Narrow" w:cs="Calibri"/>
                <w:color w:val="000000"/>
                <w:sz w:val="16"/>
                <w:szCs w:val="16"/>
              </w:rPr>
              <w:t>bilant</w:t>
            </w:r>
            <w:proofErr w:type="spellEnd"/>
            <w:r w:rsidRPr="00035F95">
              <w:rPr>
                <w:rFonts w:ascii="Arial Narrow" w:eastAsia="Times New Roman" w:hAnsi="Arial Narrow" w:cs="Calibri"/>
                <w:color w:val="000000"/>
                <w:sz w:val="16"/>
                <w:szCs w:val="16"/>
              </w:rPr>
              <w:t xml:space="preserve"> rd.04</w:t>
            </w:r>
          </w:p>
        </w:tc>
        <w:tc>
          <w:tcPr>
            <w:tcW w:w="820" w:type="dxa"/>
            <w:tcBorders>
              <w:top w:val="nil"/>
              <w:left w:val="nil"/>
              <w:bottom w:val="single" w:sz="4" w:space="0" w:color="auto"/>
              <w:right w:val="single" w:sz="4" w:space="0" w:color="auto"/>
            </w:tcBorders>
            <w:shd w:val="clear" w:color="000000" w:fill="FDE9D9"/>
            <w:noWrap/>
            <w:vAlign w:val="bottom"/>
            <w:hideMark/>
          </w:tcPr>
          <w:p w14:paraId="153F6A97"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4306451</w:t>
            </w:r>
          </w:p>
        </w:tc>
        <w:tc>
          <w:tcPr>
            <w:tcW w:w="820" w:type="dxa"/>
            <w:tcBorders>
              <w:top w:val="nil"/>
              <w:left w:val="nil"/>
              <w:bottom w:val="single" w:sz="4" w:space="0" w:color="auto"/>
              <w:right w:val="single" w:sz="4" w:space="0" w:color="auto"/>
            </w:tcBorders>
            <w:shd w:val="clear" w:color="000000" w:fill="FDE9D9"/>
            <w:noWrap/>
            <w:vAlign w:val="bottom"/>
            <w:hideMark/>
          </w:tcPr>
          <w:p w14:paraId="3CE8E9E3" w14:textId="77777777" w:rsidR="00035F95" w:rsidRPr="00035F95" w:rsidRDefault="00035F95" w:rsidP="00035F95">
            <w:pPr>
              <w:spacing w:after="0" w:line="240" w:lineRule="auto"/>
              <w:jc w:val="right"/>
              <w:rPr>
                <w:rFonts w:ascii="Arial Narrow" w:eastAsia="Times New Roman" w:hAnsi="Arial Narrow" w:cs="Calibri"/>
                <w:color w:val="000000"/>
                <w:sz w:val="16"/>
                <w:szCs w:val="16"/>
              </w:rPr>
            </w:pPr>
            <w:r w:rsidRPr="00035F95">
              <w:rPr>
                <w:rFonts w:ascii="Arial Narrow" w:eastAsia="Times New Roman" w:hAnsi="Arial Narrow" w:cs="Calibri"/>
                <w:color w:val="000000"/>
                <w:sz w:val="16"/>
                <w:szCs w:val="16"/>
              </w:rPr>
              <w:t>6821757</w:t>
            </w:r>
          </w:p>
        </w:tc>
      </w:tr>
    </w:tbl>
    <w:p w14:paraId="26E0D074" w14:textId="77777777" w:rsidR="00035F95" w:rsidRDefault="00035F95" w:rsidP="00A727A4">
      <w:pPr>
        <w:ind w:firstLine="720"/>
        <w:rPr>
          <w:rFonts w:ascii="Arial Narrow" w:hAnsi="Arial Narrow"/>
          <w:b/>
          <w:sz w:val="20"/>
          <w:szCs w:val="20"/>
        </w:rPr>
      </w:pPr>
    </w:p>
    <w:p w14:paraId="55441EDD" w14:textId="77777777" w:rsidR="0059372B" w:rsidRDefault="0059372B" w:rsidP="00A727A4">
      <w:pPr>
        <w:pStyle w:val="NoSpacing"/>
        <w:ind w:firstLine="720"/>
        <w:rPr>
          <w:rFonts w:ascii="Arial Narrow" w:hAnsi="Arial Narrow"/>
          <w:b/>
          <w:snapToGrid w:val="0"/>
          <w:sz w:val="20"/>
          <w:szCs w:val="20"/>
        </w:rPr>
      </w:pPr>
    </w:p>
    <w:p w14:paraId="41FF1B07" w14:textId="77777777" w:rsidR="00035F95" w:rsidRDefault="00035F95" w:rsidP="00A727A4">
      <w:pPr>
        <w:pStyle w:val="NoSpacing"/>
        <w:ind w:firstLine="720"/>
        <w:rPr>
          <w:rFonts w:ascii="Arial Narrow" w:hAnsi="Arial Narrow"/>
          <w:b/>
          <w:snapToGrid w:val="0"/>
          <w:sz w:val="20"/>
          <w:szCs w:val="20"/>
        </w:rPr>
      </w:pPr>
      <w:bookmarkStart w:id="0" w:name="_GoBack"/>
      <w:bookmarkEnd w:id="0"/>
    </w:p>
    <w:p w14:paraId="3160EF5C" w14:textId="77777777" w:rsidR="0059372B" w:rsidRDefault="0059372B" w:rsidP="00A727A4">
      <w:pPr>
        <w:pStyle w:val="NoSpacing"/>
        <w:ind w:firstLine="720"/>
        <w:rPr>
          <w:rFonts w:ascii="Arial Narrow" w:hAnsi="Arial Narrow"/>
          <w:b/>
          <w:snapToGrid w:val="0"/>
          <w:sz w:val="20"/>
          <w:szCs w:val="20"/>
        </w:rPr>
      </w:pPr>
    </w:p>
    <w:p w14:paraId="6ECB658D" w14:textId="77777777" w:rsidR="0059372B" w:rsidRDefault="0059372B" w:rsidP="00A727A4">
      <w:pPr>
        <w:pStyle w:val="NoSpacing"/>
        <w:ind w:firstLine="720"/>
        <w:rPr>
          <w:rFonts w:ascii="Arial Narrow" w:hAnsi="Arial Narrow"/>
          <w:b/>
          <w:snapToGrid w:val="0"/>
          <w:sz w:val="20"/>
          <w:szCs w:val="20"/>
        </w:rPr>
      </w:pPr>
    </w:p>
    <w:p w14:paraId="0C03B6DB" w14:textId="77777777" w:rsidR="0059372B" w:rsidRDefault="0059372B" w:rsidP="00A727A4">
      <w:pPr>
        <w:pStyle w:val="NoSpacing"/>
        <w:ind w:firstLine="720"/>
        <w:rPr>
          <w:rFonts w:ascii="Arial Narrow" w:hAnsi="Arial Narrow"/>
          <w:b/>
          <w:snapToGrid w:val="0"/>
          <w:sz w:val="20"/>
          <w:szCs w:val="20"/>
        </w:rPr>
      </w:pPr>
    </w:p>
    <w:p w14:paraId="40677986" w14:textId="042B1C41" w:rsidR="007F30D4" w:rsidRPr="00513A7B" w:rsidRDefault="007F30D4" w:rsidP="00A727A4">
      <w:pPr>
        <w:pStyle w:val="NoSpacing"/>
        <w:ind w:firstLine="720"/>
        <w:rPr>
          <w:rFonts w:ascii="Arial Narrow" w:hAnsi="Arial Narrow"/>
          <w:b/>
          <w:sz w:val="20"/>
          <w:szCs w:val="20"/>
        </w:rPr>
      </w:pPr>
      <w:r w:rsidRPr="00513A7B">
        <w:rPr>
          <w:rFonts w:ascii="Arial Narrow" w:hAnsi="Arial Narrow"/>
          <w:b/>
          <w:snapToGrid w:val="0"/>
          <w:sz w:val="20"/>
          <w:szCs w:val="20"/>
        </w:rPr>
        <w:t>SITUATIA IMOBILIZARILOR NECORPORALE LA 31.12.20</w:t>
      </w:r>
      <w:r w:rsidR="00252165" w:rsidRPr="00513A7B">
        <w:rPr>
          <w:rFonts w:ascii="Arial Narrow" w:hAnsi="Arial Narrow"/>
          <w:b/>
          <w:snapToGrid w:val="0"/>
          <w:sz w:val="20"/>
          <w:szCs w:val="20"/>
        </w:rPr>
        <w:t>2</w:t>
      </w:r>
      <w:r w:rsidR="00A8361B">
        <w:rPr>
          <w:rFonts w:ascii="Arial Narrow" w:hAnsi="Arial Narrow"/>
          <w:b/>
          <w:snapToGrid w:val="0"/>
          <w:sz w:val="20"/>
          <w:szCs w:val="20"/>
        </w:rPr>
        <w:t>3</w:t>
      </w:r>
    </w:p>
    <w:p w14:paraId="5CADE311" w14:textId="4A3BD109" w:rsidR="007F30D4" w:rsidRDefault="007F30D4" w:rsidP="007F30D4">
      <w:pPr>
        <w:pStyle w:val="NoSpacing"/>
        <w:rPr>
          <w:rFonts w:ascii="Arial Narrow" w:hAnsi="Arial Narrow"/>
          <w:sz w:val="20"/>
          <w:szCs w:val="20"/>
          <w:lang w:val="it-IT"/>
        </w:rPr>
      </w:pPr>
      <w:r w:rsidRPr="00513A7B">
        <w:rPr>
          <w:rFonts w:ascii="Arial Narrow" w:hAnsi="Arial Narrow"/>
          <w:sz w:val="20"/>
          <w:szCs w:val="20"/>
          <w:lang w:val="it-IT"/>
        </w:rPr>
        <w:t xml:space="preserve">Societatea deţine imobilizări necorporale în valoare de </w:t>
      </w:r>
      <w:r w:rsidR="00CE3A8B" w:rsidRPr="00513A7B">
        <w:rPr>
          <w:rFonts w:ascii="Arial Narrow" w:hAnsi="Arial Narrow"/>
          <w:sz w:val="20"/>
          <w:szCs w:val="20"/>
          <w:lang w:val="it-IT"/>
        </w:rPr>
        <w:t>2</w:t>
      </w:r>
      <w:r w:rsidR="00252165" w:rsidRPr="00513A7B">
        <w:rPr>
          <w:rFonts w:ascii="Arial Narrow" w:hAnsi="Arial Narrow"/>
          <w:sz w:val="20"/>
          <w:szCs w:val="20"/>
          <w:lang w:val="it-IT"/>
        </w:rPr>
        <w:t>8</w:t>
      </w:r>
      <w:r w:rsidR="00CE3A8B" w:rsidRPr="00513A7B">
        <w:rPr>
          <w:rFonts w:ascii="Arial Narrow" w:hAnsi="Arial Narrow"/>
          <w:sz w:val="20"/>
          <w:szCs w:val="20"/>
          <w:lang w:val="it-IT"/>
        </w:rPr>
        <w:t xml:space="preserve"> </w:t>
      </w:r>
      <w:r w:rsidR="00252165" w:rsidRPr="00513A7B">
        <w:rPr>
          <w:rFonts w:ascii="Arial Narrow" w:hAnsi="Arial Narrow"/>
          <w:sz w:val="20"/>
          <w:szCs w:val="20"/>
          <w:lang w:val="it-IT"/>
        </w:rPr>
        <w:t>951</w:t>
      </w:r>
      <w:r w:rsidR="00BE57E2" w:rsidRPr="00513A7B">
        <w:rPr>
          <w:rFonts w:ascii="Arial Narrow" w:hAnsi="Arial Narrow"/>
          <w:sz w:val="20"/>
          <w:szCs w:val="20"/>
          <w:lang w:val="it-IT"/>
        </w:rPr>
        <w:t xml:space="preserve"> </w:t>
      </w:r>
      <w:r w:rsidR="00276720" w:rsidRPr="00513A7B">
        <w:rPr>
          <w:rFonts w:ascii="Arial Narrow" w:hAnsi="Arial Narrow"/>
          <w:sz w:val="20"/>
          <w:szCs w:val="20"/>
          <w:lang w:val="it-IT"/>
        </w:rPr>
        <w:t xml:space="preserve"> lei</w:t>
      </w:r>
      <w:r w:rsidRPr="00513A7B">
        <w:rPr>
          <w:rFonts w:ascii="Arial Narrow" w:hAnsi="Arial Narrow"/>
          <w:sz w:val="20"/>
          <w:szCs w:val="20"/>
          <w:lang w:val="it-IT"/>
        </w:rPr>
        <w:t xml:space="preserve"> reprezentand licente</w:t>
      </w:r>
      <w:r w:rsidR="00276720" w:rsidRPr="00513A7B">
        <w:rPr>
          <w:rFonts w:ascii="Arial Narrow" w:hAnsi="Arial Narrow"/>
          <w:sz w:val="20"/>
          <w:szCs w:val="20"/>
          <w:lang w:val="it-IT"/>
        </w:rPr>
        <w:t xml:space="preserve"> </w:t>
      </w:r>
      <w:r w:rsidR="001B2426">
        <w:rPr>
          <w:rFonts w:ascii="Arial Narrow" w:hAnsi="Arial Narrow"/>
          <w:sz w:val="20"/>
          <w:szCs w:val="20"/>
          <w:lang w:val="it-IT"/>
        </w:rPr>
        <w:t>pentru calculatoare</w:t>
      </w:r>
      <w:r w:rsidR="00276720" w:rsidRPr="00513A7B">
        <w:rPr>
          <w:rFonts w:ascii="Arial Narrow" w:hAnsi="Arial Narrow"/>
          <w:sz w:val="20"/>
          <w:szCs w:val="20"/>
          <w:lang w:val="it-IT"/>
        </w:rPr>
        <w:t xml:space="preserve"> .</w:t>
      </w:r>
    </w:p>
    <w:p w14:paraId="13AEEBCA" w14:textId="77777777" w:rsidR="00DE22B6" w:rsidRPr="00513A7B" w:rsidRDefault="00DE22B6" w:rsidP="007F30D4">
      <w:pPr>
        <w:pStyle w:val="NoSpacing"/>
        <w:rPr>
          <w:rFonts w:ascii="Arial Narrow" w:hAnsi="Arial Narrow"/>
          <w:sz w:val="20"/>
          <w:szCs w:val="20"/>
          <w:lang w:val="it-IT"/>
        </w:rPr>
      </w:pPr>
    </w:p>
    <w:p w14:paraId="15ECF7C4" w14:textId="77777777" w:rsidR="007F30D4" w:rsidRPr="00513A7B" w:rsidRDefault="007F30D4" w:rsidP="007F30D4">
      <w:pPr>
        <w:pStyle w:val="NoSpacing"/>
        <w:rPr>
          <w:rFonts w:ascii="Arial Narrow" w:hAnsi="Arial Narrow"/>
          <w:sz w:val="20"/>
          <w:szCs w:val="20"/>
          <w:lang w:val="it-IT"/>
        </w:rPr>
      </w:pPr>
    </w:p>
    <w:p w14:paraId="3EE9E5F5" w14:textId="41E76B08" w:rsidR="007F30D4" w:rsidRDefault="007F30D4" w:rsidP="00A727A4">
      <w:pPr>
        <w:pStyle w:val="NoSpacing"/>
        <w:ind w:firstLine="720"/>
        <w:rPr>
          <w:rFonts w:ascii="Arial Narrow" w:hAnsi="Arial Narrow"/>
          <w:b/>
          <w:snapToGrid w:val="0"/>
          <w:sz w:val="20"/>
          <w:szCs w:val="20"/>
          <w:lang w:val="it-IT"/>
        </w:rPr>
      </w:pPr>
      <w:r w:rsidRPr="00513A7B">
        <w:rPr>
          <w:rFonts w:ascii="Arial Narrow" w:hAnsi="Arial Narrow"/>
          <w:b/>
          <w:snapToGrid w:val="0"/>
          <w:sz w:val="20"/>
          <w:szCs w:val="20"/>
          <w:lang w:val="it-IT"/>
        </w:rPr>
        <w:lastRenderedPageBreak/>
        <w:t>SITUATIA IMOBIL</w:t>
      </w:r>
      <w:r w:rsidR="003B1837" w:rsidRPr="00513A7B">
        <w:rPr>
          <w:rFonts w:ascii="Arial Narrow" w:hAnsi="Arial Narrow"/>
          <w:b/>
          <w:snapToGrid w:val="0"/>
          <w:sz w:val="20"/>
          <w:szCs w:val="20"/>
          <w:lang w:val="it-IT"/>
        </w:rPr>
        <w:t>IZARILOR CORPORALE LA 31.12.20</w:t>
      </w:r>
      <w:r w:rsidR="00252165" w:rsidRPr="00513A7B">
        <w:rPr>
          <w:rFonts w:ascii="Arial Narrow" w:hAnsi="Arial Narrow"/>
          <w:b/>
          <w:snapToGrid w:val="0"/>
          <w:sz w:val="20"/>
          <w:szCs w:val="20"/>
          <w:lang w:val="it-IT"/>
        </w:rPr>
        <w:t>2</w:t>
      </w:r>
      <w:r w:rsidR="00A8361B">
        <w:rPr>
          <w:rFonts w:ascii="Arial Narrow" w:hAnsi="Arial Narrow"/>
          <w:b/>
          <w:snapToGrid w:val="0"/>
          <w:sz w:val="20"/>
          <w:szCs w:val="20"/>
          <w:lang w:val="it-IT"/>
        </w:rPr>
        <w:t>3</w:t>
      </w:r>
    </w:p>
    <w:p w14:paraId="6601E84C" w14:textId="77777777" w:rsidR="00A8361B" w:rsidRPr="00513A7B" w:rsidRDefault="00A8361B" w:rsidP="00A727A4">
      <w:pPr>
        <w:pStyle w:val="NoSpacing"/>
        <w:ind w:firstLine="720"/>
        <w:rPr>
          <w:rFonts w:ascii="Arial Narrow" w:hAnsi="Arial Narrow"/>
          <w:b/>
          <w:sz w:val="20"/>
          <w:szCs w:val="20"/>
          <w:lang w:val="it-IT"/>
        </w:rPr>
      </w:pPr>
    </w:p>
    <w:p w14:paraId="2E27B3FC" w14:textId="00B579AE" w:rsidR="007F30D4" w:rsidRPr="00513A7B" w:rsidRDefault="007F30D4" w:rsidP="007F30D4">
      <w:pPr>
        <w:pStyle w:val="NoSpacing"/>
        <w:rPr>
          <w:rFonts w:ascii="Arial Narrow" w:hAnsi="Arial Narrow"/>
          <w:sz w:val="20"/>
          <w:szCs w:val="20"/>
          <w:lang w:val="it-IT"/>
        </w:rPr>
      </w:pPr>
      <w:r w:rsidRPr="00513A7B">
        <w:rPr>
          <w:rFonts w:ascii="Arial Narrow" w:hAnsi="Arial Narrow"/>
          <w:sz w:val="20"/>
          <w:szCs w:val="20"/>
          <w:lang w:val="it-IT"/>
        </w:rPr>
        <w:t xml:space="preserve">Societatea detine </w:t>
      </w:r>
      <w:r w:rsidR="00BE57E2" w:rsidRPr="00513A7B">
        <w:rPr>
          <w:rFonts w:ascii="Arial Narrow" w:hAnsi="Arial Narrow"/>
          <w:sz w:val="20"/>
          <w:szCs w:val="20"/>
          <w:lang w:val="it-IT"/>
        </w:rPr>
        <w:t xml:space="preserve">terenuri in suma de 2550315 </w:t>
      </w:r>
      <w:r w:rsidRPr="00513A7B">
        <w:rPr>
          <w:rFonts w:ascii="Arial Narrow" w:hAnsi="Arial Narrow"/>
          <w:sz w:val="20"/>
          <w:szCs w:val="20"/>
          <w:lang w:val="it-IT"/>
        </w:rPr>
        <w:t>lei</w:t>
      </w:r>
      <w:r w:rsidR="00BE57E2" w:rsidRPr="00513A7B">
        <w:rPr>
          <w:rFonts w:ascii="Arial Narrow" w:hAnsi="Arial Narrow"/>
          <w:sz w:val="20"/>
          <w:szCs w:val="20"/>
          <w:lang w:val="it-IT"/>
        </w:rPr>
        <w:t>,</w:t>
      </w:r>
      <w:r w:rsidRPr="00513A7B">
        <w:rPr>
          <w:rFonts w:ascii="Arial Narrow" w:hAnsi="Arial Narrow"/>
          <w:sz w:val="20"/>
          <w:szCs w:val="20"/>
          <w:lang w:val="it-IT"/>
        </w:rPr>
        <w:t xml:space="preserve"> </w:t>
      </w:r>
      <w:r w:rsidR="001B2426">
        <w:rPr>
          <w:rFonts w:ascii="Arial Narrow" w:hAnsi="Arial Narrow"/>
          <w:sz w:val="20"/>
          <w:szCs w:val="20"/>
          <w:lang w:val="it-IT"/>
        </w:rPr>
        <w:t xml:space="preserve">dupa cum urmeaza </w:t>
      </w:r>
      <w:r w:rsidRPr="00513A7B">
        <w:rPr>
          <w:rFonts w:ascii="Arial Narrow" w:hAnsi="Arial Narrow"/>
          <w:sz w:val="20"/>
          <w:szCs w:val="20"/>
          <w:lang w:val="it-IT"/>
        </w:rPr>
        <w:t> :</w:t>
      </w:r>
    </w:p>
    <w:tbl>
      <w:tblPr>
        <w:tblW w:w="9980" w:type="dxa"/>
        <w:tblInd w:w="93" w:type="dxa"/>
        <w:tblLook w:val="04A0" w:firstRow="1" w:lastRow="0" w:firstColumn="1" w:lastColumn="0" w:noHBand="0" w:noVBand="1"/>
      </w:tblPr>
      <w:tblGrid>
        <w:gridCol w:w="481"/>
        <w:gridCol w:w="2540"/>
        <w:gridCol w:w="928"/>
        <w:gridCol w:w="882"/>
        <w:gridCol w:w="1001"/>
        <w:gridCol w:w="1037"/>
        <w:gridCol w:w="1037"/>
        <w:gridCol w:w="1037"/>
        <w:gridCol w:w="1037"/>
      </w:tblGrid>
      <w:tr w:rsidR="00A8361B" w:rsidRPr="00A8361B" w14:paraId="38ED723E" w14:textId="77777777" w:rsidTr="00A8361B">
        <w:trPr>
          <w:trHeight w:val="1020"/>
        </w:trPr>
        <w:tc>
          <w:tcPr>
            <w:tcW w:w="34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027AA06E" w14:textId="77777777" w:rsidR="00A8361B" w:rsidRPr="00A8361B" w:rsidRDefault="00A8361B" w:rsidP="00A8361B">
            <w:pPr>
              <w:spacing w:after="0" w:line="240" w:lineRule="auto"/>
              <w:jc w:val="center"/>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 xml:space="preserve">Nr. </w:t>
            </w:r>
            <w:proofErr w:type="spellStart"/>
            <w:r w:rsidRPr="00A8361B">
              <w:rPr>
                <w:rFonts w:ascii="Arial Narrow" w:eastAsia="Times New Roman" w:hAnsi="Arial Narrow" w:cs="Calibri"/>
                <w:color w:val="000000"/>
                <w:sz w:val="20"/>
                <w:szCs w:val="20"/>
                <w:lang w:val="en-GB"/>
              </w:rPr>
              <w:t>Crt</w:t>
            </w:r>
            <w:proofErr w:type="spellEnd"/>
            <w:r w:rsidRPr="00A8361B">
              <w:rPr>
                <w:rFonts w:ascii="Arial Narrow" w:eastAsia="Times New Roman" w:hAnsi="Arial Narrow" w:cs="Calibri"/>
                <w:color w:val="000000"/>
                <w:sz w:val="20"/>
                <w:szCs w:val="20"/>
                <w:lang w:val="en-GB"/>
              </w:rPr>
              <w:t>.</w:t>
            </w:r>
          </w:p>
        </w:tc>
        <w:tc>
          <w:tcPr>
            <w:tcW w:w="3180" w:type="dxa"/>
            <w:tcBorders>
              <w:top w:val="single" w:sz="4" w:space="0" w:color="auto"/>
              <w:left w:val="nil"/>
              <w:bottom w:val="single" w:sz="4" w:space="0" w:color="auto"/>
              <w:right w:val="single" w:sz="4" w:space="0" w:color="auto"/>
            </w:tcBorders>
            <w:shd w:val="clear" w:color="000000" w:fill="FDE9D9"/>
            <w:vAlign w:val="center"/>
            <w:hideMark/>
          </w:tcPr>
          <w:p w14:paraId="356949F8" w14:textId="77777777" w:rsidR="00A8361B" w:rsidRPr="00A8361B" w:rsidRDefault="00A8361B" w:rsidP="00A8361B">
            <w:pPr>
              <w:spacing w:after="0" w:line="240" w:lineRule="auto"/>
              <w:jc w:val="center"/>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Amplasare</w:t>
            </w:r>
            <w:proofErr w:type="spellEnd"/>
          </w:p>
        </w:tc>
        <w:tc>
          <w:tcPr>
            <w:tcW w:w="840" w:type="dxa"/>
            <w:tcBorders>
              <w:top w:val="single" w:sz="4" w:space="0" w:color="auto"/>
              <w:left w:val="nil"/>
              <w:bottom w:val="single" w:sz="4" w:space="0" w:color="auto"/>
              <w:right w:val="single" w:sz="4" w:space="0" w:color="auto"/>
            </w:tcBorders>
            <w:shd w:val="clear" w:color="000000" w:fill="FDE9D9"/>
            <w:vAlign w:val="center"/>
            <w:hideMark/>
          </w:tcPr>
          <w:p w14:paraId="234776CE" w14:textId="77777777" w:rsidR="00A8361B" w:rsidRPr="00A8361B" w:rsidRDefault="00A8361B" w:rsidP="00A8361B">
            <w:pPr>
              <w:spacing w:after="0" w:line="240" w:lineRule="auto"/>
              <w:jc w:val="center"/>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Suprafata</w:t>
            </w:r>
            <w:proofErr w:type="spellEnd"/>
            <w:r w:rsidRPr="00A8361B">
              <w:rPr>
                <w:rFonts w:ascii="Arial Narrow" w:eastAsia="Times New Roman" w:hAnsi="Arial Narrow" w:cs="Calibri"/>
                <w:color w:val="000000"/>
                <w:sz w:val="20"/>
                <w:szCs w:val="20"/>
                <w:lang w:val="en-GB"/>
              </w:rPr>
              <w:t xml:space="preserve"> </w:t>
            </w:r>
            <w:proofErr w:type="spellStart"/>
            <w:r w:rsidRPr="00A8361B">
              <w:rPr>
                <w:rFonts w:ascii="Arial Narrow" w:eastAsia="Times New Roman" w:hAnsi="Arial Narrow" w:cs="Calibri"/>
                <w:color w:val="000000"/>
                <w:sz w:val="20"/>
                <w:szCs w:val="20"/>
                <w:lang w:val="en-GB"/>
              </w:rPr>
              <w:t>mp</w:t>
            </w:r>
            <w:proofErr w:type="spellEnd"/>
          </w:p>
        </w:tc>
        <w:tc>
          <w:tcPr>
            <w:tcW w:w="820" w:type="dxa"/>
            <w:tcBorders>
              <w:top w:val="single" w:sz="4" w:space="0" w:color="auto"/>
              <w:left w:val="nil"/>
              <w:bottom w:val="single" w:sz="4" w:space="0" w:color="auto"/>
              <w:right w:val="single" w:sz="4" w:space="0" w:color="auto"/>
            </w:tcBorders>
            <w:shd w:val="clear" w:color="000000" w:fill="FDE9D9"/>
            <w:vAlign w:val="center"/>
            <w:hideMark/>
          </w:tcPr>
          <w:p w14:paraId="07A580CD" w14:textId="77777777" w:rsidR="00A8361B" w:rsidRPr="00A8361B" w:rsidRDefault="00A8361B" w:rsidP="00A8361B">
            <w:pPr>
              <w:spacing w:after="0" w:line="240" w:lineRule="auto"/>
              <w:jc w:val="center"/>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Numar</w:t>
            </w:r>
            <w:proofErr w:type="spellEnd"/>
            <w:r w:rsidRPr="00A8361B">
              <w:rPr>
                <w:rFonts w:ascii="Arial Narrow" w:eastAsia="Times New Roman" w:hAnsi="Arial Narrow" w:cs="Calibri"/>
                <w:color w:val="000000"/>
                <w:sz w:val="20"/>
                <w:szCs w:val="20"/>
                <w:lang w:val="en-GB"/>
              </w:rPr>
              <w:t xml:space="preserve"> cadastral</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734AE248" w14:textId="77777777" w:rsidR="00A8361B" w:rsidRPr="00A8361B" w:rsidRDefault="00A8361B" w:rsidP="00A8361B">
            <w:pPr>
              <w:spacing w:after="0" w:line="240" w:lineRule="auto"/>
              <w:jc w:val="center"/>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Titlu</w:t>
            </w:r>
            <w:proofErr w:type="spellEnd"/>
            <w:r w:rsidRPr="00A8361B">
              <w:rPr>
                <w:rFonts w:ascii="Arial Narrow" w:eastAsia="Times New Roman" w:hAnsi="Arial Narrow" w:cs="Calibri"/>
                <w:color w:val="000000"/>
                <w:sz w:val="20"/>
                <w:szCs w:val="20"/>
                <w:lang w:val="en-GB"/>
              </w:rPr>
              <w:t xml:space="preserve"> de </w:t>
            </w:r>
            <w:proofErr w:type="spellStart"/>
            <w:r w:rsidRPr="00A8361B">
              <w:rPr>
                <w:rFonts w:ascii="Arial Narrow" w:eastAsia="Times New Roman" w:hAnsi="Arial Narrow" w:cs="Calibri"/>
                <w:color w:val="000000"/>
                <w:sz w:val="20"/>
                <w:szCs w:val="20"/>
                <w:lang w:val="en-GB"/>
              </w:rPr>
              <w:t>proprietate</w:t>
            </w:r>
            <w:proofErr w:type="spellEnd"/>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1AD7CBA3" w14:textId="77777777" w:rsidR="00A8361B" w:rsidRPr="00A8361B" w:rsidRDefault="00A8361B" w:rsidP="00A8361B">
            <w:pPr>
              <w:spacing w:after="0" w:line="240" w:lineRule="auto"/>
              <w:jc w:val="center"/>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Valoare</w:t>
            </w:r>
            <w:proofErr w:type="spellEnd"/>
            <w:r w:rsidRPr="00A8361B">
              <w:rPr>
                <w:rFonts w:ascii="Arial Narrow" w:eastAsia="Times New Roman" w:hAnsi="Arial Narrow" w:cs="Calibri"/>
                <w:color w:val="000000"/>
                <w:sz w:val="20"/>
                <w:szCs w:val="20"/>
                <w:lang w:val="en-GB"/>
              </w:rPr>
              <w:t xml:space="preserve"> </w:t>
            </w:r>
            <w:proofErr w:type="spellStart"/>
            <w:r w:rsidRPr="00A8361B">
              <w:rPr>
                <w:rFonts w:ascii="Arial Narrow" w:eastAsia="Times New Roman" w:hAnsi="Arial Narrow" w:cs="Calibri"/>
                <w:color w:val="000000"/>
                <w:sz w:val="20"/>
                <w:szCs w:val="20"/>
                <w:lang w:val="en-GB"/>
              </w:rPr>
              <w:t>teren</w:t>
            </w:r>
            <w:proofErr w:type="spellEnd"/>
            <w:r w:rsidRPr="00A8361B">
              <w:rPr>
                <w:rFonts w:ascii="Arial Narrow" w:eastAsia="Times New Roman" w:hAnsi="Arial Narrow" w:cs="Calibri"/>
                <w:color w:val="000000"/>
                <w:sz w:val="20"/>
                <w:szCs w:val="20"/>
                <w:lang w:val="en-GB"/>
              </w:rPr>
              <w:t xml:space="preserve"> 31.12.2016  LEI</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63ABD9D8" w14:textId="77777777" w:rsidR="00A8361B" w:rsidRPr="00A8361B" w:rsidRDefault="00A8361B" w:rsidP="00A8361B">
            <w:pPr>
              <w:spacing w:after="0" w:line="240" w:lineRule="auto"/>
              <w:jc w:val="center"/>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Valoare</w:t>
            </w:r>
            <w:proofErr w:type="spellEnd"/>
            <w:r w:rsidRPr="00A8361B">
              <w:rPr>
                <w:rFonts w:ascii="Arial Narrow" w:eastAsia="Times New Roman" w:hAnsi="Arial Narrow" w:cs="Calibri"/>
                <w:color w:val="000000"/>
                <w:sz w:val="20"/>
                <w:szCs w:val="20"/>
                <w:lang w:val="en-GB"/>
              </w:rPr>
              <w:t xml:space="preserve"> </w:t>
            </w:r>
            <w:proofErr w:type="spellStart"/>
            <w:r w:rsidRPr="00A8361B">
              <w:rPr>
                <w:rFonts w:ascii="Arial Narrow" w:eastAsia="Times New Roman" w:hAnsi="Arial Narrow" w:cs="Calibri"/>
                <w:color w:val="000000"/>
                <w:sz w:val="20"/>
                <w:szCs w:val="20"/>
                <w:lang w:val="en-GB"/>
              </w:rPr>
              <w:t>teren</w:t>
            </w:r>
            <w:proofErr w:type="spellEnd"/>
            <w:r w:rsidRPr="00A8361B">
              <w:rPr>
                <w:rFonts w:ascii="Arial Narrow" w:eastAsia="Times New Roman" w:hAnsi="Arial Narrow" w:cs="Calibri"/>
                <w:color w:val="000000"/>
                <w:sz w:val="20"/>
                <w:szCs w:val="20"/>
                <w:lang w:val="en-GB"/>
              </w:rPr>
              <w:t xml:space="preserve"> 31.12.2017  LEI</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52D1250F" w14:textId="77777777" w:rsidR="00A8361B" w:rsidRPr="00A8361B" w:rsidRDefault="00A8361B" w:rsidP="00A8361B">
            <w:pPr>
              <w:spacing w:after="0" w:line="240" w:lineRule="auto"/>
              <w:jc w:val="center"/>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Valoare</w:t>
            </w:r>
            <w:proofErr w:type="spellEnd"/>
            <w:r w:rsidRPr="00A8361B">
              <w:rPr>
                <w:rFonts w:ascii="Arial Narrow" w:eastAsia="Times New Roman" w:hAnsi="Arial Narrow" w:cs="Calibri"/>
                <w:color w:val="000000"/>
                <w:sz w:val="20"/>
                <w:szCs w:val="20"/>
                <w:lang w:val="en-GB"/>
              </w:rPr>
              <w:t xml:space="preserve"> </w:t>
            </w:r>
            <w:proofErr w:type="spellStart"/>
            <w:r w:rsidRPr="00A8361B">
              <w:rPr>
                <w:rFonts w:ascii="Arial Narrow" w:eastAsia="Times New Roman" w:hAnsi="Arial Narrow" w:cs="Calibri"/>
                <w:color w:val="000000"/>
                <w:sz w:val="20"/>
                <w:szCs w:val="20"/>
                <w:lang w:val="en-GB"/>
              </w:rPr>
              <w:t>teren</w:t>
            </w:r>
            <w:proofErr w:type="spellEnd"/>
            <w:r w:rsidRPr="00A8361B">
              <w:rPr>
                <w:rFonts w:ascii="Arial Narrow" w:eastAsia="Times New Roman" w:hAnsi="Arial Narrow" w:cs="Calibri"/>
                <w:color w:val="000000"/>
                <w:sz w:val="20"/>
                <w:szCs w:val="20"/>
                <w:lang w:val="en-GB"/>
              </w:rPr>
              <w:t xml:space="preserve"> 31.12.2020  LEI</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3C879860" w14:textId="77777777" w:rsidR="00A8361B" w:rsidRPr="00A8361B" w:rsidRDefault="00A8361B" w:rsidP="00A8361B">
            <w:pPr>
              <w:spacing w:after="0" w:line="240" w:lineRule="auto"/>
              <w:jc w:val="center"/>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Valoare</w:t>
            </w:r>
            <w:proofErr w:type="spellEnd"/>
            <w:r w:rsidRPr="00A8361B">
              <w:rPr>
                <w:rFonts w:ascii="Arial Narrow" w:eastAsia="Times New Roman" w:hAnsi="Arial Narrow" w:cs="Calibri"/>
                <w:color w:val="000000"/>
                <w:sz w:val="20"/>
                <w:szCs w:val="20"/>
                <w:lang w:val="en-GB"/>
              </w:rPr>
              <w:t xml:space="preserve"> </w:t>
            </w:r>
            <w:proofErr w:type="spellStart"/>
            <w:r w:rsidRPr="00A8361B">
              <w:rPr>
                <w:rFonts w:ascii="Arial Narrow" w:eastAsia="Times New Roman" w:hAnsi="Arial Narrow" w:cs="Calibri"/>
                <w:color w:val="000000"/>
                <w:sz w:val="20"/>
                <w:szCs w:val="20"/>
                <w:lang w:val="en-GB"/>
              </w:rPr>
              <w:t>teren</w:t>
            </w:r>
            <w:proofErr w:type="spellEnd"/>
            <w:r w:rsidRPr="00A8361B">
              <w:rPr>
                <w:rFonts w:ascii="Arial Narrow" w:eastAsia="Times New Roman" w:hAnsi="Arial Narrow" w:cs="Calibri"/>
                <w:color w:val="000000"/>
                <w:sz w:val="20"/>
                <w:szCs w:val="20"/>
                <w:lang w:val="en-GB"/>
              </w:rPr>
              <w:t xml:space="preserve"> 31.12.2021  LEI</w:t>
            </w:r>
          </w:p>
        </w:tc>
      </w:tr>
      <w:tr w:rsidR="00A8361B" w:rsidRPr="00A8361B" w14:paraId="2BDB65B2" w14:textId="77777777" w:rsidTr="00A8361B">
        <w:trPr>
          <w:trHeight w:val="51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0844866C"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1</w:t>
            </w:r>
          </w:p>
        </w:tc>
        <w:tc>
          <w:tcPr>
            <w:tcW w:w="3180" w:type="dxa"/>
            <w:tcBorders>
              <w:top w:val="nil"/>
              <w:left w:val="nil"/>
              <w:bottom w:val="single" w:sz="4" w:space="0" w:color="auto"/>
              <w:right w:val="single" w:sz="4" w:space="0" w:color="auto"/>
            </w:tcBorders>
            <w:shd w:val="clear" w:color="auto" w:fill="auto"/>
            <w:vAlign w:val="center"/>
            <w:hideMark/>
          </w:tcPr>
          <w:p w14:paraId="47E5A52A" w14:textId="77777777" w:rsidR="00A8361B" w:rsidRPr="00A8361B" w:rsidRDefault="00A8361B" w:rsidP="00A8361B">
            <w:pPr>
              <w:spacing w:after="0" w:line="240" w:lineRule="auto"/>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Sos</w:t>
            </w:r>
            <w:proofErr w:type="spellEnd"/>
            <w:r w:rsidRPr="00A8361B">
              <w:rPr>
                <w:rFonts w:ascii="Arial Narrow" w:eastAsia="Times New Roman" w:hAnsi="Arial Narrow" w:cs="Calibri"/>
                <w:color w:val="000000"/>
                <w:sz w:val="20"/>
                <w:szCs w:val="20"/>
                <w:lang w:val="en-GB"/>
              </w:rPr>
              <w:t xml:space="preserve"> </w:t>
            </w:r>
            <w:proofErr w:type="spellStart"/>
            <w:r w:rsidRPr="00A8361B">
              <w:rPr>
                <w:rFonts w:ascii="Arial Narrow" w:eastAsia="Times New Roman" w:hAnsi="Arial Narrow" w:cs="Calibri"/>
                <w:color w:val="000000"/>
                <w:sz w:val="20"/>
                <w:szCs w:val="20"/>
                <w:lang w:val="en-GB"/>
              </w:rPr>
              <w:t>Chitilei</w:t>
            </w:r>
            <w:proofErr w:type="spellEnd"/>
            <w:r w:rsidRPr="00A8361B">
              <w:rPr>
                <w:rFonts w:ascii="Arial Narrow" w:eastAsia="Times New Roman" w:hAnsi="Arial Narrow" w:cs="Calibri"/>
                <w:color w:val="000000"/>
                <w:sz w:val="20"/>
                <w:szCs w:val="20"/>
                <w:lang w:val="en-GB"/>
              </w:rPr>
              <w:t xml:space="preserve"> nr 228C, Sector 1, </w:t>
            </w:r>
            <w:proofErr w:type="spellStart"/>
            <w:r w:rsidRPr="00A8361B">
              <w:rPr>
                <w:rFonts w:ascii="Arial Narrow" w:eastAsia="Times New Roman" w:hAnsi="Arial Narrow" w:cs="Calibri"/>
                <w:color w:val="000000"/>
                <w:sz w:val="20"/>
                <w:szCs w:val="20"/>
                <w:lang w:val="en-GB"/>
              </w:rPr>
              <w:t>Bucuresti</w:t>
            </w:r>
            <w:proofErr w:type="spellEnd"/>
          </w:p>
        </w:tc>
        <w:tc>
          <w:tcPr>
            <w:tcW w:w="840" w:type="dxa"/>
            <w:tcBorders>
              <w:top w:val="nil"/>
              <w:left w:val="nil"/>
              <w:bottom w:val="single" w:sz="4" w:space="0" w:color="auto"/>
              <w:right w:val="single" w:sz="4" w:space="0" w:color="auto"/>
            </w:tcBorders>
            <w:shd w:val="clear" w:color="auto" w:fill="auto"/>
            <w:vAlign w:val="center"/>
            <w:hideMark/>
          </w:tcPr>
          <w:p w14:paraId="4FFE247B"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13030.6</w:t>
            </w:r>
          </w:p>
        </w:tc>
        <w:tc>
          <w:tcPr>
            <w:tcW w:w="820" w:type="dxa"/>
            <w:tcBorders>
              <w:top w:val="nil"/>
              <w:left w:val="nil"/>
              <w:bottom w:val="single" w:sz="4" w:space="0" w:color="auto"/>
              <w:right w:val="single" w:sz="4" w:space="0" w:color="auto"/>
            </w:tcBorders>
            <w:shd w:val="clear" w:color="auto" w:fill="auto"/>
            <w:vAlign w:val="center"/>
            <w:hideMark/>
          </w:tcPr>
          <w:p w14:paraId="63CA75EC"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10696</w:t>
            </w:r>
          </w:p>
        </w:tc>
        <w:tc>
          <w:tcPr>
            <w:tcW w:w="960" w:type="dxa"/>
            <w:tcBorders>
              <w:top w:val="nil"/>
              <w:left w:val="nil"/>
              <w:bottom w:val="single" w:sz="4" w:space="0" w:color="auto"/>
              <w:right w:val="single" w:sz="4" w:space="0" w:color="auto"/>
            </w:tcBorders>
            <w:shd w:val="clear" w:color="auto" w:fill="auto"/>
            <w:vAlign w:val="center"/>
            <w:hideMark/>
          </w:tcPr>
          <w:p w14:paraId="691AC682"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Seria</w:t>
            </w:r>
            <w:proofErr w:type="spellEnd"/>
            <w:r w:rsidRPr="00A8361B">
              <w:rPr>
                <w:rFonts w:ascii="Arial Narrow" w:eastAsia="Times New Roman" w:hAnsi="Arial Narrow" w:cs="Calibri"/>
                <w:color w:val="000000"/>
                <w:sz w:val="20"/>
                <w:szCs w:val="20"/>
                <w:lang w:val="en-GB"/>
              </w:rPr>
              <w:t xml:space="preserve"> M08 nr 0204</w:t>
            </w:r>
          </w:p>
        </w:tc>
        <w:tc>
          <w:tcPr>
            <w:tcW w:w="960" w:type="dxa"/>
            <w:tcBorders>
              <w:top w:val="nil"/>
              <w:left w:val="nil"/>
              <w:bottom w:val="single" w:sz="4" w:space="0" w:color="auto"/>
              <w:right w:val="single" w:sz="4" w:space="0" w:color="auto"/>
            </w:tcBorders>
            <w:shd w:val="clear" w:color="auto" w:fill="auto"/>
            <w:vAlign w:val="center"/>
            <w:hideMark/>
          </w:tcPr>
          <w:p w14:paraId="433E5905"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2,550,315</w:t>
            </w:r>
          </w:p>
        </w:tc>
        <w:tc>
          <w:tcPr>
            <w:tcW w:w="960" w:type="dxa"/>
            <w:tcBorders>
              <w:top w:val="nil"/>
              <w:left w:val="nil"/>
              <w:bottom w:val="single" w:sz="4" w:space="0" w:color="auto"/>
              <w:right w:val="single" w:sz="4" w:space="0" w:color="auto"/>
            </w:tcBorders>
            <w:shd w:val="clear" w:color="auto" w:fill="auto"/>
            <w:vAlign w:val="center"/>
            <w:hideMark/>
          </w:tcPr>
          <w:p w14:paraId="49E9EEF4"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2,550,315</w:t>
            </w:r>
          </w:p>
        </w:tc>
        <w:tc>
          <w:tcPr>
            <w:tcW w:w="960" w:type="dxa"/>
            <w:tcBorders>
              <w:top w:val="nil"/>
              <w:left w:val="nil"/>
              <w:bottom w:val="single" w:sz="4" w:space="0" w:color="auto"/>
              <w:right w:val="single" w:sz="4" w:space="0" w:color="auto"/>
            </w:tcBorders>
            <w:shd w:val="clear" w:color="auto" w:fill="auto"/>
            <w:vAlign w:val="center"/>
            <w:hideMark/>
          </w:tcPr>
          <w:p w14:paraId="2E80F430"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2,550,315</w:t>
            </w:r>
          </w:p>
        </w:tc>
        <w:tc>
          <w:tcPr>
            <w:tcW w:w="960" w:type="dxa"/>
            <w:tcBorders>
              <w:top w:val="nil"/>
              <w:left w:val="nil"/>
              <w:bottom w:val="single" w:sz="4" w:space="0" w:color="auto"/>
              <w:right w:val="single" w:sz="4" w:space="0" w:color="auto"/>
            </w:tcBorders>
            <w:shd w:val="clear" w:color="auto" w:fill="auto"/>
            <w:vAlign w:val="center"/>
            <w:hideMark/>
          </w:tcPr>
          <w:p w14:paraId="24249E58"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2,550,315</w:t>
            </w:r>
          </w:p>
        </w:tc>
      </w:tr>
      <w:tr w:rsidR="00A8361B" w:rsidRPr="00A8361B" w14:paraId="4C6A325D" w14:textId="77777777" w:rsidTr="00A8361B">
        <w:trPr>
          <w:trHeight w:val="51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1AD91B55"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2</w:t>
            </w:r>
          </w:p>
        </w:tc>
        <w:tc>
          <w:tcPr>
            <w:tcW w:w="3180" w:type="dxa"/>
            <w:tcBorders>
              <w:top w:val="nil"/>
              <w:left w:val="nil"/>
              <w:bottom w:val="single" w:sz="4" w:space="0" w:color="auto"/>
              <w:right w:val="single" w:sz="4" w:space="0" w:color="auto"/>
            </w:tcBorders>
            <w:shd w:val="clear" w:color="auto" w:fill="auto"/>
            <w:vAlign w:val="center"/>
            <w:hideMark/>
          </w:tcPr>
          <w:p w14:paraId="15FA522A" w14:textId="77777777" w:rsidR="00A8361B" w:rsidRPr="00A8361B" w:rsidRDefault="00A8361B" w:rsidP="00A8361B">
            <w:pPr>
              <w:spacing w:after="0" w:line="240" w:lineRule="auto"/>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Calea</w:t>
            </w:r>
            <w:proofErr w:type="spellEnd"/>
            <w:r w:rsidRPr="00A8361B">
              <w:rPr>
                <w:rFonts w:ascii="Arial Narrow" w:eastAsia="Times New Roman" w:hAnsi="Arial Narrow" w:cs="Calibri"/>
                <w:color w:val="000000"/>
                <w:sz w:val="20"/>
                <w:szCs w:val="20"/>
                <w:lang w:val="en-GB"/>
              </w:rPr>
              <w:t xml:space="preserve"> </w:t>
            </w:r>
            <w:proofErr w:type="spellStart"/>
            <w:r w:rsidRPr="00A8361B">
              <w:rPr>
                <w:rFonts w:ascii="Arial Narrow" w:eastAsia="Times New Roman" w:hAnsi="Arial Narrow" w:cs="Calibri"/>
                <w:color w:val="000000"/>
                <w:sz w:val="20"/>
                <w:szCs w:val="20"/>
                <w:lang w:val="en-GB"/>
              </w:rPr>
              <w:t>Mosilor</w:t>
            </w:r>
            <w:proofErr w:type="spellEnd"/>
            <w:r w:rsidRPr="00A8361B">
              <w:rPr>
                <w:rFonts w:ascii="Arial Narrow" w:eastAsia="Times New Roman" w:hAnsi="Arial Narrow" w:cs="Calibri"/>
                <w:color w:val="000000"/>
                <w:sz w:val="20"/>
                <w:szCs w:val="20"/>
                <w:lang w:val="en-GB"/>
              </w:rPr>
              <w:t xml:space="preserve"> nr 209, </w:t>
            </w:r>
            <w:proofErr w:type="spellStart"/>
            <w:r w:rsidRPr="00A8361B">
              <w:rPr>
                <w:rFonts w:ascii="Arial Narrow" w:eastAsia="Times New Roman" w:hAnsi="Arial Narrow" w:cs="Calibri"/>
                <w:color w:val="000000"/>
                <w:sz w:val="20"/>
                <w:szCs w:val="20"/>
                <w:lang w:val="en-GB"/>
              </w:rPr>
              <w:t>Bucuresti</w:t>
            </w:r>
            <w:proofErr w:type="spellEnd"/>
          </w:p>
        </w:tc>
        <w:tc>
          <w:tcPr>
            <w:tcW w:w="840" w:type="dxa"/>
            <w:tcBorders>
              <w:top w:val="nil"/>
              <w:left w:val="nil"/>
              <w:bottom w:val="single" w:sz="4" w:space="0" w:color="auto"/>
              <w:right w:val="single" w:sz="4" w:space="0" w:color="auto"/>
            </w:tcBorders>
            <w:shd w:val="clear" w:color="auto" w:fill="auto"/>
            <w:vAlign w:val="center"/>
            <w:hideMark/>
          </w:tcPr>
          <w:p w14:paraId="3F2ED745"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21.19</w:t>
            </w:r>
          </w:p>
        </w:tc>
        <w:tc>
          <w:tcPr>
            <w:tcW w:w="820" w:type="dxa"/>
            <w:tcBorders>
              <w:top w:val="nil"/>
              <w:left w:val="nil"/>
              <w:bottom w:val="single" w:sz="4" w:space="0" w:color="auto"/>
              <w:right w:val="single" w:sz="4" w:space="0" w:color="auto"/>
            </w:tcBorders>
            <w:shd w:val="clear" w:color="auto" w:fill="auto"/>
            <w:vAlign w:val="center"/>
            <w:hideMark/>
          </w:tcPr>
          <w:p w14:paraId="03054CE2"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452/0.2</w:t>
            </w:r>
          </w:p>
        </w:tc>
        <w:tc>
          <w:tcPr>
            <w:tcW w:w="960" w:type="dxa"/>
            <w:tcBorders>
              <w:top w:val="nil"/>
              <w:left w:val="nil"/>
              <w:bottom w:val="single" w:sz="4" w:space="0" w:color="auto"/>
              <w:right w:val="single" w:sz="4" w:space="0" w:color="auto"/>
            </w:tcBorders>
            <w:shd w:val="clear" w:color="auto" w:fill="auto"/>
            <w:vAlign w:val="center"/>
            <w:hideMark/>
          </w:tcPr>
          <w:p w14:paraId="7D633345"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Seria</w:t>
            </w:r>
            <w:proofErr w:type="spellEnd"/>
            <w:r w:rsidRPr="00A8361B">
              <w:rPr>
                <w:rFonts w:ascii="Arial Narrow" w:eastAsia="Times New Roman" w:hAnsi="Arial Narrow" w:cs="Calibri"/>
                <w:color w:val="000000"/>
                <w:sz w:val="20"/>
                <w:szCs w:val="20"/>
                <w:lang w:val="en-GB"/>
              </w:rPr>
              <w:t xml:space="preserve"> M08 nr 0204</w:t>
            </w:r>
          </w:p>
        </w:tc>
        <w:tc>
          <w:tcPr>
            <w:tcW w:w="960" w:type="dxa"/>
            <w:tcBorders>
              <w:top w:val="nil"/>
              <w:left w:val="nil"/>
              <w:bottom w:val="single" w:sz="4" w:space="0" w:color="auto"/>
              <w:right w:val="single" w:sz="4" w:space="0" w:color="auto"/>
            </w:tcBorders>
            <w:shd w:val="clear" w:color="auto" w:fill="auto"/>
            <w:noWrap/>
            <w:vAlign w:val="center"/>
            <w:hideMark/>
          </w:tcPr>
          <w:p w14:paraId="61B2CE9C"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3AD20D9"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3D1E712"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669A66E4"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r>
      <w:tr w:rsidR="00A8361B" w:rsidRPr="00A8361B" w14:paraId="7C3D55A5" w14:textId="77777777" w:rsidTr="00A8361B">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211AE517"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3</w:t>
            </w:r>
          </w:p>
        </w:tc>
        <w:tc>
          <w:tcPr>
            <w:tcW w:w="3180" w:type="dxa"/>
            <w:tcBorders>
              <w:top w:val="nil"/>
              <w:left w:val="nil"/>
              <w:bottom w:val="single" w:sz="4" w:space="0" w:color="auto"/>
              <w:right w:val="single" w:sz="4" w:space="0" w:color="auto"/>
            </w:tcBorders>
            <w:shd w:val="clear" w:color="auto" w:fill="auto"/>
            <w:vAlign w:val="center"/>
            <w:hideMark/>
          </w:tcPr>
          <w:p w14:paraId="1FD36BE3" w14:textId="77777777" w:rsidR="00A8361B" w:rsidRPr="00A8361B" w:rsidRDefault="00A8361B" w:rsidP="00A8361B">
            <w:pPr>
              <w:spacing w:after="0" w:line="240" w:lineRule="auto"/>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Spatiu</w:t>
            </w:r>
            <w:proofErr w:type="spellEnd"/>
            <w:r w:rsidRPr="00A8361B">
              <w:rPr>
                <w:rFonts w:ascii="Arial Narrow" w:eastAsia="Times New Roman" w:hAnsi="Arial Narrow" w:cs="Calibri"/>
                <w:color w:val="000000"/>
                <w:sz w:val="20"/>
                <w:szCs w:val="20"/>
                <w:lang w:val="en-GB"/>
              </w:rPr>
              <w:t xml:space="preserve"> </w:t>
            </w:r>
            <w:proofErr w:type="spellStart"/>
            <w:r w:rsidRPr="00A8361B">
              <w:rPr>
                <w:rFonts w:ascii="Arial Narrow" w:eastAsia="Times New Roman" w:hAnsi="Arial Narrow" w:cs="Calibri"/>
                <w:color w:val="000000"/>
                <w:sz w:val="20"/>
                <w:szCs w:val="20"/>
                <w:lang w:val="en-GB"/>
              </w:rPr>
              <w:t>comercial</w:t>
            </w:r>
            <w:proofErr w:type="spellEnd"/>
            <w:r w:rsidRPr="00A8361B">
              <w:rPr>
                <w:rFonts w:ascii="Arial Narrow" w:eastAsia="Times New Roman" w:hAnsi="Arial Narrow" w:cs="Calibri"/>
                <w:color w:val="000000"/>
                <w:sz w:val="20"/>
                <w:szCs w:val="20"/>
                <w:lang w:val="en-GB"/>
              </w:rPr>
              <w:t xml:space="preserve"> </w:t>
            </w:r>
            <w:proofErr w:type="spellStart"/>
            <w:r w:rsidRPr="00A8361B">
              <w:rPr>
                <w:rFonts w:ascii="Arial Narrow" w:eastAsia="Times New Roman" w:hAnsi="Arial Narrow" w:cs="Calibri"/>
                <w:color w:val="000000"/>
                <w:sz w:val="20"/>
                <w:szCs w:val="20"/>
                <w:lang w:val="en-GB"/>
              </w:rPr>
              <w:t>Cal.Rahovei</w:t>
            </w:r>
            <w:proofErr w:type="spellEnd"/>
            <w:r w:rsidRPr="00A8361B">
              <w:rPr>
                <w:rFonts w:ascii="Arial Narrow" w:eastAsia="Times New Roman" w:hAnsi="Arial Narrow" w:cs="Calibri"/>
                <w:color w:val="000000"/>
                <w:sz w:val="20"/>
                <w:szCs w:val="20"/>
                <w:lang w:val="en-GB"/>
              </w:rPr>
              <w:t xml:space="preserve"> 305 sp.U1 **)</w:t>
            </w:r>
          </w:p>
        </w:tc>
        <w:tc>
          <w:tcPr>
            <w:tcW w:w="840" w:type="dxa"/>
            <w:tcBorders>
              <w:top w:val="nil"/>
              <w:left w:val="nil"/>
              <w:bottom w:val="single" w:sz="4" w:space="0" w:color="auto"/>
              <w:right w:val="single" w:sz="4" w:space="0" w:color="auto"/>
            </w:tcBorders>
            <w:shd w:val="clear" w:color="auto" w:fill="auto"/>
            <w:vAlign w:val="center"/>
            <w:hideMark/>
          </w:tcPr>
          <w:p w14:paraId="0CDEB6B7"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8.97</w:t>
            </w:r>
          </w:p>
        </w:tc>
        <w:tc>
          <w:tcPr>
            <w:tcW w:w="820" w:type="dxa"/>
            <w:tcBorders>
              <w:top w:val="nil"/>
              <w:left w:val="nil"/>
              <w:bottom w:val="single" w:sz="4" w:space="0" w:color="auto"/>
              <w:right w:val="single" w:sz="4" w:space="0" w:color="auto"/>
            </w:tcBorders>
            <w:shd w:val="clear" w:color="auto" w:fill="auto"/>
            <w:vAlign w:val="center"/>
            <w:hideMark/>
          </w:tcPr>
          <w:p w14:paraId="57143663"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 </w:t>
            </w:r>
          </w:p>
        </w:tc>
        <w:tc>
          <w:tcPr>
            <w:tcW w:w="960" w:type="dxa"/>
            <w:tcBorders>
              <w:top w:val="nil"/>
              <w:left w:val="nil"/>
              <w:bottom w:val="single" w:sz="4" w:space="0" w:color="auto"/>
              <w:right w:val="single" w:sz="4" w:space="0" w:color="auto"/>
            </w:tcBorders>
            <w:shd w:val="clear" w:color="auto" w:fill="auto"/>
            <w:vAlign w:val="center"/>
            <w:hideMark/>
          </w:tcPr>
          <w:p w14:paraId="3D775EBD"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277A4C48"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9CD34E9"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70737E72"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19C6D746"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r>
      <w:tr w:rsidR="00A8361B" w:rsidRPr="00A8361B" w14:paraId="2F34AB93" w14:textId="77777777" w:rsidTr="00A8361B">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80B8424"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4</w:t>
            </w:r>
          </w:p>
        </w:tc>
        <w:tc>
          <w:tcPr>
            <w:tcW w:w="3180" w:type="dxa"/>
            <w:tcBorders>
              <w:top w:val="nil"/>
              <w:left w:val="nil"/>
              <w:bottom w:val="single" w:sz="4" w:space="0" w:color="auto"/>
              <w:right w:val="single" w:sz="4" w:space="0" w:color="auto"/>
            </w:tcBorders>
            <w:shd w:val="clear" w:color="auto" w:fill="auto"/>
            <w:vAlign w:val="center"/>
            <w:hideMark/>
          </w:tcPr>
          <w:p w14:paraId="4CD933D1" w14:textId="77777777" w:rsidR="00A8361B" w:rsidRPr="00A8361B" w:rsidRDefault="00A8361B" w:rsidP="00A8361B">
            <w:pPr>
              <w:spacing w:after="0" w:line="240" w:lineRule="auto"/>
              <w:rPr>
                <w:rFonts w:ascii="Arial Narrow" w:eastAsia="Times New Roman" w:hAnsi="Arial Narrow" w:cs="Calibri"/>
                <w:color w:val="000000"/>
                <w:sz w:val="20"/>
                <w:szCs w:val="20"/>
              </w:rPr>
            </w:pPr>
            <w:proofErr w:type="spellStart"/>
            <w:r w:rsidRPr="00A8361B">
              <w:rPr>
                <w:rFonts w:ascii="Arial Narrow" w:eastAsia="Times New Roman" w:hAnsi="Arial Narrow" w:cs="Calibri"/>
                <w:color w:val="000000"/>
                <w:sz w:val="20"/>
                <w:szCs w:val="20"/>
                <w:lang w:val="en-GB"/>
              </w:rPr>
              <w:t>Spatiu</w:t>
            </w:r>
            <w:proofErr w:type="spellEnd"/>
            <w:r w:rsidRPr="00A8361B">
              <w:rPr>
                <w:rFonts w:ascii="Arial Narrow" w:eastAsia="Times New Roman" w:hAnsi="Arial Narrow" w:cs="Calibri"/>
                <w:color w:val="000000"/>
                <w:sz w:val="20"/>
                <w:szCs w:val="20"/>
                <w:lang w:val="en-GB"/>
              </w:rPr>
              <w:t xml:space="preserve"> </w:t>
            </w:r>
            <w:proofErr w:type="spellStart"/>
            <w:r w:rsidRPr="00A8361B">
              <w:rPr>
                <w:rFonts w:ascii="Arial Narrow" w:eastAsia="Times New Roman" w:hAnsi="Arial Narrow" w:cs="Calibri"/>
                <w:color w:val="000000"/>
                <w:sz w:val="20"/>
                <w:szCs w:val="20"/>
                <w:lang w:val="en-GB"/>
              </w:rPr>
              <w:t>comercial</w:t>
            </w:r>
            <w:proofErr w:type="spellEnd"/>
            <w:r w:rsidRPr="00A8361B">
              <w:rPr>
                <w:rFonts w:ascii="Arial Narrow" w:eastAsia="Times New Roman" w:hAnsi="Arial Narrow" w:cs="Calibri"/>
                <w:color w:val="000000"/>
                <w:sz w:val="20"/>
                <w:szCs w:val="20"/>
                <w:lang w:val="en-GB"/>
              </w:rPr>
              <w:t xml:space="preserve"> </w:t>
            </w:r>
            <w:proofErr w:type="spellStart"/>
            <w:r w:rsidRPr="00A8361B">
              <w:rPr>
                <w:rFonts w:ascii="Arial Narrow" w:eastAsia="Times New Roman" w:hAnsi="Arial Narrow" w:cs="Calibri"/>
                <w:color w:val="000000"/>
                <w:sz w:val="20"/>
                <w:szCs w:val="20"/>
                <w:lang w:val="en-GB"/>
              </w:rPr>
              <w:t>Cal.Rahovei</w:t>
            </w:r>
            <w:proofErr w:type="spellEnd"/>
            <w:r w:rsidRPr="00A8361B">
              <w:rPr>
                <w:rFonts w:ascii="Arial Narrow" w:eastAsia="Times New Roman" w:hAnsi="Arial Narrow" w:cs="Calibri"/>
                <w:color w:val="000000"/>
                <w:sz w:val="20"/>
                <w:szCs w:val="20"/>
                <w:lang w:val="en-GB"/>
              </w:rPr>
              <w:t xml:space="preserve"> 305 sp.U3 **)</w:t>
            </w:r>
          </w:p>
        </w:tc>
        <w:tc>
          <w:tcPr>
            <w:tcW w:w="840" w:type="dxa"/>
            <w:tcBorders>
              <w:top w:val="nil"/>
              <w:left w:val="nil"/>
              <w:bottom w:val="single" w:sz="4" w:space="0" w:color="auto"/>
              <w:right w:val="single" w:sz="4" w:space="0" w:color="auto"/>
            </w:tcBorders>
            <w:shd w:val="clear" w:color="auto" w:fill="auto"/>
            <w:vAlign w:val="center"/>
            <w:hideMark/>
          </w:tcPr>
          <w:p w14:paraId="43A5B17E"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2.08</w:t>
            </w:r>
          </w:p>
        </w:tc>
        <w:tc>
          <w:tcPr>
            <w:tcW w:w="820" w:type="dxa"/>
            <w:tcBorders>
              <w:top w:val="nil"/>
              <w:left w:val="nil"/>
              <w:bottom w:val="single" w:sz="4" w:space="0" w:color="auto"/>
              <w:right w:val="single" w:sz="4" w:space="0" w:color="auto"/>
            </w:tcBorders>
            <w:shd w:val="clear" w:color="auto" w:fill="auto"/>
            <w:vAlign w:val="center"/>
            <w:hideMark/>
          </w:tcPr>
          <w:p w14:paraId="4696FD13"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 </w:t>
            </w:r>
          </w:p>
        </w:tc>
        <w:tc>
          <w:tcPr>
            <w:tcW w:w="960" w:type="dxa"/>
            <w:tcBorders>
              <w:top w:val="nil"/>
              <w:left w:val="nil"/>
              <w:bottom w:val="single" w:sz="4" w:space="0" w:color="auto"/>
              <w:right w:val="single" w:sz="4" w:space="0" w:color="auto"/>
            </w:tcBorders>
            <w:shd w:val="clear" w:color="auto" w:fill="auto"/>
            <w:vAlign w:val="center"/>
            <w:hideMark/>
          </w:tcPr>
          <w:p w14:paraId="297794A0"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 </w:t>
            </w:r>
          </w:p>
        </w:tc>
        <w:tc>
          <w:tcPr>
            <w:tcW w:w="960" w:type="dxa"/>
            <w:tcBorders>
              <w:top w:val="nil"/>
              <w:left w:val="nil"/>
              <w:bottom w:val="single" w:sz="4" w:space="0" w:color="auto"/>
              <w:right w:val="single" w:sz="4" w:space="0" w:color="auto"/>
            </w:tcBorders>
            <w:shd w:val="clear" w:color="auto" w:fill="auto"/>
            <w:noWrap/>
            <w:vAlign w:val="center"/>
            <w:hideMark/>
          </w:tcPr>
          <w:p w14:paraId="6B8D85FB"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F59CF71"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2377F333"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4BB9BA80" w14:textId="77777777" w:rsidR="00A8361B" w:rsidRPr="00A8361B" w:rsidRDefault="00A8361B" w:rsidP="00A8361B">
            <w:pPr>
              <w:spacing w:after="0" w:line="240" w:lineRule="auto"/>
              <w:jc w:val="right"/>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0</w:t>
            </w:r>
          </w:p>
        </w:tc>
      </w:tr>
      <w:tr w:rsidR="00A8361B" w:rsidRPr="00A8361B" w14:paraId="348404CE" w14:textId="77777777" w:rsidTr="00A8361B">
        <w:trPr>
          <w:trHeight w:val="300"/>
        </w:trPr>
        <w:tc>
          <w:tcPr>
            <w:tcW w:w="340" w:type="dxa"/>
            <w:tcBorders>
              <w:top w:val="nil"/>
              <w:left w:val="single" w:sz="4" w:space="0" w:color="auto"/>
              <w:bottom w:val="single" w:sz="4" w:space="0" w:color="auto"/>
              <w:right w:val="single" w:sz="4" w:space="0" w:color="auto"/>
            </w:tcBorders>
            <w:shd w:val="clear" w:color="000000" w:fill="FDE9D9"/>
            <w:vAlign w:val="center"/>
            <w:hideMark/>
          </w:tcPr>
          <w:p w14:paraId="12A6EF89" w14:textId="77777777" w:rsidR="00A8361B" w:rsidRPr="00A8361B" w:rsidRDefault="00A8361B" w:rsidP="00A8361B">
            <w:pPr>
              <w:spacing w:after="0" w:line="240" w:lineRule="auto"/>
              <w:rPr>
                <w:rFonts w:ascii="Arial Narrow" w:eastAsia="Times New Roman" w:hAnsi="Arial Narrow" w:cs="Calibri"/>
                <w:color w:val="000000"/>
                <w:sz w:val="20"/>
                <w:szCs w:val="20"/>
              </w:rPr>
            </w:pPr>
            <w:r w:rsidRPr="00A8361B">
              <w:rPr>
                <w:rFonts w:ascii="Arial Narrow" w:eastAsia="Times New Roman" w:hAnsi="Arial Narrow" w:cs="Calibri"/>
                <w:color w:val="000000"/>
                <w:sz w:val="20"/>
                <w:szCs w:val="20"/>
                <w:lang w:val="en-GB"/>
              </w:rPr>
              <w:t> </w:t>
            </w:r>
          </w:p>
        </w:tc>
        <w:tc>
          <w:tcPr>
            <w:tcW w:w="3180" w:type="dxa"/>
            <w:tcBorders>
              <w:top w:val="nil"/>
              <w:left w:val="nil"/>
              <w:bottom w:val="single" w:sz="4" w:space="0" w:color="auto"/>
              <w:right w:val="single" w:sz="4" w:space="0" w:color="auto"/>
            </w:tcBorders>
            <w:shd w:val="clear" w:color="000000" w:fill="FDE9D9"/>
            <w:vAlign w:val="center"/>
            <w:hideMark/>
          </w:tcPr>
          <w:p w14:paraId="29401909" w14:textId="77777777" w:rsidR="00A8361B" w:rsidRPr="00A8361B" w:rsidRDefault="00A8361B" w:rsidP="00A8361B">
            <w:pPr>
              <w:spacing w:after="0" w:line="240" w:lineRule="auto"/>
              <w:rPr>
                <w:rFonts w:ascii="Arial Narrow" w:eastAsia="Times New Roman" w:hAnsi="Arial Narrow" w:cs="Calibri"/>
                <w:b/>
                <w:bCs/>
                <w:color w:val="000000"/>
                <w:sz w:val="20"/>
                <w:szCs w:val="20"/>
              </w:rPr>
            </w:pPr>
            <w:r w:rsidRPr="00A8361B">
              <w:rPr>
                <w:rFonts w:ascii="Arial Narrow" w:eastAsia="Times New Roman" w:hAnsi="Arial Narrow" w:cs="Calibri"/>
                <w:b/>
                <w:bCs/>
                <w:color w:val="000000"/>
                <w:sz w:val="20"/>
                <w:szCs w:val="20"/>
                <w:lang w:val="en-GB"/>
              </w:rPr>
              <w:t>Total</w:t>
            </w:r>
          </w:p>
        </w:tc>
        <w:tc>
          <w:tcPr>
            <w:tcW w:w="840" w:type="dxa"/>
            <w:tcBorders>
              <w:top w:val="nil"/>
              <w:left w:val="nil"/>
              <w:bottom w:val="single" w:sz="4" w:space="0" w:color="auto"/>
              <w:right w:val="single" w:sz="4" w:space="0" w:color="auto"/>
            </w:tcBorders>
            <w:shd w:val="clear" w:color="000000" w:fill="FDE9D9"/>
            <w:vAlign w:val="center"/>
            <w:hideMark/>
          </w:tcPr>
          <w:p w14:paraId="1B0D45F0" w14:textId="77777777" w:rsidR="00A8361B" w:rsidRPr="00A8361B" w:rsidRDefault="00A8361B" w:rsidP="00A8361B">
            <w:pPr>
              <w:spacing w:after="0" w:line="240" w:lineRule="auto"/>
              <w:jc w:val="right"/>
              <w:rPr>
                <w:rFonts w:ascii="Arial Narrow" w:eastAsia="Times New Roman" w:hAnsi="Arial Narrow" w:cs="Calibri"/>
                <w:b/>
                <w:bCs/>
                <w:color w:val="000000"/>
                <w:sz w:val="20"/>
                <w:szCs w:val="20"/>
              </w:rPr>
            </w:pPr>
            <w:r w:rsidRPr="00A8361B">
              <w:rPr>
                <w:rFonts w:ascii="Arial Narrow" w:eastAsia="Times New Roman" w:hAnsi="Arial Narrow" w:cs="Calibri"/>
                <w:b/>
                <w:bCs/>
                <w:color w:val="000000"/>
                <w:sz w:val="20"/>
                <w:szCs w:val="20"/>
                <w:lang w:val="en-GB"/>
              </w:rPr>
              <w:t>13051.8</w:t>
            </w:r>
          </w:p>
        </w:tc>
        <w:tc>
          <w:tcPr>
            <w:tcW w:w="820" w:type="dxa"/>
            <w:tcBorders>
              <w:top w:val="nil"/>
              <w:left w:val="nil"/>
              <w:bottom w:val="single" w:sz="4" w:space="0" w:color="auto"/>
              <w:right w:val="single" w:sz="4" w:space="0" w:color="auto"/>
            </w:tcBorders>
            <w:shd w:val="clear" w:color="000000" w:fill="FDE9D9"/>
            <w:vAlign w:val="center"/>
            <w:hideMark/>
          </w:tcPr>
          <w:p w14:paraId="6740CF98" w14:textId="77777777" w:rsidR="00A8361B" w:rsidRPr="00A8361B" w:rsidRDefault="00A8361B" w:rsidP="00A8361B">
            <w:pPr>
              <w:spacing w:after="0" w:line="240" w:lineRule="auto"/>
              <w:jc w:val="right"/>
              <w:rPr>
                <w:rFonts w:ascii="Arial Narrow" w:eastAsia="Times New Roman" w:hAnsi="Arial Narrow" w:cs="Calibri"/>
                <w:b/>
                <w:bCs/>
                <w:color w:val="000000"/>
                <w:sz w:val="20"/>
                <w:szCs w:val="20"/>
              </w:rPr>
            </w:pPr>
            <w:r w:rsidRPr="00A8361B">
              <w:rPr>
                <w:rFonts w:ascii="Arial Narrow" w:eastAsia="Times New Roman" w:hAnsi="Arial Narrow" w:cs="Calibri"/>
                <w:b/>
                <w:bCs/>
                <w:color w:val="000000"/>
                <w:sz w:val="20"/>
                <w:szCs w:val="20"/>
                <w:lang w:val="en-GB"/>
              </w:rPr>
              <w:t> </w:t>
            </w:r>
          </w:p>
        </w:tc>
        <w:tc>
          <w:tcPr>
            <w:tcW w:w="960" w:type="dxa"/>
            <w:tcBorders>
              <w:top w:val="nil"/>
              <w:left w:val="nil"/>
              <w:bottom w:val="single" w:sz="4" w:space="0" w:color="auto"/>
              <w:right w:val="single" w:sz="4" w:space="0" w:color="auto"/>
            </w:tcBorders>
            <w:shd w:val="clear" w:color="000000" w:fill="FDE9D9"/>
            <w:vAlign w:val="center"/>
            <w:hideMark/>
          </w:tcPr>
          <w:p w14:paraId="3C68D808" w14:textId="77777777" w:rsidR="00A8361B" w:rsidRPr="00A8361B" w:rsidRDefault="00A8361B" w:rsidP="00A8361B">
            <w:pPr>
              <w:spacing w:after="0" w:line="240" w:lineRule="auto"/>
              <w:jc w:val="right"/>
              <w:rPr>
                <w:rFonts w:ascii="Arial Narrow" w:eastAsia="Times New Roman" w:hAnsi="Arial Narrow" w:cs="Calibri"/>
                <w:b/>
                <w:bCs/>
                <w:color w:val="000000"/>
                <w:sz w:val="20"/>
                <w:szCs w:val="20"/>
              </w:rPr>
            </w:pPr>
            <w:r w:rsidRPr="00A8361B">
              <w:rPr>
                <w:rFonts w:ascii="Arial Narrow" w:eastAsia="Times New Roman" w:hAnsi="Arial Narrow" w:cs="Calibri"/>
                <w:b/>
                <w:bCs/>
                <w:color w:val="000000"/>
                <w:sz w:val="20"/>
                <w:szCs w:val="20"/>
                <w:lang w:val="en-GB"/>
              </w:rPr>
              <w:t> </w:t>
            </w:r>
          </w:p>
        </w:tc>
        <w:tc>
          <w:tcPr>
            <w:tcW w:w="960" w:type="dxa"/>
            <w:tcBorders>
              <w:top w:val="nil"/>
              <w:left w:val="nil"/>
              <w:bottom w:val="single" w:sz="4" w:space="0" w:color="auto"/>
              <w:right w:val="single" w:sz="4" w:space="0" w:color="auto"/>
            </w:tcBorders>
            <w:shd w:val="clear" w:color="000000" w:fill="FDE9D9"/>
            <w:noWrap/>
            <w:vAlign w:val="center"/>
            <w:hideMark/>
          </w:tcPr>
          <w:p w14:paraId="1D346E45" w14:textId="77777777" w:rsidR="00A8361B" w:rsidRPr="00A8361B" w:rsidRDefault="00A8361B" w:rsidP="00A8361B">
            <w:pPr>
              <w:spacing w:after="0" w:line="240" w:lineRule="auto"/>
              <w:jc w:val="right"/>
              <w:rPr>
                <w:rFonts w:ascii="Arial Narrow" w:eastAsia="Times New Roman" w:hAnsi="Arial Narrow" w:cs="Calibri"/>
                <w:b/>
                <w:bCs/>
                <w:color w:val="000000"/>
                <w:sz w:val="20"/>
                <w:szCs w:val="20"/>
              </w:rPr>
            </w:pPr>
            <w:r w:rsidRPr="00A8361B">
              <w:rPr>
                <w:rFonts w:ascii="Arial Narrow" w:eastAsia="Times New Roman" w:hAnsi="Arial Narrow" w:cs="Calibri"/>
                <w:b/>
                <w:bCs/>
                <w:color w:val="000000"/>
                <w:sz w:val="20"/>
                <w:szCs w:val="20"/>
                <w:lang w:val="en-GB"/>
              </w:rPr>
              <w:t>2,550,315</w:t>
            </w:r>
          </w:p>
        </w:tc>
        <w:tc>
          <w:tcPr>
            <w:tcW w:w="960" w:type="dxa"/>
            <w:tcBorders>
              <w:top w:val="nil"/>
              <w:left w:val="nil"/>
              <w:bottom w:val="single" w:sz="4" w:space="0" w:color="auto"/>
              <w:right w:val="single" w:sz="4" w:space="0" w:color="auto"/>
            </w:tcBorders>
            <w:shd w:val="clear" w:color="000000" w:fill="FDE9D9"/>
            <w:noWrap/>
            <w:vAlign w:val="center"/>
            <w:hideMark/>
          </w:tcPr>
          <w:p w14:paraId="7F770BDA" w14:textId="77777777" w:rsidR="00A8361B" w:rsidRPr="00A8361B" w:rsidRDefault="00A8361B" w:rsidP="00A8361B">
            <w:pPr>
              <w:spacing w:after="0" w:line="240" w:lineRule="auto"/>
              <w:jc w:val="right"/>
              <w:rPr>
                <w:rFonts w:ascii="Arial Narrow" w:eastAsia="Times New Roman" w:hAnsi="Arial Narrow" w:cs="Calibri"/>
                <w:b/>
                <w:bCs/>
                <w:color w:val="000000"/>
                <w:sz w:val="20"/>
                <w:szCs w:val="20"/>
              </w:rPr>
            </w:pPr>
            <w:r w:rsidRPr="00A8361B">
              <w:rPr>
                <w:rFonts w:ascii="Arial Narrow" w:eastAsia="Times New Roman" w:hAnsi="Arial Narrow" w:cs="Calibri"/>
                <w:b/>
                <w:bCs/>
                <w:color w:val="000000"/>
                <w:sz w:val="20"/>
                <w:szCs w:val="20"/>
                <w:lang w:val="en-GB"/>
              </w:rPr>
              <w:t>2,550,315</w:t>
            </w:r>
          </w:p>
        </w:tc>
        <w:tc>
          <w:tcPr>
            <w:tcW w:w="960" w:type="dxa"/>
            <w:tcBorders>
              <w:top w:val="nil"/>
              <w:left w:val="nil"/>
              <w:bottom w:val="single" w:sz="4" w:space="0" w:color="auto"/>
              <w:right w:val="single" w:sz="4" w:space="0" w:color="auto"/>
            </w:tcBorders>
            <w:shd w:val="clear" w:color="000000" w:fill="FDE9D9"/>
            <w:noWrap/>
            <w:vAlign w:val="center"/>
            <w:hideMark/>
          </w:tcPr>
          <w:p w14:paraId="150EB2A5" w14:textId="77777777" w:rsidR="00A8361B" w:rsidRPr="00A8361B" w:rsidRDefault="00A8361B" w:rsidP="00A8361B">
            <w:pPr>
              <w:spacing w:after="0" w:line="240" w:lineRule="auto"/>
              <w:jc w:val="right"/>
              <w:rPr>
                <w:rFonts w:ascii="Arial Narrow" w:eastAsia="Times New Roman" w:hAnsi="Arial Narrow" w:cs="Calibri"/>
                <w:b/>
                <w:bCs/>
                <w:color w:val="000000"/>
                <w:sz w:val="20"/>
                <w:szCs w:val="20"/>
              </w:rPr>
            </w:pPr>
            <w:r w:rsidRPr="00A8361B">
              <w:rPr>
                <w:rFonts w:ascii="Arial Narrow" w:eastAsia="Times New Roman" w:hAnsi="Arial Narrow" w:cs="Calibri"/>
                <w:b/>
                <w:bCs/>
                <w:color w:val="000000"/>
                <w:sz w:val="20"/>
                <w:szCs w:val="20"/>
                <w:lang w:val="en-GB"/>
              </w:rPr>
              <w:t>2,550,315</w:t>
            </w:r>
          </w:p>
        </w:tc>
        <w:tc>
          <w:tcPr>
            <w:tcW w:w="960" w:type="dxa"/>
            <w:tcBorders>
              <w:top w:val="nil"/>
              <w:left w:val="nil"/>
              <w:bottom w:val="single" w:sz="4" w:space="0" w:color="auto"/>
              <w:right w:val="single" w:sz="4" w:space="0" w:color="auto"/>
            </w:tcBorders>
            <w:shd w:val="clear" w:color="000000" w:fill="FDE9D9"/>
            <w:noWrap/>
            <w:vAlign w:val="center"/>
            <w:hideMark/>
          </w:tcPr>
          <w:p w14:paraId="6FE80E93" w14:textId="77777777" w:rsidR="00A8361B" w:rsidRPr="00A8361B" w:rsidRDefault="00A8361B" w:rsidP="00A8361B">
            <w:pPr>
              <w:spacing w:after="0" w:line="240" w:lineRule="auto"/>
              <w:jc w:val="right"/>
              <w:rPr>
                <w:rFonts w:ascii="Arial Narrow" w:eastAsia="Times New Roman" w:hAnsi="Arial Narrow" w:cs="Calibri"/>
                <w:b/>
                <w:bCs/>
                <w:color w:val="000000"/>
                <w:sz w:val="20"/>
                <w:szCs w:val="20"/>
              </w:rPr>
            </w:pPr>
            <w:r w:rsidRPr="00A8361B">
              <w:rPr>
                <w:rFonts w:ascii="Arial Narrow" w:eastAsia="Times New Roman" w:hAnsi="Arial Narrow" w:cs="Calibri"/>
                <w:b/>
                <w:bCs/>
                <w:color w:val="000000"/>
                <w:sz w:val="20"/>
                <w:szCs w:val="20"/>
                <w:lang w:val="en-GB"/>
              </w:rPr>
              <w:t>2,550,315</w:t>
            </w:r>
          </w:p>
        </w:tc>
      </w:tr>
    </w:tbl>
    <w:p w14:paraId="44E76FB2" w14:textId="77777777" w:rsidR="001B2426" w:rsidRPr="00513A7B" w:rsidRDefault="001B2426" w:rsidP="007F30D4">
      <w:pPr>
        <w:pStyle w:val="NoSpacing"/>
        <w:rPr>
          <w:rFonts w:ascii="Arial Narrow" w:hAnsi="Arial Narrow"/>
          <w:sz w:val="20"/>
          <w:szCs w:val="20"/>
          <w:lang w:val="it-IT"/>
        </w:rPr>
      </w:pPr>
    </w:p>
    <w:p w14:paraId="75A689DC" w14:textId="77777777" w:rsidR="00DE22B6" w:rsidRDefault="00DE22B6" w:rsidP="003B1837">
      <w:pPr>
        <w:pStyle w:val="NoSpacing"/>
        <w:rPr>
          <w:rFonts w:ascii="Arial Narrow" w:hAnsi="Arial Narrow"/>
          <w:sz w:val="20"/>
          <w:szCs w:val="20"/>
          <w:lang w:val="it-IT"/>
        </w:rPr>
      </w:pPr>
    </w:p>
    <w:p w14:paraId="078800EC" w14:textId="0F97FC50" w:rsidR="00696D23" w:rsidRDefault="003B1837" w:rsidP="003B1837">
      <w:pPr>
        <w:pStyle w:val="NoSpacing"/>
        <w:rPr>
          <w:rFonts w:ascii="Arial Narrow" w:hAnsi="Arial Narrow"/>
          <w:sz w:val="20"/>
          <w:szCs w:val="20"/>
          <w:lang w:val="it-IT"/>
        </w:rPr>
      </w:pPr>
      <w:r w:rsidRPr="00513A7B">
        <w:rPr>
          <w:rFonts w:ascii="Arial Narrow" w:hAnsi="Arial Narrow"/>
          <w:sz w:val="20"/>
          <w:szCs w:val="20"/>
          <w:lang w:val="it-IT"/>
        </w:rPr>
        <w:t>Societatea detine la 31.12.20</w:t>
      </w:r>
      <w:r w:rsidR="00252165" w:rsidRPr="00513A7B">
        <w:rPr>
          <w:rFonts w:ascii="Arial Narrow" w:hAnsi="Arial Narrow"/>
          <w:sz w:val="20"/>
          <w:szCs w:val="20"/>
          <w:lang w:val="it-IT"/>
        </w:rPr>
        <w:t>2</w:t>
      </w:r>
      <w:r w:rsidR="009519A6">
        <w:rPr>
          <w:rFonts w:ascii="Arial Narrow" w:hAnsi="Arial Narrow"/>
          <w:sz w:val="20"/>
          <w:szCs w:val="20"/>
          <w:lang w:val="it-IT"/>
        </w:rPr>
        <w:t xml:space="preserve">3 </w:t>
      </w:r>
      <w:r w:rsidRPr="00513A7B">
        <w:rPr>
          <w:rFonts w:ascii="Arial Narrow" w:hAnsi="Arial Narrow"/>
          <w:sz w:val="20"/>
          <w:szCs w:val="20"/>
          <w:lang w:val="it-IT"/>
        </w:rPr>
        <w:t xml:space="preserve">constructii in </w:t>
      </w:r>
      <w:r w:rsidR="00120FE4" w:rsidRPr="00513A7B">
        <w:rPr>
          <w:rFonts w:ascii="Arial Narrow" w:hAnsi="Arial Narrow"/>
          <w:sz w:val="20"/>
          <w:szCs w:val="20"/>
          <w:lang w:val="it-IT"/>
        </w:rPr>
        <w:t>valoare</w:t>
      </w:r>
      <w:r w:rsidRPr="00513A7B">
        <w:rPr>
          <w:rFonts w:ascii="Arial Narrow" w:hAnsi="Arial Narrow"/>
          <w:sz w:val="20"/>
          <w:szCs w:val="20"/>
          <w:lang w:val="it-IT"/>
        </w:rPr>
        <w:t xml:space="preserve"> de</w:t>
      </w:r>
      <w:r w:rsidR="00C81854" w:rsidRPr="00513A7B">
        <w:rPr>
          <w:rFonts w:ascii="Arial Narrow" w:hAnsi="Arial Narrow"/>
          <w:sz w:val="20"/>
          <w:szCs w:val="20"/>
          <w:lang w:val="it-IT"/>
        </w:rPr>
        <w:t>3 280 428, 29</w:t>
      </w:r>
      <w:r w:rsidR="00B92651" w:rsidRPr="00513A7B">
        <w:rPr>
          <w:rFonts w:ascii="Arial Narrow" w:hAnsi="Arial Narrow"/>
          <w:sz w:val="20"/>
          <w:szCs w:val="20"/>
          <w:lang w:val="it-IT"/>
        </w:rPr>
        <w:t xml:space="preserve"> lei</w:t>
      </w:r>
      <w:r w:rsidRPr="00513A7B">
        <w:rPr>
          <w:rFonts w:ascii="Arial Narrow" w:hAnsi="Arial Narrow"/>
          <w:sz w:val="20"/>
          <w:szCs w:val="20"/>
          <w:lang w:val="it-IT"/>
        </w:rPr>
        <w:t xml:space="preserve"> </w:t>
      </w:r>
      <w:r w:rsidR="00C81854" w:rsidRPr="00513A7B">
        <w:rPr>
          <w:rFonts w:ascii="Arial Narrow" w:hAnsi="Arial Narrow"/>
          <w:sz w:val="20"/>
          <w:szCs w:val="20"/>
          <w:lang w:val="it-IT"/>
        </w:rPr>
        <w:t>.</w:t>
      </w:r>
    </w:p>
    <w:tbl>
      <w:tblPr>
        <w:tblW w:w="9660" w:type="dxa"/>
        <w:tblInd w:w="93" w:type="dxa"/>
        <w:tblLook w:val="04A0" w:firstRow="1" w:lastRow="0" w:firstColumn="1" w:lastColumn="0" w:noHBand="0" w:noVBand="1"/>
      </w:tblPr>
      <w:tblGrid>
        <w:gridCol w:w="444"/>
        <w:gridCol w:w="3204"/>
        <w:gridCol w:w="1037"/>
        <w:gridCol w:w="836"/>
        <w:gridCol w:w="1037"/>
        <w:gridCol w:w="1028"/>
        <w:gridCol w:w="1037"/>
        <w:gridCol w:w="1037"/>
      </w:tblGrid>
      <w:tr w:rsidR="009519A6" w:rsidRPr="009519A6" w14:paraId="4CB41EB7" w14:textId="77777777" w:rsidTr="009519A6">
        <w:trPr>
          <w:trHeight w:val="765"/>
        </w:trPr>
        <w:tc>
          <w:tcPr>
            <w:tcW w:w="34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43A4D879"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xml:space="preserve">Nr. </w:t>
            </w:r>
            <w:proofErr w:type="spellStart"/>
            <w:r w:rsidRPr="009519A6">
              <w:rPr>
                <w:rFonts w:ascii="Arial Narrow" w:eastAsia="Times New Roman" w:hAnsi="Arial Narrow" w:cs="Calibri"/>
                <w:color w:val="000000"/>
                <w:sz w:val="20"/>
                <w:szCs w:val="20"/>
              </w:rPr>
              <w:t>crt</w:t>
            </w:r>
            <w:proofErr w:type="spellEnd"/>
            <w:r w:rsidRPr="009519A6">
              <w:rPr>
                <w:rFonts w:ascii="Arial Narrow" w:eastAsia="Times New Roman" w:hAnsi="Arial Narrow" w:cs="Calibri"/>
                <w:color w:val="000000"/>
                <w:sz w:val="20"/>
                <w:szCs w:val="20"/>
              </w:rPr>
              <w:t>.</w:t>
            </w:r>
          </w:p>
        </w:tc>
        <w:tc>
          <w:tcPr>
            <w:tcW w:w="3660" w:type="dxa"/>
            <w:tcBorders>
              <w:top w:val="single" w:sz="4" w:space="0" w:color="auto"/>
              <w:left w:val="nil"/>
              <w:bottom w:val="single" w:sz="4" w:space="0" w:color="auto"/>
              <w:right w:val="single" w:sz="4" w:space="0" w:color="auto"/>
            </w:tcBorders>
            <w:shd w:val="clear" w:color="000000" w:fill="FDE9D9"/>
            <w:vAlign w:val="center"/>
            <w:hideMark/>
          </w:tcPr>
          <w:p w14:paraId="2611609E"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Adresa</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cladire</w:t>
            </w:r>
            <w:proofErr w:type="spellEnd"/>
          </w:p>
        </w:tc>
        <w:tc>
          <w:tcPr>
            <w:tcW w:w="1000" w:type="dxa"/>
            <w:tcBorders>
              <w:top w:val="single" w:sz="4" w:space="0" w:color="auto"/>
              <w:left w:val="nil"/>
              <w:bottom w:val="single" w:sz="4" w:space="0" w:color="auto"/>
              <w:right w:val="single" w:sz="4" w:space="0" w:color="auto"/>
            </w:tcBorders>
            <w:shd w:val="clear" w:color="000000" w:fill="FDE9D9"/>
            <w:vAlign w:val="center"/>
            <w:hideMark/>
          </w:tcPr>
          <w:p w14:paraId="03B44BE5"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xml:space="preserve">Data </w:t>
            </w:r>
            <w:proofErr w:type="spellStart"/>
            <w:r w:rsidRPr="009519A6">
              <w:rPr>
                <w:rFonts w:ascii="Arial Narrow" w:eastAsia="Times New Roman" w:hAnsi="Arial Narrow" w:cs="Calibri"/>
                <w:color w:val="000000"/>
                <w:sz w:val="20"/>
                <w:szCs w:val="20"/>
              </w:rPr>
              <w:t>punerii</w:t>
            </w:r>
            <w:proofErr w:type="spellEnd"/>
            <w:r w:rsidRPr="009519A6">
              <w:rPr>
                <w:rFonts w:ascii="Arial Narrow" w:eastAsia="Times New Roman" w:hAnsi="Arial Narrow" w:cs="Calibri"/>
                <w:color w:val="000000"/>
                <w:sz w:val="20"/>
                <w:szCs w:val="20"/>
              </w:rPr>
              <w:t xml:space="preserve"> in </w:t>
            </w:r>
            <w:proofErr w:type="spellStart"/>
            <w:r w:rsidRPr="009519A6">
              <w:rPr>
                <w:rFonts w:ascii="Arial Narrow" w:eastAsia="Times New Roman" w:hAnsi="Arial Narrow" w:cs="Calibri"/>
                <w:color w:val="000000"/>
                <w:sz w:val="20"/>
                <w:szCs w:val="20"/>
              </w:rPr>
              <w:t>functiune</w:t>
            </w:r>
            <w:proofErr w:type="spellEnd"/>
          </w:p>
        </w:tc>
        <w:tc>
          <w:tcPr>
            <w:tcW w:w="820" w:type="dxa"/>
            <w:tcBorders>
              <w:top w:val="single" w:sz="4" w:space="0" w:color="auto"/>
              <w:left w:val="nil"/>
              <w:bottom w:val="single" w:sz="4" w:space="0" w:color="auto"/>
              <w:right w:val="single" w:sz="4" w:space="0" w:color="auto"/>
            </w:tcBorders>
            <w:shd w:val="clear" w:color="000000" w:fill="FDE9D9"/>
            <w:vAlign w:val="center"/>
            <w:hideMark/>
          </w:tcPr>
          <w:p w14:paraId="36D03009"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Depreci</w:t>
            </w:r>
            <w:proofErr w:type="spellEnd"/>
            <w:r w:rsidRPr="009519A6">
              <w:rPr>
                <w:rFonts w:ascii="Arial Narrow" w:eastAsia="Times New Roman" w:hAnsi="Arial Narrow" w:cs="Calibri"/>
                <w:color w:val="000000"/>
                <w:sz w:val="20"/>
                <w:szCs w:val="20"/>
              </w:rPr>
              <w:t>-ere 2016</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6BCFAAAD"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Valoare</w:t>
            </w:r>
            <w:proofErr w:type="spellEnd"/>
            <w:r w:rsidRPr="009519A6">
              <w:rPr>
                <w:rFonts w:ascii="Arial Narrow" w:eastAsia="Times New Roman" w:hAnsi="Arial Narrow" w:cs="Calibri"/>
                <w:color w:val="000000"/>
                <w:sz w:val="20"/>
                <w:szCs w:val="20"/>
              </w:rPr>
              <w:t xml:space="preserve"> la 31.12.2016 lei</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18D38DC9"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Adaugare</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valoare</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prin</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moderniza</w:t>
            </w:r>
            <w:proofErr w:type="spellEnd"/>
            <w:r w:rsidRPr="009519A6">
              <w:rPr>
                <w:rFonts w:ascii="Arial Narrow" w:eastAsia="Times New Roman" w:hAnsi="Arial Narrow" w:cs="Calibri"/>
                <w:color w:val="000000"/>
                <w:sz w:val="20"/>
                <w:szCs w:val="20"/>
              </w:rPr>
              <w:t>.</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06F310E5"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Valoare</w:t>
            </w:r>
            <w:proofErr w:type="spellEnd"/>
            <w:r w:rsidRPr="009519A6">
              <w:rPr>
                <w:rFonts w:ascii="Arial Narrow" w:eastAsia="Times New Roman" w:hAnsi="Arial Narrow" w:cs="Calibri"/>
                <w:color w:val="000000"/>
                <w:sz w:val="20"/>
                <w:szCs w:val="20"/>
              </w:rPr>
              <w:t xml:space="preserve"> la 31.12.2020 lei</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35DBCF7F"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Valoare</w:t>
            </w:r>
            <w:proofErr w:type="spellEnd"/>
            <w:r w:rsidRPr="009519A6">
              <w:rPr>
                <w:rFonts w:ascii="Arial Narrow" w:eastAsia="Times New Roman" w:hAnsi="Arial Narrow" w:cs="Calibri"/>
                <w:color w:val="000000"/>
                <w:sz w:val="20"/>
                <w:szCs w:val="20"/>
              </w:rPr>
              <w:t xml:space="preserve"> la 31.12.2023 lei</w:t>
            </w:r>
          </w:p>
        </w:tc>
      </w:tr>
      <w:tr w:rsidR="009519A6" w:rsidRPr="009519A6" w14:paraId="105CD88D" w14:textId="77777777" w:rsidTr="009519A6">
        <w:trPr>
          <w:trHeight w:val="51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50B3BAE"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1</w:t>
            </w:r>
          </w:p>
        </w:tc>
        <w:tc>
          <w:tcPr>
            <w:tcW w:w="3660" w:type="dxa"/>
            <w:tcBorders>
              <w:top w:val="nil"/>
              <w:left w:val="nil"/>
              <w:bottom w:val="single" w:sz="4" w:space="0" w:color="auto"/>
              <w:right w:val="single" w:sz="4" w:space="0" w:color="auto"/>
            </w:tcBorders>
            <w:shd w:val="clear" w:color="auto" w:fill="auto"/>
            <w:vAlign w:val="center"/>
            <w:hideMark/>
          </w:tcPr>
          <w:p w14:paraId="0AFD5CF4" w14:textId="77777777" w:rsidR="009519A6" w:rsidRPr="009519A6" w:rsidRDefault="009519A6" w:rsidP="009519A6">
            <w:pPr>
              <w:spacing w:after="0" w:line="240" w:lineRule="auto"/>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Imobil</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Sos</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Chitilei</w:t>
            </w:r>
            <w:proofErr w:type="spellEnd"/>
            <w:r w:rsidRPr="009519A6">
              <w:rPr>
                <w:rFonts w:ascii="Arial Narrow" w:eastAsia="Times New Roman" w:hAnsi="Arial Narrow" w:cs="Calibri"/>
                <w:color w:val="000000"/>
                <w:sz w:val="20"/>
                <w:szCs w:val="20"/>
              </w:rPr>
              <w:t xml:space="preserve"> nr 228C, Sector 1, </w:t>
            </w:r>
            <w:proofErr w:type="spellStart"/>
            <w:r w:rsidRPr="009519A6">
              <w:rPr>
                <w:rFonts w:ascii="Arial Narrow" w:eastAsia="Times New Roman" w:hAnsi="Arial Narrow" w:cs="Calibri"/>
                <w:color w:val="000000"/>
                <w:sz w:val="20"/>
                <w:szCs w:val="20"/>
              </w:rPr>
              <w:t>Bucuresti</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34E3AED8"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02.12.1985</w:t>
            </w:r>
          </w:p>
        </w:tc>
        <w:tc>
          <w:tcPr>
            <w:tcW w:w="820" w:type="dxa"/>
            <w:tcBorders>
              <w:top w:val="nil"/>
              <w:left w:val="nil"/>
              <w:bottom w:val="single" w:sz="4" w:space="0" w:color="auto"/>
              <w:right w:val="single" w:sz="4" w:space="0" w:color="auto"/>
            </w:tcBorders>
            <w:shd w:val="clear" w:color="auto" w:fill="auto"/>
            <w:noWrap/>
            <w:vAlign w:val="center"/>
            <w:hideMark/>
          </w:tcPr>
          <w:p w14:paraId="1DB762C5" w14:textId="77777777" w:rsidR="009519A6" w:rsidRPr="009519A6" w:rsidRDefault="009519A6" w:rsidP="009519A6">
            <w:pPr>
              <w:spacing w:after="0" w:line="240" w:lineRule="auto"/>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F54F24A"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1333864</w:t>
            </w:r>
          </w:p>
        </w:tc>
        <w:tc>
          <w:tcPr>
            <w:tcW w:w="960" w:type="dxa"/>
            <w:tcBorders>
              <w:top w:val="nil"/>
              <w:left w:val="nil"/>
              <w:bottom w:val="single" w:sz="4" w:space="0" w:color="auto"/>
              <w:right w:val="single" w:sz="4" w:space="0" w:color="auto"/>
            </w:tcBorders>
            <w:shd w:val="clear" w:color="auto" w:fill="auto"/>
            <w:noWrap/>
            <w:vAlign w:val="center"/>
            <w:hideMark/>
          </w:tcPr>
          <w:p w14:paraId="18DFC8BE" w14:textId="77777777" w:rsidR="009519A6" w:rsidRPr="009519A6" w:rsidRDefault="009519A6" w:rsidP="009519A6">
            <w:pPr>
              <w:spacing w:after="0" w:line="240" w:lineRule="auto"/>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C24DBEA"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1333864</w:t>
            </w:r>
          </w:p>
        </w:tc>
        <w:tc>
          <w:tcPr>
            <w:tcW w:w="960" w:type="dxa"/>
            <w:tcBorders>
              <w:top w:val="nil"/>
              <w:left w:val="nil"/>
              <w:bottom w:val="single" w:sz="4" w:space="0" w:color="auto"/>
              <w:right w:val="single" w:sz="4" w:space="0" w:color="auto"/>
            </w:tcBorders>
            <w:shd w:val="clear" w:color="auto" w:fill="auto"/>
            <w:noWrap/>
            <w:vAlign w:val="center"/>
            <w:hideMark/>
          </w:tcPr>
          <w:p w14:paraId="0D15975F"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1333864</w:t>
            </w:r>
          </w:p>
        </w:tc>
      </w:tr>
      <w:tr w:rsidR="009519A6" w:rsidRPr="009519A6" w14:paraId="69FA3C42" w14:textId="77777777" w:rsidTr="009519A6">
        <w:trPr>
          <w:trHeight w:val="51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54EC662C"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2</w:t>
            </w:r>
          </w:p>
        </w:tc>
        <w:tc>
          <w:tcPr>
            <w:tcW w:w="3660" w:type="dxa"/>
            <w:tcBorders>
              <w:top w:val="nil"/>
              <w:left w:val="nil"/>
              <w:bottom w:val="single" w:sz="4" w:space="0" w:color="auto"/>
              <w:right w:val="single" w:sz="4" w:space="0" w:color="auto"/>
            </w:tcBorders>
            <w:shd w:val="clear" w:color="auto" w:fill="auto"/>
            <w:vAlign w:val="center"/>
            <w:hideMark/>
          </w:tcPr>
          <w:p w14:paraId="0C1894BB" w14:textId="77777777" w:rsidR="009519A6" w:rsidRPr="009519A6" w:rsidRDefault="009519A6" w:rsidP="009519A6">
            <w:pPr>
              <w:spacing w:after="0" w:line="240" w:lineRule="auto"/>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Spatiu</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comercial</w:t>
            </w:r>
            <w:proofErr w:type="spellEnd"/>
            <w:r w:rsidRPr="009519A6">
              <w:rPr>
                <w:rFonts w:ascii="Arial Narrow" w:eastAsia="Times New Roman" w:hAnsi="Arial Narrow" w:cs="Calibri"/>
                <w:color w:val="000000"/>
                <w:sz w:val="20"/>
                <w:szCs w:val="20"/>
              </w:rPr>
              <w:t xml:space="preserve">  la </w:t>
            </w:r>
            <w:proofErr w:type="spellStart"/>
            <w:r w:rsidRPr="009519A6">
              <w:rPr>
                <w:rFonts w:ascii="Arial Narrow" w:eastAsia="Times New Roman" w:hAnsi="Arial Narrow" w:cs="Calibri"/>
                <w:color w:val="000000"/>
                <w:sz w:val="20"/>
                <w:szCs w:val="20"/>
              </w:rPr>
              <w:t>parterul</w:t>
            </w:r>
            <w:proofErr w:type="spellEnd"/>
            <w:r w:rsidRPr="009519A6">
              <w:rPr>
                <w:rFonts w:ascii="Arial Narrow" w:eastAsia="Times New Roman" w:hAnsi="Arial Narrow" w:cs="Calibri"/>
                <w:color w:val="000000"/>
                <w:sz w:val="20"/>
                <w:szCs w:val="20"/>
              </w:rPr>
              <w:t xml:space="preserve"> bl. </w:t>
            </w:r>
            <w:proofErr w:type="spellStart"/>
            <w:r w:rsidRPr="009519A6">
              <w:rPr>
                <w:rFonts w:ascii="Arial Narrow" w:eastAsia="Times New Roman" w:hAnsi="Arial Narrow" w:cs="Calibri"/>
                <w:color w:val="000000"/>
                <w:sz w:val="20"/>
                <w:szCs w:val="20"/>
              </w:rPr>
              <w:t>Cal.Mosilor</w:t>
            </w:r>
            <w:proofErr w:type="spellEnd"/>
            <w:r w:rsidRPr="009519A6">
              <w:rPr>
                <w:rFonts w:ascii="Arial Narrow" w:eastAsia="Times New Roman" w:hAnsi="Arial Narrow" w:cs="Calibri"/>
                <w:color w:val="000000"/>
                <w:sz w:val="20"/>
                <w:szCs w:val="20"/>
              </w:rPr>
              <w:t xml:space="preserve"> nr 209, Sector 2, </w:t>
            </w:r>
            <w:proofErr w:type="spellStart"/>
            <w:r w:rsidRPr="009519A6">
              <w:rPr>
                <w:rFonts w:ascii="Arial Narrow" w:eastAsia="Times New Roman" w:hAnsi="Arial Narrow" w:cs="Calibri"/>
                <w:color w:val="000000"/>
                <w:sz w:val="20"/>
                <w:szCs w:val="20"/>
              </w:rPr>
              <w:t>Bucuresti</w:t>
            </w:r>
            <w:proofErr w:type="spellEnd"/>
          </w:p>
        </w:tc>
        <w:tc>
          <w:tcPr>
            <w:tcW w:w="1000" w:type="dxa"/>
            <w:tcBorders>
              <w:top w:val="nil"/>
              <w:left w:val="nil"/>
              <w:bottom w:val="single" w:sz="4" w:space="0" w:color="auto"/>
              <w:right w:val="single" w:sz="4" w:space="0" w:color="auto"/>
            </w:tcBorders>
            <w:shd w:val="clear" w:color="auto" w:fill="auto"/>
            <w:vAlign w:val="center"/>
            <w:hideMark/>
          </w:tcPr>
          <w:p w14:paraId="260E8F3F"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01.12.1982</w:t>
            </w:r>
          </w:p>
        </w:tc>
        <w:tc>
          <w:tcPr>
            <w:tcW w:w="820" w:type="dxa"/>
            <w:tcBorders>
              <w:top w:val="nil"/>
              <w:left w:val="nil"/>
              <w:bottom w:val="single" w:sz="4" w:space="0" w:color="auto"/>
              <w:right w:val="single" w:sz="4" w:space="0" w:color="auto"/>
            </w:tcBorders>
            <w:shd w:val="clear" w:color="auto" w:fill="auto"/>
            <w:noWrap/>
            <w:vAlign w:val="center"/>
            <w:hideMark/>
          </w:tcPr>
          <w:p w14:paraId="179A180A" w14:textId="77777777" w:rsidR="009519A6" w:rsidRPr="009519A6" w:rsidRDefault="009519A6" w:rsidP="009519A6">
            <w:pPr>
              <w:spacing w:after="0" w:line="240" w:lineRule="auto"/>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D98FB4C"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1120525</w:t>
            </w:r>
          </w:p>
        </w:tc>
        <w:tc>
          <w:tcPr>
            <w:tcW w:w="960" w:type="dxa"/>
            <w:tcBorders>
              <w:top w:val="nil"/>
              <w:left w:val="nil"/>
              <w:bottom w:val="single" w:sz="4" w:space="0" w:color="auto"/>
              <w:right w:val="single" w:sz="4" w:space="0" w:color="auto"/>
            </w:tcBorders>
            <w:shd w:val="clear" w:color="auto" w:fill="auto"/>
            <w:noWrap/>
            <w:vAlign w:val="center"/>
            <w:hideMark/>
          </w:tcPr>
          <w:p w14:paraId="40ED46E9"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9783</w:t>
            </w:r>
          </w:p>
        </w:tc>
        <w:tc>
          <w:tcPr>
            <w:tcW w:w="960" w:type="dxa"/>
            <w:tcBorders>
              <w:top w:val="nil"/>
              <w:left w:val="nil"/>
              <w:bottom w:val="single" w:sz="4" w:space="0" w:color="auto"/>
              <w:right w:val="single" w:sz="4" w:space="0" w:color="auto"/>
            </w:tcBorders>
            <w:shd w:val="clear" w:color="auto" w:fill="auto"/>
            <w:noWrap/>
            <w:vAlign w:val="center"/>
            <w:hideMark/>
          </w:tcPr>
          <w:p w14:paraId="69C62A3D"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1130308</w:t>
            </w:r>
          </w:p>
        </w:tc>
        <w:tc>
          <w:tcPr>
            <w:tcW w:w="960" w:type="dxa"/>
            <w:tcBorders>
              <w:top w:val="nil"/>
              <w:left w:val="nil"/>
              <w:bottom w:val="single" w:sz="4" w:space="0" w:color="auto"/>
              <w:right w:val="single" w:sz="4" w:space="0" w:color="auto"/>
            </w:tcBorders>
            <w:shd w:val="clear" w:color="auto" w:fill="auto"/>
            <w:noWrap/>
            <w:vAlign w:val="center"/>
            <w:hideMark/>
          </w:tcPr>
          <w:p w14:paraId="724F5EF1"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1130308</w:t>
            </w:r>
          </w:p>
        </w:tc>
      </w:tr>
      <w:tr w:rsidR="009519A6" w:rsidRPr="009519A6" w14:paraId="4F18082C" w14:textId="77777777" w:rsidTr="009519A6">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FE6A1CB"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3</w:t>
            </w:r>
          </w:p>
        </w:tc>
        <w:tc>
          <w:tcPr>
            <w:tcW w:w="3660" w:type="dxa"/>
            <w:tcBorders>
              <w:top w:val="nil"/>
              <w:left w:val="nil"/>
              <w:bottom w:val="single" w:sz="4" w:space="0" w:color="auto"/>
              <w:right w:val="single" w:sz="4" w:space="0" w:color="auto"/>
            </w:tcBorders>
            <w:shd w:val="clear" w:color="auto" w:fill="auto"/>
            <w:vAlign w:val="center"/>
            <w:hideMark/>
          </w:tcPr>
          <w:p w14:paraId="0DD9BF37" w14:textId="77777777" w:rsidR="009519A6" w:rsidRPr="009519A6" w:rsidRDefault="009519A6" w:rsidP="009519A6">
            <w:pPr>
              <w:spacing w:after="0" w:line="240" w:lineRule="auto"/>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Constuctii</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speciale</w:t>
            </w:r>
            <w:proofErr w:type="spellEnd"/>
            <w:r w:rsidRPr="009519A6">
              <w:rPr>
                <w:rFonts w:ascii="Arial Narrow" w:eastAsia="Times New Roman" w:hAnsi="Arial Narrow" w:cs="Calibri"/>
                <w:color w:val="000000"/>
                <w:sz w:val="20"/>
                <w:szCs w:val="20"/>
              </w:rPr>
              <w:t xml:space="preserve">- put </w:t>
            </w:r>
            <w:proofErr w:type="spellStart"/>
            <w:r w:rsidRPr="009519A6">
              <w:rPr>
                <w:rFonts w:ascii="Arial Narrow" w:eastAsia="Times New Roman" w:hAnsi="Arial Narrow" w:cs="Calibri"/>
                <w:color w:val="000000"/>
                <w:sz w:val="20"/>
                <w:szCs w:val="20"/>
              </w:rPr>
              <w:t>foraj</w:t>
            </w:r>
            <w:proofErr w:type="spellEnd"/>
            <w:r w:rsidRPr="009519A6">
              <w:rPr>
                <w:rFonts w:ascii="Arial Narrow" w:eastAsia="Times New Roman" w:hAnsi="Arial Narrow" w:cs="Calibri"/>
                <w:color w:val="000000"/>
                <w:sz w:val="20"/>
                <w:szCs w:val="20"/>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75896BFB"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01.12.2009</w:t>
            </w:r>
          </w:p>
        </w:tc>
        <w:tc>
          <w:tcPr>
            <w:tcW w:w="820" w:type="dxa"/>
            <w:tcBorders>
              <w:top w:val="nil"/>
              <w:left w:val="nil"/>
              <w:bottom w:val="single" w:sz="4" w:space="0" w:color="auto"/>
              <w:right w:val="single" w:sz="4" w:space="0" w:color="auto"/>
            </w:tcBorders>
            <w:shd w:val="clear" w:color="auto" w:fill="auto"/>
            <w:noWrap/>
            <w:vAlign w:val="center"/>
            <w:hideMark/>
          </w:tcPr>
          <w:p w14:paraId="34007592" w14:textId="77777777" w:rsidR="009519A6" w:rsidRPr="009519A6" w:rsidRDefault="009519A6" w:rsidP="009519A6">
            <w:pPr>
              <w:spacing w:after="0" w:line="240" w:lineRule="auto"/>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10AB1F69"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45204</w:t>
            </w:r>
          </w:p>
        </w:tc>
        <w:tc>
          <w:tcPr>
            <w:tcW w:w="960" w:type="dxa"/>
            <w:tcBorders>
              <w:top w:val="nil"/>
              <w:left w:val="nil"/>
              <w:bottom w:val="single" w:sz="4" w:space="0" w:color="auto"/>
              <w:right w:val="single" w:sz="4" w:space="0" w:color="auto"/>
            </w:tcBorders>
            <w:shd w:val="clear" w:color="auto" w:fill="auto"/>
            <w:noWrap/>
            <w:vAlign w:val="center"/>
            <w:hideMark/>
          </w:tcPr>
          <w:p w14:paraId="0FE0A98F" w14:textId="77777777" w:rsidR="009519A6" w:rsidRPr="009519A6" w:rsidRDefault="009519A6" w:rsidP="009519A6">
            <w:pPr>
              <w:spacing w:after="0" w:line="240" w:lineRule="auto"/>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8D57F15"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45204</w:t>
            </w:r>
          </w:p>
        </w:tc>
        <w:tc>
          <w:tcPr>
            <w:tcW w:w="960" w:type="dxa"/>
            <w:tcBorders>
              <w:top w:val="nil"/>
              <w:left w:val="nil"/>
              <w:bottom w:val="single" w:sz="4" w:space="0" w:color="auto"/>
              <w:right w:val="single" w:sz="4" w:space="0" w:color="auto"/>
            </w:tcBorders>
            <w:shd w:val="clear" w:color="auto" w:fill="auto"/>
            <w:noWrap/>
            <w:vAlign w:val="center"/>
            <w:hideMark/>
          </w:tcPr>
          <w:p w14:paraId="717921F1"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45204</w:t>
            </w:r>
          </w:p>
        </w:tc>
      </w:tr>
      <w:tr w:rsidR="009519A6" w:rsidRPr="009519A6" w14:paraId="283FCCD0" w14:textId="77777777" w:rsidTr="009519A6">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67FE4FEE"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4</w:t>
            </w:r>
          </w:p>
        </w:tc>
        <w:tc>
          <w:tcPr>
            <w:tcW w:w="3660" w:type="dxa"/>
            <w:tcBorders>
              <w:top w:val="nil"/>
              <w:left w:val="nil"/>
              <w:bottom w:val="single" w:sz="4" w:space="0" w:color="auto"/>
              <w:right w:val="single" w:sz="4" w:space="0" w:color="auto"/>
            </w:tcBorders>
            <w:shd w:val="clear" w:color="auto" w:fill="auto"/>
            <w:vAlign w:val="center"/>
            <w:hideMark/>
          </w:tcPr>
          <w:p w14:paraId="224D5666" w14:textId="77777777" w:rsidR="009519A6" w:rsidRPr="009519A6" w:rsidRDefault="009519A6" w:rsidP="009519A6">
            <w:pPr>
              <w:spacing w:after="0" w:line="240" w:lineRule="auto"/>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Gard</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metalic</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depozit</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Sos</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Chitilei</w:t>
            </w:r>
            <w:proofErr w:type="spellEnd"/>
            <w:r w:rsidRPr="009519A6">
              <w:rPr>
                <w:rFonts w:ascii="Arial Narrow" w:eastAsia="Times New Roman" w:hAnsi="Arial Narrow" w:cs="Calibri"/>
                <w:color w:val="000000"/>
                <w:sz w:val="20"/>
                <w:szCs w:val="20"/>
              </w:rPr>
              <w:t xml:space="preserve"> </w:t>
            </w:r>
          </w:p>
        </w:tc>
        <w:tc>
          <w:tcPr>
            <w:tcW w:w="1000" w:type="dxa"/>
            <w:tcBorders>
              <w:top w:val="nil"/>
              <w:left w:val="nil"/>
              <w:bottom w:val="single" w:sz="4" w:space="0" w:color="auto"/>
              <w:right w:val="single" w:sz="4" w:space="0" w:color="auto"/>
            </w:tcBorders>
            <w:shd w:val="clear" w:color="auto" w:fill="auto"/>
            <w:vAlign w:val="center"/>
            <w:hideMark/>
          </w:tcPr>
          <w:p w14:paraId="0BF840FA"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01.08.2001</w:t>
            </w:r>
          </w:p>
        </w:tc>
        <w:tc>
          <w:tcPr>
            <w:tcW w:w="820" w:type="dxa"/>
            <w:tcBorders>
              <w:top w:val="nil"/>
              <w:left w:val="nil"/>
              <w:bottom w:val="single" w:sz="4" w:space="0" w:color="auto"/>
              <w:right w:val="single" w:sz="4" w:space="0" w:color="auto"/>
            </w:tcBorders>
            <w:shd w:val="clear" w:color="auto" w:fill="auto"/>
            <w:noWrap/>
            <w:vAlign w:val="center"/>
            <w:hideMark/>
          </w:tcPr>
          <w:p w14:paraId="4DE179F5" w14:textId="77777777" w:rsidR="009519A6" w:rsidRPr="009519A6" w:rsidRDefault="009519A6" w:rsidP="009519A6">
            <w:pPr>
              <w:spacing w:after="0" w:line="240" w:lineRule="auto"/>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E107C40"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31176</w:t>
            </w:r>
          </w:p>
        </w:tc>
        <w:tc>
          <w:tcPr>
            <w:tcW w:w="960" w:type="dxa"/>
            <w:tcBorders>
              <w:top w:val="nil"/>
              <w:left w:val="nil"/>
              <w:bottom w:val="single" w:sz="4" w:space="0" w:color="auto"/>
              <w:right w:val="single" w:sz="4" w:space="0" w:color="auto"/>
            </w:tcBorders>
            <w:shd w:val="clear" w:color="auto" w:fill="auto"/>
            <w:noWrap/>
            <w:vAlign w:val="center"/>
            <w:hideMark/>
          </w:tcPr>
          <w:p w14:paraId="397B91B2" w14:textId="77777777" w:rsidR="009519A6" w:rsidRPr="009519A6" w:rsidRDefault="009519A6" w:rsidP="009519A6">
            <w:pPr>
              <w:spacing w:after="0" w:line="240" w:lineRule="auto"/>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4912976"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31176</w:t>
            </w:r>
          </w:p>
        </w:tc>
        <w:tc>
          <w:tcPr>
            <w:tcW w:w="960" w:type="dxa"/>
            <w:tcBorders>
              <w:top w:val="nil"/>
              <w:left w:val="nil"/>
              <w:bottom w:val="single" w:sz="4" w:space="0" w:color="auto"/>
              <w:right w:val="single" w:sz="4" w:space="0" w:color="auto"/>
            </w:tcBorders>
            <w:shd w:val="clear" w:color="auto" w:fill="auto"/>
            <w:noWrap/>
            <w:vAlign w:val="center"/>
            <w:hideMark/>
          </w:tcPr>
          <w:p w14:paraId="5FF07EDD"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31176</w:t>
            </w:r>
          </w:p>
        </w:tc>
      </w:tr>
      <w:tr w:rsidR="009519A6" w:rsidRPr="009519A6" w14:paraId="05C9B78F" w14:textId="77777777" w:rsidTr="009519A6">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32A109F3"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5</w:t>
            </w:r>
          </w:p>
        </w:tc>
        <w:tc>
          <w:tcPr>
            <w:tcW w:w="3660" w:type="dxa"/>
            <w:tcBorders>
              <w:top w:val="nil"/>
              <w:left w:val="nil"/>
              <w:bottom w:val="single" w:sz="4" w:space="0" w:color="auto"/>
              <w:right w:val="single" w:sz="4" w:space="0" w:color="auto"/>
            </w:tcBorders>
            <w:shd w:val="clear" w:color="auto" w:fill="auto"/>
            <w:vAlign w:val="center"/>
            <w:hideMark/>
          </w:tcPr>
          <w:p w14:paraId="67078691" w14:textId="77777777" w:rsidR="009519A6" w:rsidRPr="009519A6" w:rsidRDefault="009519A6" w:rsidP="009519A6">
            <w:pPr>
              <w:spacing w:after="0" w:line="240" w:lineRule="auto"/>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Spatiu</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comercial</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Cal.Rahovei</w:t>
            </w:r>
            <w:proofErr w:type="spellEnd"/>
            <w:r w:rsidRPr="009519A6">
              <w:rPr>
                <w:rFonts w:ascii="Arial Narrow" w:eastAsia="Times New Roman" w:hAnsi="Arial Narrow" w:cs="Calibri"/>
                <w:color w:val="000000"/>
                <w:sz w:val="20"/>
                <w:szCs w:val="20"/>
              </w:rPr>
              <w:t xml:space="preserve"> 305 sp.U1 </w:t>
            </w:r>
          </w:p>
        </w:tc>
        <w:tc>
          <w:tcPr>
            <w:tcW w:w="1000" w:type="dxa"/>
            <w:tcBorders>
              <w:top w:val="nil"/>
              <w:left w:val="nil"/>
              <w:bottom w:val="single" w:sz="4" w:space="0" w:color="auto"/>
              <w:right w:val="single" w:sz="4" w:space="0" w:color="auto"/>
            </w:tcBorders>
            <w:shd w:val="clear" w:color="auto" w:fill="auto"/>
            <w:vAlign w:val="center"/>
            <w:hideMark/>
          </w:tcPr>
          <w:p w14:paraId="26C259F8"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01.03.2012</w:t>
            </w:r>
          </w:p>
        </w:tc>
        <w:tc>
          <w:tcPr>
            <w:tcW w:w="820" w:type="dxa"/>
            <w:tcBorders>
              <w:top w:val="nil"/>
              <w:left w:val="nil"/>
              <w:bottom w:val="single" w:sz="4" w:space="0" w:color="auto"/>
              <w:right w:val="single" w:sz="4" w:space="0" w:color="auto"/>
            </w:tcBorders>
            <w:shd w:val="clear" w:color="auto" w:fill="auto"/>
            <w:noWrap/>
            <w:vAlign w:val="center"/>
            <w:hideMark/>
          </w:tcPr>
          <w:p w14:paraId="09024B26"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258020</w:t>
            </w:r>
          </w:p>
        </w:tc>
        <w:tc>
          <w:tcPr>
            <w:tcW w:w="960" w:type="dxa"/>
            <w:tcBorders>
              <w:top w:val="nil"/>
              <w:left w:val="nil"/>
              <w:bottom w:val="single" w:sz="4" w:space="0" w:color="auto"/>
              <w:right w:val="single" w:sz="4" w:space="0" w:color="auto"/>
            </w:tcBorders>
            <w:shd w:val="clear" w:color="auto" w:fill="auto"/>
            <w:noWrap/>
            <w:vAlign w:val="center"/>
            <w:hideMark/>
          </w:tcPr>
          <w:p w14:paraId="3809B24B"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558321</w:t>
            </w:r>
          </w:p>
        </w:tc>
        <w:tc>
          <w:tcPr>
            <w:tcW w:w="960" w:type="dxa"/>
            <w:tcBorders>
              <w:top w:val="nil"/>
              <w:left w:val="nil"/>
              <w:bottom w:val="single" w:sz="4" w:space="0" w:color="auto"/>
              <w:right w:val="single" w:sz="4" w:space="0" w:color="auto"/>
            </w:tcBorders>
            <w:shd w:val="clear" w:color="auto" w:fill="auto"/>
            <w:noWrap/>
            <w:vAlign w:val="center"/>
            <w:hideMark/>
          </w:tcPr>
          <w:p w14:paraId="6709B7A4" w14:textId="77777777" w:rsidR="009519A6" w:rsidRPr="009519A6" w:rsidRDefault="009519A6" w:rsidP="009519A6">
            <w:pPr>
              <w:spacing w:after="0" w:line="240" w:lineRule="auto"/>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7AD70AF5"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558321</w:t>
            </w:r>
          </w:p>
        </w:tc>
        <w:tc>
          <w:tcPr>
            <w:tcW w:w="960" w:type="dxa"/>
            <w:tcBorders>
              <w:top w:val="nil"/>
              <w:left w:val="nil"/>
              <w:bottom w:val="single" w:sz="4" w:space="0" w:color="auto"/>
              <w:right w:val="single" w:sz="4" w:space="0" w:color="auto"/>
            </w:tcBorders>
            <w:shd w:val="clear" w:color="auto" w:fill="auto"/>
            <w:noWrap/>
            <w:vAlign w:val="center"/>
            <w:hideMark/>
          </w:tcPr>
          <w:p w14:paraId="26CC46ED"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558321</w:t>
            </w:r>
          </w:p>
        </w:tc>
      </w:tr>
      <w:tr w:rsidR="009519A6" w:rsidRPr="009519A6" w14:paraId="6A714F1F" w14:textId="77777777" w:rsidTr="009519A6">
        <w:trPr>
          <w:trHeight w:val="300"/>
        </w:trPr>
        <w:tc>
          <w:tcPr>
            <w:tcW w:w="340" w:type="dxa"/>
            <w:tcBorders>
              <w:top w:val="nil"/>
              <w:left w:val="single" w:sz="4" w:space="0" w:color="auto"/>
              <w:bottom w:val="single" w:sz="4" w:space="0" w:color="auto"/>
              <w:right w:val="single" w:sz="4" w:space="0" w:color="auto"/>
            </w:tcBorders>
            <w:shd w:val="clear" w:color="auto" w:fill="auto"/>
            <w:vAlign w:val="center"/>
            <w:hideMark/>
          </w:tcPr>
          <w:p w14:paraId="2693AB0A"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6</w:t>
            </w:r>
          </w:p>
        </w:tc>
        <w:tc>
          <w:tcPr>
            <w:tcW w:w="3660" w:type="dxa"/>
            <w:tcBorders>
              <w:top w:val="nil"/>
              <w:left w:val="nil"/>
              <w:bottom w:val="single" w:sz="4" w:space="0" w:color="auto"/>
              <w:right w:val="single" w:sz="4" w:space="0" w:color="auto"/>
            </w:tcBorders>
            <w:shd w:val="clear" w:color="auto" w:fill="auto"/>
            <w:vAlign w:val="center"/>
            <w:hideMark/>
          </w:tcPr>
          <w:p w14:paraId="0A155A0E" w14:textId="77777777" w:rsidR="009519A6" w:rsidRPr="009519A6" w:rsidRDefault="009519A6" w:rsidP="009519A6">
            <w:pPr>
              <w:spacing w:after="0" w:line="240" w:lineRule="auto"/>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rPr>
              <w:t>Spatiu</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comercial</w:t>
            </w:r>
            <w:proofErr w:type="spellEnd"/>
            <w:r w:rsidRPr="009519A6">
              <w:rPr>
                <w:rFonts w:ascii="Arial Narrow" w:eastAsia="Times New Roman" w:hAnsi="Arial Narrow" w:cs="Calibri"/>
                <w:color w:val="000000"/>
                <w:sz w:val="20"/>
                <w:szCs w:val="20"/>
              </w:rPr>
              <w:t xml:space="preserve"> </w:t>
            </w:r>
            <w:proofErr w:type="spellStart"/>
            <w:r w:rsidRPr="009519A6">
              <w:rPr>
                <w:rFonts w:ascii="Arial Narrow" w:eastAsia="Times New Roman" w:hAnsi="Arial Narrow" w:cs="Calibri"/>
                <w:color w:val="000000"/>
                <w:sz w:val="20"/>
                <w:szCs w:val="20"/>
              </w:rPr>
              <w:t>Cal.Rahovei</w:t>
            </w:r>
            <w:proofErr w:type="spellEnd"/>
            <w:r w:rsidRPr="009519A6">
              <w:rPr>
                <w:rFonts w:ascii="Arial Narrow" w:eastAsia="Times New Roman" w:hAnsi="Arial Narrow" w:cs="Calibri"/>
                <w:color w:val="000000"/>
                <w:sz w:val="20"/>
                <w:szCs w:val="20"/>
              </w:rPr>
              <w:t xml:space="preserve"> 305 sp.U3 </w:t>
            </w:r>
          </w:p>
        </w:tc>
        <w:tc>
          <w:tcPr>
            <w:tcW w:w="1000" w:type="dxa"/>
            <w:tcBorders>
              <w:top w:val="nil"/>
              <w:left w:val="nil"/>
              <w:bottom w:val="single" w:sz="4" w:space="0" w:color="auto"/>
              <w:right w:val="single" w:sz="4" w:space="0" w:color="auto"/>
            </w:tcBorders>
            <w:shd w:val="clear" w:color="auto" w:fill="auto"/>
            <w:vAlign w:val="center"/>
            <w:hideMark/>
          </w:tcPr>
          <w:p w14:paraId="702C8022"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01.03.2012</w:t>
            </w:r>
          </w:p>
        </w:tc>
        <w:tc>
          <w:tcPr>
            <w:tcW w:w="820" w:type="dxa"/>
            <w:tcBorders>
              <w:top w:val="nil"/>
              <w:left w:val="nil"/>
              <w:bottom w:val="single" w:sz="4" w:space="0" w:color="auto"/>
              <w:right w:val="single" w:sz="4" w:space="0" w:color="auto"/>
            </w:tcBorders>
            <w:shd w:val="clear" w:color="auto" w:fill="auto"/>
            <w:noWrap/>
            <w:vAlign w:val="center"/>
            <w:hideMark/>
          </w:tcPr>
          <w:p w14:paraId="763C8944"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82949</w:t>
            </w:r>
          </w:p>
        </w:tc>
        <w:tc>
          <w:tcPr>
            <w:tcW w:w="960" w:type="dxa"/>
            <w:tcBorders>
              <w:top w:val="nil"/>
              <w:left w:val="nil"/>
              <w:bottom w:val="single" w:sz="4" w:space="0" w:color="auto"/>
              <w:right w:val="single" w:sz="4" w:space="0" w:color="auto"/>
            </w:tcBorders>
            <w:shd w:val="clear" w:color="auto" w:fill="auto"/>
            <w:noWrap/>
            <w:vAlign w:val="center"/>
            <w:hideMark/>
          </w:tcPr>
          <w:p w14:paraId="0B6AEBB8"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181555</w:t>
            </w:r>
          </w:p>
        </w:tc>
        <w:tc>
          <w:tcPr>
            <w:tcW w:w="960" w:type="dxa"/>
            <w:tcBorders>
              <w:top w:val="nil"/>
              <w:left w:val="nil"/>
              <w:bottom w:val="single" w:sz="4" w:space="0" w:color="auto"/>
              <w:right w:val="single" w:sz="4" w:space="0" w:color="auto"/>
            </w:tcBorders>
            <w:shd w:val="clear" w:color="auto" w:fill="auto"/>
            <w:noWrap/>
            <w:vAlign w:val="center"/>
            <w:hideMark/>
          </w:tcPr>
          <w:p w14:paraId="1FE1A89E" w14:textId="77777777" w:rsidR="009519A6" w:rsidRPr="009519A6" w:rsidRDefault="009519A6" w:rsidP="009519A6">
            <w:pPr>
              <w:spacing w:after="0" w:line="240" w:lineRule="auto"/>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2F0E86C6"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181555</w:t>
            </w:r>
          </w:p>
        </w:tc>
        <w:tc>
          <w:tcPr>
            <w:tcW w:w="960" w:type="dxa"/>
            <w:tcBorders>
              <w:top w:val="nil"/>
              <w:left w:val="nil"/>
              <w:bottom w:val="single" w:sz="4" w:space="0" w:color="auto"/>
              <w:right w:val="single" w:sz="4" w:space="0" w:color="auto"/>
            </w:tcBorders>
            <w:shd w:val="clear" w:color="auto" w:fill="auto"/>
            <w:noWrap/>
            <w:vAlign w:val="center"/>
            <w:hideMark/>
          </w:tcPr>
          <w:p w14:paraId="5B551772"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181555</w:t>
            </w:r>
          </w:p>
        </w:tc>
      </w:tr>
      <w:tr w:rsidR="009519A6" w:rsidRPr="009519A6" w14:paraId="43AAB175" w14:textId="77777777" w:rsidTr="009519A6">
        <w:trPr>
          <w:trHeight w:val="300"/>
        </w:trPr>
        <w:tc>
          <w:tcPr>
            <w:tcW w:w="340" w:type="dxa"/>
            <w:tcBorders>
              <w:top w:val="nil"/>
              <w:left w:val="single" w:sz="4" w:space="0" w:color="auto"/>
              <w:bottom w:val="single" w:sz="4" w:space="0" w:color="auto"/>
              <w:right w:val="single" w:sz="4" w:space="0" w:color="auto"/>
            </w:tcBorders>
            <w:shd w:val="clear" w:color="000000" w:fill="FDE9D9"/>
            <w:vAlign w:val="center"/>
            <w:hideMark/>
          </w:tcPr>
          <w:p w14:paraId="17F548E2" w14:textId="77777777" w:rsidR="009519A6" w:rsidRPr="009519A6" w:rsidRDefault="009519A6" w:rsidP="009519A6">
            <w:pPr>
              <w:spacing w:after="0" w:line="240" w:lineRule="auto"/>
              <w:jc w:val="center"/>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w:t>
            </w:r>
          </w:p>
        </w:tc>
        <w:tc>
          <w:tcPr>
            <w:tcW w:w="3660" w:type="dxa"/>
            <w:tcBorders>
              <w:top w:val="nil"/>
              <w:left w:val="nil"/>
              <w:bottom w:val="single" w:sz="4" w:space="0" w:color="auto"/>
              <w:right w:val="single" w:sz="4" w:space="0" w:color="auto"/>
            </w:tcBorders>
            <w:shd w:val="clear" w:color="000000" w:fill="FDE9D9"/>
            <w:vAlign w:val="center"/>
            <w:hideMark/>
          </w:tcPr>
          <w:p w14:paraId="37F9B9CE"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Total</w:t>
            </w:r>
          </w:p>
        </w:tc>
        <w:tc>
          <w:tcPr>
            <w:tcW w:w="1000" w:type="dxa"/>
            <w:tcBorders>
              <w:top w:val="nil"/>
              <w:left w:val="nil"/>
              <w:bottom w:val="single" w:sz="4" w:space="0" w:color="auto"/>
              <w:right w:val="single" w:sz="4" w:space="0" w:color="auto"/>
            </w:tcBorders>
            <w:shd w:val="clear" w:color="000000" w:fill="FDE9D9"/>
            <w:vAlign w:val="center"/>
            <w:hideMark/>
          </w:tcPr>
          <w:p w14:paraId="0259D40E"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rPr>
              <w:t> </w:t>
            </w:r>
          </w:p>
        </w:tc>
        <w:tc>
          <w:tcPr>
            <w:tcW w:w="820" w:type="dxa"/>
            <w:tcBorders>
              <w:top w:val="nil"/>
              <w:left w:val="nil"/>
              <w:bottom w:val="single" w:sz="4" w:space="0" w:color="auto"/>
              <w:right w:val="single" w:sz="4" w:space="0" w:color="auto"/>
            </w:tcBorders>
            <w:shd w:val="clear" w:color="000000" w:fill="FDE9D9"/>
            <w:noWrap/>
            <w:vAlign w:val="center"/>
            <w:hideMark/>
          </w:tcPr>
          <w:p w14:paraId="4B28C3C0" w14:textId="77777777" w:rsidR="009519A6" w:rsidRPr="009519A6" w:rsidRDefault="009519A6" w:rsidP="009519A6">
            <w:pPr>
              <w:spacing w:after="0" w:line="240" w:lineRule="auto"/>
              <w:jc w:val="right"/>
              <w:rPr>
                <w:rFonts w:ascii="Arial Narrow" w:eastAsia="Times New Roman" w:hAnsi="Arial Narrow" w:cs="Calibri"/>
                <w:b/>
                <w:bCs/>
                <w:color w:val="000000"/>
                <w:sz w:val="20"/>
                <w:szCs w:val="20"/>
              </w:rPr>
            </w:pPr>
            <w:r w:rsidRPr="009519A6">
              <w:rPr>
                <w:rFonts w:ascii="Arial Narrow" w:eastAsia="Times New Roman" w:hAnsi="Arial Narrow" w:cs="Calibri"/>
                <w:b/>
                <w:bCs/>
                <w:color w:val="000000"/>
                <w:sz w:val="20"/>
                <w:szCs w:val="20"/>
              </w:rPr>
              <w:t>340969</w:t>
            </w:r>
          </w:p>
        </w:tc>
        <w:tc>
          <w:tcPr>
            <w:tcW w:w="960" w:type="dxa"/>
            <w:tcBorders>
              <w:top w:val="nil"/>
              <w:left w:val="nil"/>
              <w:bottom w:val="single" w:sz="4" w:space="0" w:color="auto"/>
              <w:right w:val="single" w:sz="4" w:space="0" w:color="auto"/>
            </w:tcBorders>
            <w:shd w:val="clear" w:color="000000" w:fill="FDE9D9"/>
            <w:noWrap/>
            <w:vAlign w:val="center"/>
            <w:hideMark/>
          </w:tcPr>
          <w:p w14:paraId="75EA6C19" w14:textId="77777777" w:rsidR="009519A6" w:rsidRPr="009519A6" w:rsidRDefault="009519A6" w:rsidP="009519A6">
            <w:pPr>
              <w:spacing w:after="0" w:line="240" w:lineRule="auto"/>
              <w:jc w:val="right"/>
              <w:rPr>
                <w:rFonts w:ascii="Arial Narrow" w:eastAsia="Times New Roman" w:hAnsi="Arial Narrow" w:cs="Calibri"/>
                <w:b/>
                <w:bCs/>
                <w:color w:val="000000"/>
                <w:sz w:val="20"/>
                <w:szCs w:val="20"/>
              </w:rPr>
            </w:pPr>
            <w:r w:rsidRPr="009519A6">
              <w:rPr>
                <w:rFonts w:ascii="Arial Narrow" w:eastAsia="Times New Roman" w:hAnsi="Arial Narrow" w:cs="Calibri"/>
                <w:b/>
                <w:bCs/>
                <w:color w:val="000000"/>
                <w:sz w:val="20"/>
                <w:szCs w:val="20"/>
              </w:rPr>
              <w:t>3584392</w:t>
            </w:r>
          </w:p>
        </w:tc>
        <w:tc>
          <w:tcPr>
            <w:tcW w:w="960" w:type="dxa"/>
            <w:tcBorders>
              <w:top w:val="nil"/>
              <w:left w:val="nil"/>
              <w:bottom w:val="single" w:sz="4" w:space="0" w:color="auto"/>
              <w:right w:val="single" w:sz="4" w:space="0" w:color="auto"/>
            </w:tcBorders>
            <w:shd w:val="clear" w:color="000000" w:fill="FDE9D9"/>
            <w:noWrap/>
            <w:vAlign w:val="center"/>
            <w:hideMark/>
          </w:tcPr>
          <w:p w14:paraId="3D41F9A3" w14:textId="77777777" w:rsidR="009519A6" w:rsidRPr="009519A6" w:rsidRDefault="009519A6" w:rsidP="009519A6">
            <w:pPr>
              <w:spacing w:after="0" w:line="240" w:lineRule="auto"/>
              <w:rPr>
                <w:rFonts w:ascii="Arial Narrow" w:eastAsia="Times New Roman" w:hAnsi="Arial Narrow" w:cs="Calibri"/>
                <w:b/>
                <w:bCs/>
                <w:color w:val="000000"/>
                <w:sz w:val="20"/>
                <w:szCs w:val="20"/>
              </w:rPr>
            </w:pPr>
            <w:r w:rsidRPr="009519A6">
              <w:rPr>
                <w:rFonts w:ascii="Arial Narrow" w:eastAsia="Times New Roman" w:hAnsi="Arial Narrow" w:cs="Calibri"/>
                <w:b/>
                <w:bCs/>
                <w:color w:val="000000"/>
                <w:sz w:val="20"/>
                <w:szCs w:val="20"/>
              </w:rPr>
              <w:t> </w:t>
            </w:r>
          </w:p>
        </w:tc>
        <w:tc>
          <w:tcPr>
            <w:tcW w:w="960" w:type="dxa"/>
            <w:tcBorders>
              <w:top w:val="nil"/>
              <w:left w:val="nil"/>
              <w:bottom w:val="single" w:sz="4" w:space="0" w:color="auto"/>
              <w:right w:val="single" w:sz="4" w:space="0" w:color="auto"/>
            </w:tcBorders>
            <w:shd w:val="clear" w:color="000000" w:fill="FDE9D9"/>
            <w:noWrap/>
            <w:vAlign w:val="center"/>
            <w:hideMark/>
          </w:tcPr>
          <w:p w14:paraId="2712B41D" w14:textId="77777777" w:rsidR="009519A6" w:rsidRPr="009519A6" w:rsidRDefault="009519A6" w:rsidP="009519A6">
            <w:pPr>
              <w:spacing w:after="0" w:line="240" w:lineRule="auto"/>
              <w:jc w:val="right"/>
              <w:rPr>
                <w:rFonts w:ascii="Arial Narrow" w:eastAsia="Times New Roman" w:hAnsi="Arial Narrow" w:cs="Calibri"/>
                <w:b/>
                <w:bCs/>
                <w:color w:val="000000"/>
                <w:sz w:val="20"/>
                <w:szCs w:val="20"/>
              </w:rPr>
            </w:pPr>
            <w:r w:rsidRPr="009519A6">
              <w:rPr>
                <w:rFonts w:ascii="Arial Narrow" w:eastAsia="Times New Roman" w:hAnsi="Arial Narrow" w:cs="Calibri"/>
                <w:b/>
                <w:bCs/>
                <w:color w:val="000000"/>
                <w:sz w:val="20"/>
                <w:szCs w:val="20"/>
              </w:rPr>
              <w:t>3280428</w:t>
            </w:r>
          </w:p>
        </w:tc>
        <w:tc>
          <w:tcPr>
            <w:tcW w:w="960" w:type="dxa"/>
            <w:tcBorders>
              <w:top w:val="nil"/>
              <w:left w:val="nil"/>
              <w:bottom w:val="single" w:sz="4" w:space="0" w:color="auto"/>
              <w:right w:val="single" w:sz="4" w:space="0" w:color="auto"/>
            </w:tcBorders>
            <w:shd w:val="clear" w:color="000000" w:fill="FDE9D9"/>
            <w:noWrap/>
            <w:vAlign w:val="center"/>
            <w:hideMark/>
          </w:tcPr>
          <w:p w14:paraId="13948478" w14:textId="77777777" w:rsidR="009519A6" w:rsidRPr="009519A6" w:rsidRDefault="009519A6" w:rsidP="009519A6">
            <w:pPr>
              <w:spacing w:after="0" w:line="240" w:lineRule="auto"/>
              <w:jc w:val="right"/>
              <w:rPr>
                <w:rFonts w:ascii="Arial Narrow" w:eastAsia="Times New Roman" w:hAnsi="Arial Narrow" w:cs="Calibri"/>
                <w:b/>
                <w:bCs/>
                <w:color w:val="000000"/>
                <w:sz w:val="20"/>
                <w:szCs w:val="20"/>
              </w:rPr>
            </w:pPr>
            <w:r w:rsidRPr="009519A6">
              <w:rPr>
                <w:rFonts w:ascii="Arial Narrow" w:eastAsia="Times New Roman" w:hAnsi="Arial Narrow" w:cs="Calibri"/>
                <w:b/>
                <w:bCs/>
                <w:color w:val="000000"/>
                <w:sz w:val="20"/>
                <w:szCs w:val="20"/>
              </w:rPr>
              <w:t>3280428</w:t>
            </w:r>
          </w:p>
        </w:tc>
      </w:tr>
    </w:tbl>
    <w:p w14:paraId="27DC2AD7" w14:textId="77777777" w:rsidR="009519A6" w:rsidRDefault="009519A6" w:rsidP="003B1837">
      <w:pPr>
        <w:pStyle w:val="NoSpacing"/>
        <w:rPr>
          <w:rFonts w:ascii="Arial Narrow" w:hAnsi="Arial Narrow"/>
          <w:sz w:val="20"/>
          <w:szCs w:val="20"/>
          <w:lang w:val="it-IT"/>
        </w:rPr>
      </w:pPr>
    </w:p>
    <w:p w14:paraId="1C61CE68" w14:textId="77777777" w:rsidR="00054B2A" w:rsidRDefault="00054B2A" w:rsidP="003B1837">
      <w:pPr>
        <w:pStyle w:val="NoSpacing"/>
        <w:rPr>
          <w:rFonts w:ascii="Arial Narrow" w:hAnsi="Arial Narrow"/>
          <w:sz w:val="20"/>
          <w:szCs w:val="20"/>
          <w:lang w:val="it-IT"/>
        </w:rPr>
      </w:pPr>
    </w:p>
    <w:p w14:paraId="4375FB1D" w14:textId="2FBCCE2C" w:rsidR="00BB1C99" w:rsidRPr="00513A7B" w:rsidRDefault="004B7AD5" w:rsidP="00986D85">
      <w:pPr>
        <w:pStyle w:val="ListBullet"/>
        <w:numPr>
          <w:ilvl w:val="0"/>
          <w:numId w:val="0"/>
        </w:numPr>
        <w:ind w:left="360" w:hanging="360"/>
        <w:rPr>
          <w:rFonts w:ascii="Arial Narrow" w:hAnsi="Arial Narrow"/>
        </w:rPr>
      </w:pPr>
      <w:r w:rsidRPr="00513A7B">
        <w:rPr>
          <w:rFonts w:ascii="Arial Narrow" w:hAnsi="Arial Narrow"/>
        </w:rPr>
        <w:t xml:space="preserve">In </w:t>
      </w:r>
      <w:proofErr w:type="spellStart"/>
      <w:r w:rsidRPr="00513A7B">
        <w:rPr>
          <w:rFonts w:ascii="Arial Narrow" w:hAnsi="Arial Narrow"/>
        </w:rPr>
        <w:t>cursul</w:t>
      </w:r>
      <w:proofErr w:type="spellEnd"/>
      <w:r w:rsidRPr="00513A7B">
        <w:rPr>
          <w:rFonts w:ascii="Arial Narrow" w:hAnsi="Arial Narrow"/>
        </w:rPr>
        <w:t xml:space="preserve"> </w:t>
      </w:r>
      <w:proofErr w:type="spellStart"/>
      <w:r w:rsidRPr="00513A7B">
        <w:rPr>
          <w:rFonts w:ascii="Arial Narrow" w:hAnsi="Arial Narrow"/>
        </w:rPr>
        <w:t>anului</w:t>
      </w:r>
      <w:proofErr w:type="spellEnd"/>
      <w:r w:rsidRPr="00513A7B">
        <w:rPr>
          <w:rFonts w:ascii="Arial Narrow" w:hAnsi="Arial Narrow"/>
        </w:rPr>
        <w:t xml:space="preserve"> 20</w:t>
      </w:r>
      <w:r w:rsidR="00252165" w:rsidRPr="00513A7B">
        <w:rPr>
          <w:rFonts w:ascii="Arial Narrow" w:hAnsi="Arial Narrow"/>
        </w:rPr>
        <w:t>2</w:t>
      </w:r>
      <w:r w:rsidR="009519A6">
        <w:rPr>
          <w:rFonts w:ascii="Arial Narrow" w:hAnsi="Arial Narrow"/>
        </w:rPr>
        <w:t>3</w:t>
      </w:r>
      <w:r w:rsidR="00F314CB" w:rsidRPr="00513A7B">
        <w:rPr>
          <w:rFonts w:ascii="Arial Narrow" w:hAnsi="Arial Narrow"/>
        </w:rPr>
        <w:t xml:space="preserve"> s-</w:t>
      </w:r>
      <w:r w:rsidR="008E38AE" w:rsidRPr="00513A7B">
        <w:rPr>
          <w:rFonts w:ascii="Arial Narrow" w:hAnsi="Arial Narrow"/>
        </w:rPr>
        <w:t xml:space="preserve"> a</w:t>
      </w:r>
      <w:r w:rsidR="009519A6">
        <w:rPr>
          <w:rFonts w:ascii="Arial Narrow" w:hAnsi="Arial Narrow"/>
        </w:rPr>
        <w:t xml:space="preserve">u </w:t>
      </w:r>
      <w:proofErr w:type="spellStart"/>
      <w:r w:rsidR="009519A6">
        <w:rPr>
          <w:rFonts w:ascii="Arial Narrow" w:hAnsi="Arial Narrow"/>
        </w:rPr>
        <w:t>achitat</w:t>
      </w:r>
      <w:proofErr w:type="spellEnd"/>
      <w:r w:rsidR="009519A6">
        <w:rPr>
          <w:rFonts w:ascii="Arial Narrow" w:hAnsi="Arial Narrow"/>
        </w:rPr>
        <w:t xml:space="preserve"> </w:t>
      </w:r>
      <w:proofErr w:type="spellStart"/>
      <w:r w:rsidR="009519A6">
        <w:rPr>
          <w:rFonts w:ascii="Arial Narrow" w:hAnsi="Arial Narrow"/>
        </w:rPr>
        <w:t>ratele</w:t>
      </w:r>
      <w:proofErr w:type="spellEnd"/>
      <w:r w:rsidR="009519A6">
        <w:rPr>
          <w:rFonts w:ascii="Arial Narrow" w:hAnsi="Arial Narrow"/>
        </w:rPr>
        <w:t xml:space="preserve"> </w:t>
      </w:r>
      <w:proofErr w:type="spellStart"/>
      <w:r w:rsidR="009519A6">
        <w:rPr>
          <w:rFonts w:ascii="Arial Narrow" w:hAnsi="Arial Narrow"/>
        </w:rPr>
        <w:t>scadente</w:t>
      </w:r>
      <w:proofErr w:type="spellEnd"/>
      <w:r w:rsidR="009519A6">
        <w:rPr>
          <w:rFonts w:ascii="Arial Narrow" w:hAnsi="Arial Narrow"/>
        </w:rPr>
        <w:t xml:space="preserve"> conform </w:t>
      </w:r>
      <w:r w:rsidR="00F314CB" w:rsidRPr="00513A7B">
        <w:rPr>
          <w:rFonts w:ascii="Arial Narrow" w:hAnsi="Arial Narrow"/>
        </w:rPr>
        <w:t xml:space="preserve"> </w:t>
      </w:r>
      <w:r w:rsidR="008E38AE" w:rsidRPr="00513A7B">
        <w:rPr>
          <w:rFonts w:ascii="Arial Narrow" w:hAnsi="Arial Narrow"/>
        </w:rPr>
        <w:t xml:space="preserve"> </w:t>
      </w:r>
      <w:proofErr w:type="spellStart"/>
      <w:r w:rsidR="00F314CB" w:rsidRPr="00513A7B">
        <w:rPr>
          <w:rFonts w:ascii="Arial Narrow" w:hAnsi="Arial Narrow"/>
        </w:rPr>
        <w:t>contractu</w:t>
      </w:r>
      <w:r w:rsidR="009519A6">
        <w:rPr>
          <w:rFonts w:ascii="Arial Narrow" w:hAnsi="Arial Narrow"/>
        </w:rPr>
        <w:t>lui</w:t>
      </w:r>
      <w:proofErr w:type="spellEnd"/>
      <w:r w:rsidR="00986D85">
        <w:rPr>
          <w:rFonts w:ascii="Arial Narrow" w:hAnsi="Arial Narrow"/>
        </w:rPr>
        <w:t xml:space="preserve"> de </w:t>
      </w:r>
      <w:proofErr w:type="spellStart"/>
      <w:r w:rsidR="00986D85">
        <w:rPr>
          <w:rFonts w:ascii="Arial Narrow" w:hAnsi="Arial Narrow"/>
        </w:rPr>
        <w:t>lising</w:t>
      </w:r>
      <w:proofErr w:type="spellEnd"/>
      <w:r w:rsidR="00986D85">
        <w:rPr>
          <w:rFonts w:ascii="Arial Narrow" w:hAnsi="Arial Narrow"/>
        </w:rPr>
        <w:t xml:space="preserve"> </w:t>
      </w:r>
      <w:proofErr w:type="spellStart"/>
      <w:r w:rsidR="00986D85">
        <w:rPr>
          <w:rFonts w:ascii="Arial Narrow" w:hAnsi="Arial Narrow"/>
        </w:rPr>
        <w:t>financiar</w:t>
      </w:r>
      <w:proofErr w:type="spellEnd"/>
      <w:r w:rsidR="00986D85">
        <w:rPr>
          <w:rFonts w:ascii="Arial Narrow" w:hAnsi="Arial Narrow"/>
        </w:rPr>
        <w:t xml:space="preserve"> </w:t>
      </w:r>
      <w:proofErr w:type="spellStart"/>
      <w:r w:rsidR="00986D85">
        <w:rPr>
          <w:rFonts w:ascii="Arial Narrow" w:hAnsi="Arial Narrow"/>
        </w:rPr>
        <w:t>pentru</w:t>
      </w:r>
      <w:proofErr w:type="spellEnd"/>
      <w:r w:rsidR="00986D85">
        <w:rPr>
          <w:rFonts w:ascii="Arial Narrow" w:hAnsi="Arial Narrow"/>
        </w:rPr>
        <w:t xml:space="preserve"> </w:t>
      </w:r>
      <w:proofErr w:type="spellStart"/>
      <w:r w:rsidR="00986D85">
        <w:rPr>
          <w:rFonts w:ascii="Arial Narrow" w:hAnsi="Arial Narrow"/>
        </w:rPr>
        <w:t>achizitia</w:t>
      </w:r>
      <w:proofErr w:type="spellEnd"/>
      <w:r w:rsidR="00986D85">
        <w:rPr>
          <w:rFonts w:ascii="Arial Narrow" w:hAnsi="Arial Narrow"/>
        </w:rPr>
        <w:t xml:space="preserve">  </w:t>
      </w:r>
      <w:proofErr w:type="spellStart"/>
      <w:r w:rsidR="00986D85">
        <w:rPr>
          <w:rFonts w:ascii="Arial Narrow" w:hAnsi="Arial Narrow"/>
        </w:rPr>
        <w:t>unui</w:t>
      </w:r>
      <w:proofErr w:type="spellEnd"/>
      <w:r w:rsidR="00986D85">
        <w:rPr>
          <w:rFonts w:ascii="Arial Narrow" w:hAnsi="Arial Narrow"/>
        </w:rPr>
        <w:t xml:space="preserve"> </w:t>
      </w:r>
      <w:proofErr w:type="spellStart"/>
      <w:r w:rsidR="008766C3" w:rsidRPr="00513A7B">
        <w:rPr>
          <w:rFonts w:ascii="Arial Narrow" w:hAnsi="Arial Narrow"/>
        </w:rPr>
        <w:t>autoturism</w:t>
      </w:r>
      <w:proofErr w:type="spellEnd"/>
      <w:r w:rsidR="008766C3" w:rsidRPr="00513A7B">
        <w:rPr>
          <w:rFonts w:ascii="Arial Narrow" w:hAnsi="Arial Narrow"/>
        </w:rPr>
        <w:t xml:space="preserve"> </w:t>
      </w:r>
      <w:r w:rsidR="00986D85">
        <w:rPr>
          <w:rFonts w:ascii="Arial Narrow" w:hAnsi="Arial Narrow"/>
        </w:rPr>
        <w:t xml:space="preserve">Volkswagen </w:t>
      </w:r>
      <w:proofErr w:type="spellStart"/>
      <w:r w:rsidR="00986D85">
        <w:rPr>
          <w:rFonts w:ascii="Arial Narrow" w:hAnsi="Arial Narrow"/>
        </w:rPr>
        <w:t>Touareg</w:t>
      </w:r>
      <w:proofErr w:type="spellEnd"/>
      <w:r w:rsidR="00986D85">
        <w:rPr>
          <w:rFonts w:ascii="Arial Narrow" w:hAnsi="Arial Narrow"/>
        </w:rPr>
        <w:t xml:space="preserve"> elegance v6 TDI 231 CP/170KW AG8 </w:t>
      </w:r>
      <w:r w:rsidR="001A146B" w:rsidRPr="00513A7B">
        <w:rPr>
          <w:rFonts w:ascii="Arial Narrow" w:hAnsi="Arial Narrow"/>
        </w:rPr>
        <w:t xml:space="preserve"> in 60 de rate </w:t>
      </w:r>
      <w:proofErr w:type="spellStart"/>
      <w:r w:rsidR="00986D85">
        <w:rPr>
          <w:rFonts w:ascii="Arial Narrow" w:hAnsi="Arial Narrow"/>
        </w:rPr>
        <w:t>cu</w:t>
      </w:r>
      <w:proofErr w:type="spellEnd"/>
      <w:r w:rsidR="00986D85">
        <w:rPr>
          <w:rFonts w:ascii="Arial Narrow" w:hAnsi="Arial Narrow"/>
        </w:rPr>
        <w:t xml:space="preserve"> ultima rata in 05.09.2027. Rata </w:t>
      </w:r>
      <w:proofErr w:type="spellStart"/>
      <w:proofErr w:type="gramStart"/>
      <w:r w:rsidR="00986D85">
        <w:rPr>
          <w:rFonts w:ascii="Arial Narrow" w:hAnsi="Arial Narrow"/>
        </w:rPr>
        <w:t>lunara</w:t>
      </w:r>
      <w:proofErr w:type="spellEnd"/>
      <w:r w:rsidR="00986D85">
        <w:rPr>
          <w:rFonts w:ascii="Arial Narrow" w:hAnsi="Arial Narrow"/>
        </w:rPr>
        <w:t xml:space="preserve">  cu</w:t>
      </w:r>
      <w:proofErr w:type="gramEnd"/>
      <w:r w:rsidR="00986D85">
        <w:rPr>
          <w:rFonts w:ascii="Arial Narrow" w:hAnsi="Arial Narrow"/>
        </w:rPr>
        <w:t xml:space="preserve"> TVA </w:t>
      </w:r>
      <w:proofErr w:type="spellStart"/>
      <w:r w:rsidR="00986D85">
        <w:rPr>
          <w:rFonts w:ascii="Arial Narrow" w:hAnsi="Arial Narrow"/>
        </w:rPr>
        <w:t>este</w:t>
      </w:r>
      <w:proofErr w:type="spellEnd"/>
      <w:r w:rsidR="00986D85">
        <w:rPr>
          <w:rFonts w:ascii="Arial Narrow" w:hAnsi="Arial Narrow"/>
        </w:rPr>
        <w:t xml:space="preserve"> de 889,49 </w:t>
      </w:r>
      <w:proofErr w:type="spellStart"/>
      <w:r w:rsidR="00986D85">
        <w:rPr>
          <w:rFonts w:ascii="Arial Narrow" w:hAnsi="Arial Narrow"/>
        </w:rPr>
        <w:t>eur</w:t>
      </w:r>
      <w:proofErr w:type="spellEnd"/>
      <w:r w:rsidR="00986D85">
        <w:rPr>
          <w:rFonts w:ascii="Arial Narrow" w:hAnsi="Arial Narrow"/>
        </w:rPr>
        <w:t xml:space="preserve"> .</w:t>
      </w:r>
    </w:p>
    <w:p w14:paraId="73611B73" w14:textId="77777777" w:rsidR="008766C3" w:rsidRDefault="008766C3" w:rsidP="008766C3">
      <w:pPr>
        <w:pStyle w:val="ListBullet"/>
        <w:numPr>
          <w:ilvl w:val="0"/>
          <w:numId w:val="0"/>
        </w:numPr>
        <w:ind w:left="90"/>
        <w:rPr>
          <w:rFonts w:ascii="Arial Narrow" w:hAnsi="Arial Narrow"/>
        </w:rPr>
      </w:pPr>
    </w:p>
    <w:p w14:paraId="6F66FAA5" w14:textId="61FDA1DD" w:rsidR="00CF70DC" w:rsidRDefault="00531C27" w:rsidP="00A727A4">
      <w:pPr>
        <w:pStyle w:val="NoSpacing"/>
        <w:ind w:firstLine="360"/>
        <w:rPr>
          <w:rFonts w:ascii="Arial Narrow" w:hAnsi="Arial Narrow"/>
          <w:sz w:val="20"/>
          <w:szCs w:val="20"/>
          <w:lang w:val="it-IT"/>
        </w:rPr>
      </w:pPr>
      <w:r w:rsidRPr="00513A7B">
        <w:rPr>
          <w:rFonts w:ascii="Arial Narrow" w:hAnsi="Arial Narrow"/>
          <w:b/>
          <w:sz w:val="20"/>
          <w:szCs w:val="20"/>
          <w:lang w:val="it-IT"/>
        </w:rPr>
        <w:t>Imobilizările financiare</w:t>
      </w:r>
      <w:r w:rsidRPr="00513A7B">
        <w:rPr>
          <w:rFonts w:ascii="Arial Narrow" w:hAnsi="Arial Narrow"/>
          <w:sz w:val="20"/>
          <w:szCs w:val="20"/>
          <w:lang w:val="it-IT"/>
        </w:rPr>
        <w:t xml:space="preserve"> deţinute de societate la 31.12.20</w:t>
      </w:r>
      <w:r w:rsidR="00252165" w:rsidRPr="00513A7B">
        <w:rPr>
          <w:rFonts w:ascii="Arial Narrow" w:hAnsi="Arial Narrow"/>
          <w:sz w:val="20"/>
          <w:szCs w:val="20"/>
          <w:lang w:val="it-IT"/>
        </w:rPr>
        <w:t>2</w:t>
      </w:r>
      <w:r w:rsidR="009519A6">
        <w:rPr>
          <w:rFonts w:ascii="Arial Narrow" w:hAnsi="Arial Narrow"/>
          <w:sz w:val="20"/>
          <w:szCs w:val="20"/>
          <w:lang w:val="it-IT"/>
        </w:rPr>
        <w:t>3</w:t>
      </w:r>
      <w:r w:rsidR="001A146B" w:rsidRPr="00513A7B">
        <w:rPr>
          <w:rFonts w:ascii="Arial Narrow" w:hAnsi="Arial Narrow"/>
          <w:sz w:val="20"/>
          <w:szCs w:val="20"/>
          <w:lang w:val="it-IT"/>
        </w:rPr>
        <w:t xml:space="preserve"> sunt în sumă de </w:t>
      </w:r>
      <w:r w:rsidR="00986D85">
        <w:rPr>
          <w:rFonts w:ascii="Arial Narrow" w:hAnsi="Arial Narrow"/>
          <w:sz w:val="20"/>
          <w:szCs w:val="20"/>
          <w:lang w:val="it-IT"/>
        </w:rPr>
        <w:t>18682</w:t>
      </w:r>
      <w:r w:rsidR="00BE57E2" w:rsidRPr="00513A7B">
        <w:rPr>
          <w:rFonts w:ascii="Arial Narrow" w:hAnsi="Arial Narrow"/>
          <w:sz w:val="20"/>
          <w:szCs w:val="20"/>
          <w:lang w:val="it-IT"/>
        </w:rPr>
        <w:t xml:space="preserve"> lei</w:t>
      </w:r>
      <w:r w:rsidRPr="00513A7B">
        <w:rPr>
          <w:rFonts w:ascii="Arial Narrow" w:hAnsi="Arial Narrow"/>
          <w:sz w:val="20"/>
          <w:szCs w:val="20"/>
          <w:lang w:val="it-IT"/>
        </w:rPr>
        <w:t xml:space="preserve"> </w:t>
      </w:r>
      <w:r w:rsidR="00BE57E2" w:rsidRPr="00513A7B">
        <w:rPr>
          <w:rFonts w:ascii="Arial Narrow" w:hAnsi="Arial Narrow"/>
          <w:sz w:val="20"/>
          <w:szCs w:val="20"/>
          <w:lang w:val="it-IT"/>
        </w:rPr>
        <w:t>,</w:t>
      </w:r>
      <w:r w:rsidR="00F76D6D" w:rsidRPr="00513A7B">
        <w:rPr>
          <w:rFonts w:ascii="Arial Narrow" w:hAnsi="Arial Narrow"/>
          <w:sz w:val="20"/>
          <w:szCs w:val="20"/>
          <w:lang w:val="it-IT"/>
        </w:rPr>
        <w:t xml:space="preserve"> astfel</w:t>
      </w:r>
      <w:r w:rsidRPr="00513A7B">
        <w:rPr>
          <w:rFonts w:ascii="Arial Narrow" w:hAnsi="Arial Narrow"/>
          <w:sz w:val="20"/>
          <w:szCs w:val="20"/>
          <w:lang w:val="it-IT"/>
        </w:rPr>
        <w:t xml:space="preserve"> </w:t>
      </w:r>
      <w:r w:rsidR="003E6E17" w:rsidRPr="00513A7B">
        <w:rPr>
          <w:rFonts w:ascii="Arial Narrow" w:hAnsi="Arial Narrow"/>
          <w:sz w:val="20"/>
          <w:szCs w:val="20"/>
          <w:lang w:val="it-IT"/>
        </w:rPr>
        <w:t>:</w:t>
      </w:r>
    </w:p>
    <w:p w14:paraId="0D0B59F2" w14:textId="77777777" w:rsidR="009519A6" w:rsidRDefault="009519A6" w:rsidP="00A727A4">
      <w:pPr>
        <w:pStyle w:val="NoSpacing"/>
        <w:ind w:firstLine="360"/>
        <w:rPr>
          <w:rFonts w:ascii="Arial Narrow" w:hAnsi="Arial Narrow"/>
          <w:sz w:val="20"/>
          <w:szCs w:val="20"/>
          <w:lang w:val="it-IT"/>
        </w:rPr>
      </w:pPr>
    </w:p>
    <w:tbl>
      <w:tblPr>
        <w:tblW w:w="6980" w:type="dxa"/>
        <w:tblInd w:w="93" w:type="dxa"/>
        <w:tblLook w:val="04A0" w:firstRow="1" w:lastRow="0" w:firstColumn="1" w:lastColumn="0" w:noHBand="0" w:noVBand="1"/>
      </w:tblPr>
      <w:tblGrid>
        <w:gridCol w:w="3660"/>
        <w:gridCol w:w="1660"/>
        <w:gridCol w:w="1660"/>
      </w:tblGrid>
      <w:tr w:rsidR="009519A6" w:rsidRPr="009519A6" w14:paraId="2C1CBECB" w14:textId="77777777" w:rsidTr="009519A6">
        <w:trPr>
          <w:trHeight w:val="300"/>
        </w:trPr>
        <w:tc>
          <w:tcPr>
            <w:tcW w:w="3660"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1EF4DA5F" w14:textId="77777777" w:rsidR="009519A6" w:rsidRPr="009519A6" w:rsidRDefault="009519A6" w:rsidP="009519A6">
            <w:pPr>
              <w:spacing w:after="0" w:line="240" w:lineRule="auto"/>
              <w:jc w:val="center"/>
              <w:rPr>
                <w:rFonts w:ascii="Arial Narrow" w:eastAsia="Times New Roman" w:hAnsi="Arial Narrow" w:cs="Calibri"/>
                <w:b/>
                <w:bCs/>
                <w:color w:val="000000"/>
                <w:sz w:val="20"/>
                <w:szCs w:val="20"/>
              </w:rPr>
            </w:pPr>
            <w:proofErr w:type="spellStart"/>
            <w:r w:rsidRPr="009519A6">
              <w:rPr>
                <w:rFonts w:ascii="Arial Narrow" w:eastAsia="Times New Roman" w:hAnsi="Arial Narrow" w:cs="Calibri"/>
                <w:b/>
                <w:bCs/>
                <w:color w:val="000000"/>
                <w:sz w:val="20"/>
                <w:szCs w:val="20"/>
                <w:lang w:val="en-GB"/>
              </w:rPr>
              <w:t>Imobilizari</w:t>
            </w:r>
            <w:proofErr w:type="spellEnd"/>
            <w:r w:rsidRPr="009519A6">
              <w:rPr>
                <w:rFonts w:ascii="Arial Narrow" w:eastAsia="Times New Roman" w:hAnsi="Arial Narrow" w:cs="Calibri"/>
                <w:b/>
                <w:bCs/>
                <w:color w:val="000000"/>
                <w:sz w:val="20"/>
                <w:szCs w:val="20"/>
                <w:lang w:val="en-GB"/>
              </w:rPr>
              <w:t xml:space="preserve"> </w:t>
            </w:r>
            <w:proofErr w:type="spellStart"/>
            <w:r w:rsidRPr="009519A6">
              <w:rPr>
                <w:rFonts w:ascii="Arial Narrow" w:eastAsia="Times New Roman" w:hAnsi="Arial Narrow" w:cs="Calibri"/>
                <w:b/>
                <w:bCs/>
                <w:color w:val="000000"/>
                <w:sz w:val="20"/>
                <w:szCs w:val="20"/>
                <w:lang w:val="en-GB"/>
              </w:rPr>
              <w:t>financiare</w:t>
            </w:r>
            <w:proofErr w:type="spellEnd"/>
          </w:p>
        </w:tc>
        <w:tc>
          <w:tcPr>
            <w:tcW w:w="3320" w:type="dxa"/>
            <w:gridSpan w:val="2"/>
            <w:tcBorders>
              <w:top w:val="single" w:sz="4" w:space="0" w:color="auto"/>
              <w:left w:val="nil"/>
              <w:bottom w:val="single" w:sz="4" w:space="0" w:color="auto"/>
              <w:right w:val="single" w:sz="4" w:space="0" w:color="auto"/>
            </w:tcBorders>
            <w:shd w:val="clear" w:color="000000" w:fill="FDE9D9"/>
            <w:vAlign w:val="center"/>
            <w:hideMark/>
          </w:tcPr>
          <w:p w14:paraId="326A1E64" w14:textId="77777777" w:rsidR="009519A6" w:rsidRPr="009519A6" w:rsidRDefault="009519A6" w:rsidP="009519A6">
            <w:pPr>
              <w:spacing w:after="0" w:line="240" w:lineRule="auto"/>
              <w:jc w:val="center"/>
              <w:rPr>
                <w:rFonts w:ascii="Arial Narrow" w:eastAsia="Times New Roman" w:hAnsi="Arial Narrow" w:cs="Calibri"/>
                <w:b/>
                <w:bCs/>
                <w:color w:val="000000"/>
                <w:sz w:val="20"/>
                <w:szCs w:val="20"/>
              </w:rPr>
            </w:pPr>
            <w:r w:rsidRPr="009519A6">
              <w:rPr>
                <w:rFonts w:ascii="Arial Narrow" w:eastAsia="Times New Roman" w:hAnsi="Arial Narrow" w:cs="Calibri"/>
                <w:b/>
                <w:bCs/>
                <w:color w:val="000000"/>
                <w:sz w:val="20"/>
                <w:szCs w:val="20"/>
                <w:lang w:val="en-GB"/>
              </w:rPr>
              <w:t>Sold la data de :</w:t>
            </w:r>
          </w:p>
        </w:tc>
      </w:tr>
      <w:tr w:rsidR="009519A6" w:rsidRPr="009519A6" w14:paraId="3E5CACCB" w14:textId="77777777" w:rsidTr="009519A6">
        <w:trPr>
          <w:trHeight w:val="300"/>
        </w:trPr>
        <w:tc>
          <w:tcPr>
            <w:tcW w:w="3660" w:type="dxa"/>
            <w:vMerge/>
            <w:tcBorders>
              <w:top w:val="single" w:sz="4" w:space="0" w:color="auto"/>
              <w:left w:val="single" w:sz="4" w:space="0" w:color="auto"/>
              <w:bottom w:val="single" w:sz="4" w:space="0" w:color="auto"/>
              <w:right w:val="single" w:sz="4" w:space="0" w:color="auto"/>
            </w:tcBorders>
            <w:vAlign w:val="center"/>
            <w:hideMark/>
          </w:tcPr>
          <w:p w14:paraId="65D02AC4" w14:textId="77777777" w:rsidR="009519A6" w:rsidRPr="009519A6" w:rsidRDefault="009519A6" w:rsidP="009519A6">
            <w:pPr>
              <w:spacing w:after="0" w:line="240" w:lineRule="auto"/>
              <w:rPr>
                <w:rFonts w:ascii="Arial Narrow" w:eastAsia="Times New Roman" w:hAnsi="Arial Narrow" w:cs="Calibri"/>
                <w:b/>
                <w:bCs/>
                <w:color w:val="000000"/>
                <w:sz w:val="20"/>
                <w:szCs w:val="20"/>
              </w:rPr>
            </w:pPr>
          </w:p>
        </w:tc>
        <w:tc>
          <w:tcPr>
            <w:tcW w:w="1660" w:type="dxa"/>
            <w:tcBorders>
              <w:top w:val="nil"/>
              <w:left w:val="nil"/>
              <w:bottom w:val="single" w:sz="4" w:space="0" w:color="auto"/>
              <w:right w:val="single" w:sz="4" w:space="0" w:color="auto"/>
            </w:tcBorders>
            <w:shd w:val="clear" w:color="000000" w:fill="FDE9D9"/>
            <w:noWrap/>
            <w:vAlign w:val="center"/>
            <w:hideMark/>
          </w:tcPr>
          <w:p w14:paraId="7E0583CE" w14:textId="77777777" w:rsidR="009519A6" w:rsidRPr="009519A6" w:rsidRDefault="009519A6" w:rsidP="009519A6">
            <w:pPr>
              <w:spacing w:after="0" w:line="240" w:lineRule="auto"/>
              <w:jc w:val="center"/>
              <w:rPr>
                <w:rFonts w:ascii="Arial Narrow" w:eastAsia="Times New Roman" w:hAnsi="Arial Narrow" w:cs="Calibri"/>
                <w:b/>
                <w:bCs/>
                <w:color w:val="000000"/>
                <w:sz w:val="20"/>
                <w:szCs w:val="20"/>
              </w:rPr>
            </w:pPr>
            <w:r w:rsidRPr="009519A6">
              <w:rPr>
                <w:rFonts w:ascii="Arial Narrow" w:eastAsia="Times New Roman" w:hAnsi="Arial Narrow" w:cs="Calibri"/>
                <w:b/>
                <w:bCs/>
                <w:color w:val="000000"/>
                <w:sz w:val="20"/>
                <w:szCs w:val="20"/>
                <w:lang w:val="en-GB"/>
              </w:rPr>
              <w:t>01.01.2023</w:t>
            </w:r>
          </w:p>
        </w:tc>
        <w:tc>
          <w:tcPr>
            <w:tcW w:w="1660" w:type="dxa"/>
            <w:tcBorders>
              <w:top w:val="nil"/>
              <w:left w:val="nil"/>
              <w:bottom w:val="single" w:sz="4" w:space="0" w:color="auto"/>
              <w:right w:val="single" w:sz="4" w:space="0" w:color="auto"/>
            </w:tcBorders>
            <w:shd w:val="clear" w:color="000000" w:fill="FDE9D9"/>
            <w:noWrap/>
            <w:vAlign w:val="center"/>
            <w:hideMark/>
          </w:tcPr>
          <w:p w14:paraId="349E778A" w14:textId="77777777" w:rsidR="009519A6" w:rsidRPr="009519A6" w:rsidRDefault="009519A6" w:rsidP="009519A6">
            <w:pPr>
              <w:spacing w:after="0" w:line="240" w:lineRule="auto"/>
              <w:jc w:val="center"/>
              <w:rPr>
                <w:rFonts w:ascii="Arial Narrow" w:eastAsia="Times New Roman" w:hAnsi="Arial Narrow" w:cs="Calibri"/>
                <w:b/>
                <w:bCs/>
                <w:color w:val="000000"/>
                <w:sz w:val="20"/>
                <w:szCs w:val="20"/>
              </w:rPr>
            </w:pPr>
            <w:r w:rsidRPr="009519A6">
              <w:rPr>
                <w:rFonts w:ascii="Arial Narrow" w:eastAsia="Times New Roman" w:hAnsi="Arial Narrow" w:cs="Calibri"/>
                <w:b/>
                <w:bCs/>
                <w:color w:val="000000"/>
                <w:sz w:val="20"/>
                <w:szCs w:val="20"/>
                <w:lang w:val="en-GB"/>
              </w:rPr>
              <w:t>31.12.2023</w:t>
            </w:r>
          </w:p>
        </w:tc>
      </w:tr>
      <w:tr w:rsidR="009519A6" w:rsidRPr="009519A6" w14:paraId="6628A5C2" w14:textId="77777777" w:rsidTr="009519A6">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045DC26A" w14:textId="77777777" w:rsidR="009519A6" w:rsidRPr="009519A6" w:rsidRDefault="009519A6" w:rsidP="009519A6">
            <w:pPr>
              <w:spacing w:after="0" w:line="240" w:lineRule="auto"/>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lang w:val="en-GB"/>
              </w:rPr>
              <w:t>Garantie</w:t>
            </w:r>
            <w:proofErr w:type="spellEnd"/>
            <w:r w:rsidRPr="009519A6">
              <w:rPr>
                <w:rFonts w:ascii="Arial Narrow" w:eastAsia="Times New Roman" w:hAnsi="Arial Narrow" w:cs="Calibri"/>
                <w:color w:val="000000"/>
                <w:sz w:val="20"/>
                <w:szCs w:val="20"/>
                <w:lang w:val="en-GB"/>
              </w:rPr>
              <w:t xml:space="preserve"> </w:t>
            </w:r>
            <w:proofErr w:type="spellStart"/>
            <w:r w:rsidRPr="009519A6">
              <w:rPr>
                <w:rFonts w:ascii="Arial Narrow" w:eastAsia="Times New Roman" w:hAnsi="Arial Narrow" w:cs="Calibri"/>
                <w:color w:val="000000"/>
                <w:sz w:val="20"/>
                <w:szCs w:val="20"/>
                <w:lang w:val="en-GB"/>
              </w:rPr>
              <w:t>cotr.inchiriere</w:t>
            </w:r>
            <w:proofErr w:type="spellEnd"/>
            <w:r w:rsidRPr="009519A6">
              <w:rPr>
                <w:rFonts w:ascii="Arial Narrow" w:eastAsia="Times New Roman" w:hAnsi="Arial Narrow" w:cs="Calibri"/>
                <w:color w:val="000000"/>
                <w:sz w:val="20"/>
                <w:szCs w:val="20"/>
                <w:lang w:val="en-GB"/>
              </w:rPr>
              <w:t xml:space="preserve"> </w:t>
            </w:r>
            <w:proofErr w:type="spellStart"/>
            <w:r w:rsidRPr="009519A6">
              <w:rPr>
                <w:rFonts w:ascii="Arial Narrow" w:eastAsia="Times New Roman" w:hAnsi="Arial Narrow" w:cs="Calibri"/>
                <w:color w:val="000000"/>
                <w:sz w:val="20"/>
                <w:szCs w:val="20"/>
                <w:lang w:val="en-GB"/>
              </w:rPr>
              <w:t>Cocor</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1BF807BE"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lang w:val="en-GB"/>
              </w:rPr>
              <w:t>12,659</w:t>
            </w:r>
          </w:p>
        </w:tc>
        <w:tc>
          <w:tcPr>
            <w:tcW w:w="1660" w:type="dxa"/>
            <w:tcBorders>
              <w:top w:val="nil"/>
              <w:left w:val="nil"/>
              <w:bottom w:val="single" w:sz="4" w:space="0" w:color="auto"/>
              <w:right w:val="single" w:sz="4" w:space="0" w:color="auto"/>
            </w:tcBorders>
            <w:shd w:val="clear" w:color="auto" w:fill="auto"/>
            <w:noWrap/>
            <w:vAlign w:val="center"/>
            <w:hideMark/>
          </w:tcPr>
          <w:p w14:paraId="154DD673"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lang w:val="en-GB"/>
              </w:rPr>
              <w:t>12,659</w:t>
            </w:r>
          </w:p>
        </w:tc>
      </w:tr>
      <w:tr w:rsidR="009519A6" w:rsidRPr="009519A6" w14:paraId="2F0AC6DE" w14:textId="77777777" w:rsidTr="009519A6">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406BF538" w14:textId="77777777" w:rsidR="009519A6" w:rsidRPr="009519A6" w:rsidRDefault="009519A6" w:rsidP="009519A6">
            <w:pPr>
              <w:spacing w:after="0" w:line="240" w:lineRule="auto"/>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lang w:val="en-GB"/>
              </w:rPr>
              <w:t xml:space="preserve">Fond </w:t>
            </w:r>
            <w:proofErr w:type="spellStart"/>
            <w:r w:rsidRPr="009519A6">
              <w:rPr>
                <w:rFonts w:ascii="Arial Narrow" w:eastAsia="Times New Roman" w:hAnsi="Arial Narrow" w:cs="Calibri"/>
                <w:color w:val="000000"/>
                <w:sz w:val="20"/>
                <w:szCs w:val="20"/>
                <w:lang w:val="en-GB"/>
              </w:rPr>
              <w:t>rulment</w:t>
            </w:r>
            <w:proofErr w:type="spellEnd"/>
            <w:r w:rsidRPr="009519A6">
              <w:rPr>
                <w:rFonts w:ascii="Arial Narrow" w:eastAsia="Times New Roman" w:hAnsi="Arial Narrow" w:cs="Calibri"/>
                <w:color w:val="000000"/>
                <w:sz w:val="20"/>
                <w:szCs w:val="20"/>
                <w:lang w:val="en-GB"/>
              </w:rPr>
              <w:t xml:space="preserve"> </w:t>
            </w:r>
            <w:proofErr w:type="spellStart"/>
            <w:r w:rsidRPr="009519A6">
              <w:rPr>
                <w:rFonts w:ascii="Arial Narrow" w:eastAsia="Times New Roman" w:hAnsi="Arial Narrow" w:cs="Calibri"/>
                <w:color w:val="000000"/>
                <w:sz w:val="20"/>
                <w:szCs w:val="20"/>
                <w:lang w:val="en-GB"/>
              </w:rPr>
              <w:t>Asociatie</w:t>
            </w:r>
            <w:proofErr w:type="spellEnd"/>
            <w:r w:rsidRPr="009519A6">
              <w:rPr>
                <w:rFonts w:ascii="Arial Narrow" w:eastAsia="Times New Roman" w:hAnsi="Arial Narrow" w:cs="Calibri"/>
                <w:color w:val="000000"/>
                <w:sz w:val="20"/>
                <w:szCs w:val="20"/>
                <w:lang w:val="en-GB"/>
              </w:rPr>
              <w:t xml:space="preserve"> de </w:t>
            </w:r>
            <w:proofErr w:type="spellStart"/>
            <w:r w:rsidRPr="009519A6">
              <w:rPr>
                <w:rFonts w:ascii="Arial Narrow" w:eastAsia="Times New Roman" w:hAnsi="Arial Narrow" w:cs="Calibri"/>
                <w:color w:val="000000"/>
                <w:sz w:val="20"/>
                <w:szCs w:val="20"/>
                <w:lang w:val="en-GB"/>
              </w:rPr>
              <w:t>locatari</w:t>
            </w:r>
            <w:proofErr w:type="spellEnd"/>
            <w:r w:rsidRPr="009519A6">
              <w:rPr>
                <w:rFonts w:ascii="Arial Narrow" w:eastAsia="Times New Roman" w:hAnsi="Arial Narrow" w:cs="Calibri"/>
                <w:color w:val="000000"/>
                <w:sz w:val="20"/>
                <w:szCs w:val="20"/>
                <w:lang w:val="en-GB"/>
              </w:rPr>
              <w:t xml:space="preserve"> </w:t>
            </w:r>
            <w:proofErr w:type="spellStart"/>
            <w:r w:rsidRPr="009519A6">
              <w:rPr>
                <w:rFonts w:ascii="Arial Narrow" w:eastAsia="Times New Roman" w:hAnsi="Arial Narrow" w:cs="Calibri"/>
                <w:color w:val="000000"/>
                <w:sz w:val="20"/>
                <w:szCs w:val="20"/>
                <w:lang w:val="en-GB"/>
              </w:rPr>
              <w:t>Mosilor</w:t>
            </w:r>
            <w:proofErr w:type="spellEnd"/>
            <w:r w:rsidRPr="009519A6">
              <w:rPr>
                <w:rFonts w:ascii="Arial Narrow" w:eastAsia="Times New Roman" w:hAnsi="Arial Narrow" w:cs="Calibri"/>
                <w:color w:val="000000"/>
                <w:sz w:val="20"/>
                <w:szCs w:val="20"/>
                <w:lang w:val="en-GB"/>
              </w:rPr>
              <w:t xml:space="preserve"> 209</w:t>
            </w:r>
          </w:p>
        </w:tc>
        <w:tc>
          <w:tcPr>
            <w:tcW w:w="1660" w:type="dxa"/>
            <w:tcBorders>
              <w:top w:val="nil"/>
              <w:left w:val="nil"/>
              <w:bottom w:val="single" w:sz="4" w:space="0" w:color="auto"/>
              <w:right w:val="single" w:sz="4" w:space="0" w:color="auto"/>
            </w:tcBorders>
            <w:shd w:val="clear" w:color="auto" w:fill="auto"/>
            <w:noWrap/>
            <w:vAlign w:val="center"/>
            <w:hideMark/>
          </w:tcPr>
          <w:p w14:paraId="08AB34D9"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lang w:val="en-GB"/>
              </w:rPr>
              <w:t>714</w:t>
            </w:r>
          </w:p>
        </w:tc>
        <w:tc>
          <w:tcPr>
            <w:tcW w:w="1660" w:type="dxa"/>
            <w:tcBorders>
              <w:top w:val="nil"/>
              <w:left w:val="nil"/>
              <w:bottom w:val="single" w:sz="4" w:space="0" w:color="auto"/>
              <w:right w:val="single" w:sz="4" w:space="0" w:color="auto"/>
            </w:tcBorders>
            <w:shd w:val="clear" w:color="auto" w:fill="auto"/>
            <w:noWrap/>
            <w:vAlign w:val="center"/>
            <w:hideMark/>
          </w:tcPr>
          <w:p w14:paraId="2B171198"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lang w:val="en-GB"/>
              </w:rPr>
              <w:t>714</w:t>
            </w:r>
          </w:p>
        </w:tc>
      </w:tr>
      <w:tr w:rsidR="009519A6" w:rsidRPr="009519A6" w14:paraId="161DCE86" w14:textId="77777777" w:rsidTr="009519A6">
        <w:trPr>
          <w:trHeight w:val="300"/>
        </w:trPr>
        <w:tc>
          <w:tcPr>
            <w:tcW w:w="3660" w:type="dxa"/>
            <w:tcBorders>
              <w:top w:val="nil"/>
              <w:left w:val="single" w:sz="4" w:space="0" w:color="auto"/>
              <w:bottom w:val="single" w:sz="4" w:space="0" w:color="auto"/>
              <w:right w:val="single" w:sz="4" w:space="0" w:color="auto"/>
            </w:tcBorders>
            <w:shd w:val="clear" w:color="auto" w:fill="auto"/>
            <w:vAlign w:val="center"/>
            <w:hideMark/>
          </w:tcPr>
          <w:p w14:paraId="4B7BF389" w14:textId="77777777" w:rsidR="009519A6" w:rsidRPr="009519A6" w:rsidRDefault="009519A6" w:rsidP="009519A6">
            <w:pPr>
              <w:spacing w:after="0" w:line="240" w:lineRule="auto"/>
              <w:rPr>
                <w:rFonts w:ascii="Arial Narrow" w:eastAsia="Times New Roman" w:hAnsi="Arial Narrow" w:cs="Calibri"/>
                <w:color w:val="000000"/>
                <w:sz w:val="20"/>
                <w:szCs w:val="20"/>
              </w:rPr>
            </w:pPr>
            <w:proofErr w:type="spellStart"/>
            <w:r w:rsidRPr="009519A6">
              <w:rPr>
                <w:rFonts w:ascii="Arial Narrow" w:eastAsia="Times New Roman" w:hAnsi="Arial Narrow" w:cs="Calibri"/>
                <w:color w:val="000000"/>
                <w:sz w:val="20"/>
                <w:szCs w:val="20"/>
                <w:lang w:val="en-GB"/>
              </w:rPr>
              <w:t>Dobanzi</w:t>
            </w:r>
            <w:proofErr w:type="spellEnd"/>
            <w:r w:rsidRPr="009519A6">
              <w:rPr>
                <w:rFonts w:ascii="Arial Narrow" w:eastAsia="Times New Roman" w:hAnsi="Arial Narrow" w:cs="Calibri"/>
                <w:color w:val="000000"/>
                <w:sz w:val="20"/>
                <w:szCs w:val="20"/>
                <w:lang w:val="en-GB"/>
              </w:rPr>
              <w:t xml:space="preserve"> de </w:t>
            </w:r>
            <w:proofErr w:type="spellStart"/>
            <w:r w:rsidRPr="009519A6">
              <w:rPr>
                <w:rFonts w:ascii="Arial Narrow" w:eastAsia="Times New Roman" w:hAnsi="Arial Narrow" w:cs="Calibri"/>
                <w:color w:val="000000"/>
                <w:sz w:val="20"/>
                <w:szCs w:val="20"/>
                <w:lang w:val="en-GB"/>
              </w:rPr>
              <w:t>incasat</w:t>
            </w:r>
            <w:proofErr w:type="spellEnd"/>
            <w:r w:rsidRPr="009519A6">
              <w:rPr>
                <w:rFonts w:ascii="Arial Narrow" w:eastAsia="Times New Roman" w:hAnsi="Arial Narrow" w:cs="Calibri"/>
                <w:color w:val="000000"/>
                <w:sz w:val="20"/>
                <w:szCs w:val="20"/>
                <w:lang w:val="en-GB"/>
              </w:rPr>
              <w:t xml:space="preserve"> de la </w:t>
            </w:r>
            <w:proofErr w:type="spellStart"/>
            <w:r w:rsidRPr="009519A6">
              <w:rPr>
                <w:rFonts w:ascii="Arial Narrow" w:eastAsia="Times New Roman" w:hAnsi="Arial Narrow" w:cs="Calibri"/>
                <w:color w:val="000000"/>
                <w:sz w:val="20"/>
                <w:szCs w:val="20"/>
                <w:lang w:val="en-GB"/>
              </w:rPr>
              <w:t>banci</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14:paraId="6D3AB425"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lang w:val="en-GB"/>
              </w:rPr>
              <w:t>5,309</w:t>
            </w:r>
          </w:p>
        </w:tc>
        <w:tc>
          <w:tcPr>
            <w:tcW w:w="1660" w:type="dxa"/>
            <w:tcBorders>
              <w:top w:val="nil"/>
              <w:left w:val="nil"/>
              <w:bottom w:val="single" w:sz="4" w:space="0" w:color="auto"/>
              <w:right w:val="single" w:sz="4" w:space="0" w:color="auto"/>
            </w:tcBorders>
            <w:shd w:val="clear" w:color="auto" w:fill="auto"/>
            <w:noWrap/>
            <w:vAlign w:val="center"/>
            <w:hideMark/>
          </w:tcPr>
          <w:p w14:paraId="001DE66F" w14:textId="77777777" w:rsidR="009519A6" w:rsidRPr="009519A6" w:rsidRDefault="009519A6" w:rsidP="009519A6">
            <w:pPr>
              <w:spacing w:after="0" w:line="240" w:lineRule="auto"/>
              <w:jc w:val="right"/>
              <w:rPr>
                <w:rFonts w:ascii="Arial Narrow" w:eastAsia="Times New Roman" w:hAnsi="Arial Narrow" w:cs="Calibri"/>
                <w:color w:val="000000"/>
                <w:sz w:val="20"/>
                <w:szCs w:val="20"/>
              </w:rPr>
            </w:pPr>
            <w:r w:rsidRPr="009519A6">
              <w:rPr>
                <w:rFonts w:ascii="Arial Narrow" w:eastAsia="Times New Roman" w:hAnsi="Arial Narrow" w:cs="Calibri"/>
                <w:color w:val="000000"/>
                <w:sz w:val="20"/>
                <w:szCs w:val="20"/>
                <w:lang w:val="en-GB"/>
              </w:rPr>
              <w:t>5,307</w:t>
            </w:r>
          </w:p>
        </w:tc>
      </w:tr>
      <w:tr w:rsidR="009519A6" w:rsidRPr="009519A6" w14:paraId="0C51A7D3" w14:textId="77777777" w:rsidTr="009519A6">
        <w:trPr>
          <w:trHeight w:val="300"/>
        </w:trPr>
        <w:tc>
          <w:tcPr>
            <w:tcW w:w="3660" w:type="dxa"/>
            <w:tcBorders>
              <w:top w:val="nil"/>
              <w:left w:val="single" w:sz="4" w:space="0" w:color="auto"/>
              <w:bottom w:val="single" w:sz="4" w:space="0" w:color="auto"/>
              <w:right w:val="single" w:sz="4" w:space="0" w:color="auto"/>
            </w:tcBorders>
            <w:shd w:val="clear" w:color="000000" w:fill="FDE9D9"/>
            <w:noWrap/>
            <w:vAlign w:val="center"/>
            <w:hideMark/>
          </w:tcPr>
          <w:p w14:paraId="1088A5E1" w14:textId="77777777" w:rsidR="009519A6" w:rsidRPr="009519A6" w:rsidRDefault="009519A6" w:rsidP="009519A6">
            <w:pPr>
              <w:spacing w:after="0" w:line="240" w:lineRule="auto"/>
              <w:jc w:val="right"/>
              <w:rPr>
                <w:rFonts w:ascii="Arial Narrow" w:eastAsia="Times New Roman" w:hAnsi="Arial Narrow" w:cs="Calibri"/>
                <w:b/>
                <w:bCs/>
                <w:color w:val="000000"/>
                <w:sz w:val="20"/>
                <w:szCs w:val="20"/>
              </w:rPr>
            </w:pPr>
            <w:r w:rsidRPr="009519A6">
              <w:rPr>
                <w:rFonts w:ascii="Arial Narrow" w:eastAsia="Times New Roman" w:hAnsi="Arial Narrow" w:cs="Calibri"/>
                <w:b/>
                <w:bCs/>
                <w:color w:val="000000"/>
                <w:sz w:val="20"/>
                <w:szCs w:val="20"/>
                <w:lang w:val="en-GB"/>
              </w:rPr>
              <w:t>Total</w:t>
            </w:r>
          </w:p>
        </w:tc>
        <w:tc>
          <w:tcPr>
            <w:tcW w:w="1660" w:type="dxa"/>
            <w:tcBorders>
              <w:top w:val="nil"/>
              <w:left w:val="nil"/>
              <w:bottom w:val="single" w:sz="4" w:space="0" w:color="auto"/>
              <w:right w:val="single" w:sz="4" w:space="0" w:color="auto"/>
            </w:tcBorders>
            <w:shd w:val="clear" w:color="000000" w:fill="FDE9D9"/>
            <w:noWrap/>
            <w:vAlign w:val="center"/>
            <w:hideMark/>
          </w:tcPr>
          <w:p w14:paraId="65505740" w14:textId="77777777" w:rsidR="009519A6" w:rsidRPr="009519A6" w:rsidRDefault="009519A6" w:rsidP="009519A6">
            <w:pPr>
              <w:spacing w:after="0" w:line="240" w:lineRule="auto"/>
              <w:jc w:val="right"/>
              <w:rPr>
                <w:rFonts w:ascii="Arial Narrow" w:eastAsia="Times New Roman" w:hAnsi="Arial Narrow" w:cs="Calibri"/>
                <w:b/>
                <w:bCs/>
                <w:color w:val="000000"/>
                <w:sz w:val="20"/>
                <w:szCs w:val="20"/>
              </w:rPr>
            </w:pPr>
            <w:r w:rsidRPr="009519A6">
              <w:rPr>
                <w:rFonts w:ascii="Arial Narrow" w:eastAsia="Times New Roman" w:hAnsi="Arial Narrow" w:cs="Calibri"/>
                <w:b/>
                <w:bCs/>
                <w:color w:val="000000"/>
                <w:sz w:val="20"/>
                <w:szCs w:val="20"/>
                <w:lang w:val="en-GB"/>
              </w:rPr>
              <w:t>18,682</w:t>
            </w:r>
          </w:p>
        </w:tc>
        <w:tc>
          <w:tcPr>
            <w:tcW w:w="1660" w:type="dxa"/>
            <w:tcBorders>
              <w:top w:val="nil"/>
              <w:left w:val="nil"/>
              <w:bottom w:val="single" w:sz="4" w:space="0" w:color="auto"/>
              <w:right w:val="single" w:sz="4" w:space="0" w:color="auto"/>
            </w:tcBorders>
            <w:shd w:val="clear" w:color="000000" w:fill="FDE9D9"/>
            <w:noWrap/>
            <w:vAlign w:val="center"/>
            <w:hideMark/>
          </w:tcPr>
          <w:p w14:paraId="56300C38" w14:textId="77777777" w:rsidR="009519A6" w:rsidRPr="009519A6" w:rsidRDefault="009519A6" w:rsidP="009519A6">
            <w:pPr>
              <w:spacing w:after="0" w:line="240" w:lineRule="auto"/>
              <w:jc w:val="right"/>
              <w:rPr>
                <w:rFonts w:ascii="Arial Narrow" w:eastAsia="Times New Roman" w:hAnsi="Arial Narrow" w:cs="Calibri"/>
                <w:b/>
                <w:bCs/>
                <w:color w:val="000000"/>
                <w:sz w:val="20"/>
                <w:szCs w:val="20"/>
              </w:rPr>
            </w:pPr>
            <w:r w:rsidRPr="009519A6">
              <w:rPr>
                <w:rFonts w:ascii="Arial Narrow" w:eastAsia="Times New Roman" w:hAnsi="Arial Narrow" w:cs="Calibri"/>
                <w:b/>
                <w:bCs/>
                <w:color w:val="000000"/>
                <w:sz w:val="20"/>
                <w:szCs w:val="20"/>
                <w:lang w:val="en-GB"/>
              </w:rPr>
              <w:t>18,680</w:t>
            </w:r>
          </w:p>
        </w:tc>
      </w:tr>
    </w:tbl>
    <w:p w14:paraId="47529CCF" w14:textId="77777777" w:rsidR="009519A6" w:rsidRDefault="009519A6" w:rsidP="00A727A4">
      <w:pPr>
        <w:pStyle w:val="NoSpacing"/>
        <w:ind w:firstLine="360"/>
        <w:rPr>
          <w:rFonts w:ascii="Arial Narrow" w:hAnsi="Arial Narrow"/>
          <w:sz w:val="20"/>
          <w:szCs w:val="20"/>
          <w:lang w:val="it-IT"/>
        </w:rPr>
      </w:pPr>
    </w:p>
    <w:p w14:paraId="637EA923" w14:textId="77777777" w:rsidR="00847ECE" w:rsidRDefault="00847ECE" w:rsidP="000E417B">
      <w:pPr>
        <w:pStyle w:val="NoSpacing"/>
        <w:rPr>
          <w:rFonts w:ascii="Arial Narrow" w:hAnsi="Arial Narrow"/>
          <w:sz w:val="20"/>
          <w:szCs w:val="20"/>
          <w:lang w:val="it-IT"/>
        </w:rPr>
      </w:pPr>
    </w:p>
    <w:p w14:paraId="784034C4" w14:textId="77777777" w:rsidR="008F2ED2" w:rsidRDefault="008F2ED2" w:rsidP="000E417B">
      <w:pPr>
        <w:pStyle w:val="NoSpacing"/>
        <w:ind w:left="720"/>
        <w:rPr>
          <w:rFonts w:ascii="Arial Narrow" w:hAnsi="Arial Narrow"/>
          <w:sz w:val="20"/>
          <w:szCs w:val="20"/>
          <w:lang w:val="it-IT"/>
        </w:rPr>
      </w:pPr>
    </w:p>
    <w:p w14:paraId="3BAE61CD" w14:textId="77777777" w:rsidR="00E75377" w:rsidRPr="00513A7B" w:rsidRDefault="00E75377" w:rsidP="000D4585">
      <w:pPr>
        <w:pStyle w:val="NoSpacing"/>
        <w:ind w:firstLine="720"/>
        <w:rPr>
          <w:rFonts w:ascii="Arial Narrow" w:hAnsi="Arial Narrow"/>
          <w:b/>
          <w:snapToGrid w:val="0"/>
          <w:sz w:val="20"/>
          <w:szCs w:val="20"/>
          <w:lang w:val="fr-FR"/>
        </w:rPr>
      </w:pPr>
      <w:proofErr w:type="gramStart"/>
      <w:r w:rsidRPr="00513A7B">
        <w:rPr>
          <w:rFonts w:ascii="Arial Narrow" w:hAnsi="Arial Narrow"/>
          <w:b/>
          <w:snapToGrid w:val="0"/>
          <w:sz w:val="20"/>
          <w:szCs w:val="20"/>
          <w:lang w:val="en-GB"/>
        </w:rPr>
        <w:t>NOTA 2.</w:t>
      </w:r>
      <w:proofErr w:type="gramEnd"/>
      <w:r w:rsidRPr="00513A7B">
        <w:rPr>
          <w:rFonts w:ascii="Arial Narrow" w:hAnsi="Arial Narrow"/>
          <w:b/>
          <w:snapToGrid w:val="0"/>
          <w:sz w:val="20"/>
          <w:szCs w:val="20"/>
          <w:lang w:val="en-GB"/>
        </w:rPr>
        <w:t xml:space="preserve"> PR</w:t>
      </w:r>
      <w:r w:rsidRPr="00513A7B">
        <w:rPr>
          <w:rFonts w:ascii="Arial Narrow" w:hAnsi="Arial Narrow"/>
          <w:b/>
          <w:snapToGrid w:val="0"/>
          <w:sz w:val="20"/>
          <w:szCs w:val="20"/>
          <w:lang w:val="fr-FR"/>
        </w:rPr>
        <w:t xml:space="preserve">OVIZIOANE </w:t>
      </w:r>
    </w:p>
    <w:p w14:paraId="2BEAD409" w14:textId="5389D082" w:rsidR="00E75377" w:rsidRPr="00513A7B" w:rsidRDefault="00E75377" w:rsidP="000D4585">
      <w:pPr>
        <w:pStyle w:val="NoSpacing"/>
        <w:ind w:firstLine="720"/>
        <w:rPr>
          <w:rFonts w:ascii="Arial Narrow" w:hAnsi="Arial Narrow"/>
          <w:sz w:val="20"/>
          <w:szCs w:val="20"/>
          <w:lang w:val="it-IT"/>
        </w:rPr>
      </w:pPr>
      <w:r w:rsidRPr="00513A7B">
        <w:rPr>
          <w:rFonts w:ascii="Arial Narrow" w:hAnsi="Arial Narrow"/>
          <w:sz w:val="20"/>
          <w:szCs w:val="20"/>
          <w:lang w:val="it-IT"/>
        </w:rPr>
        <w:t>La 31 decembrie 20</w:t>
      </w:r>
      <w:r w:rsidR="003D5C25" w:rsidRPr="00513A7B">
        <w:rPr>
          <w:rFonts w:ascii="Arial Narrow" w:hAnsi="Arial Narrow"/>
          <w:sz w:val="20"/>
          <w:szCs w:val="20"/>
          <w:lang w:val="it-IT"/>
        </w:rPr>
        <w:t>2</w:t>
      </w:r>
      <w:r w:rsidR="005067EE">
        <w:rPr>
          <w:rFonts w:ascii="Arial Narrow" w:hAnsi="Arial Narrow"/>
          <w:sz w:val="20"/>
          <w:szCs w:val="20"/>
          <w:lang w:val="it-IT"/>
        </w:rPr>
        <w:t>3</w:t>
      </w:r>
      <w:r w:rsidRPr="00513A7B">
        <w:rPr>
          <w:rFonts w:ascii="Arial Narrow" w:hAnsi="Arial Narrow"/>
          <w:sz w:val="20"/>
          <w:szCs w:val="20"/>
          <w:lang w:val="it-IT"/>
        </w:rPr>
        <w:t>,  societatea</w:t>
      </w:r>
      <w:r w:rsidR="000D4585" w:rsidRPr="00513A7B">
        <w:rPr>
          <w:rFonts w:ascii="Arial Narrow" w:hAnsi="Arial Narrow"/>
          <w:sz w:val="20"/>
          <w:szCs w:val="20"/>
          <w:lang w:val="it-IT"/>
        </w:rPr>
        <w:t xml:space="preserve"> nu are </w:t>
      </w:r>
      <w:r w:rsidRPr="00513A7B">
        <w:rPr>
          <w:rFonts w:ascii="Arial Narrow" w:hAnsi="Arial Narrow"/>
          <w:sz w:val="20"/>
          <w:szCs w:val="20"/>
          <w:lang w:val="it-IT"/>
        </w:rPr>
        <w:t xml:space="preserve"> inregistrate  </w:t>
      </w:r>
      <w:r w:rsidR="000D4585" w:rsidRPr="00513A7B">
        <w:rPr>
          <w:rFonts w:ascii="Arial Narrow" w:hAnsi="Arial Narrow"/>
          <w:sz w:val="20"/>
          <w:szCs w:val="20"/>
          <w:lang w:val="it-IT"/>
        </w:rPr>
        <w:t>provizioane.</w:t>
      </w:r>
    </w:p>
    <w:p w14:paraId="0C4371CD" w14:textId="77777777" w:rsidR="008879D0" w:rsidRDefault="008879D0" w:rsidP="00E75377">
      <w:pPr>
        <w:pStyle w:val="NoSpacing"/>
        <w:rPr>
          <w:rFonts w:ascii="Arial Narrow" w:hAnsi="Arial Narrow"/>
          <w:sz w:val="20"/>
          <w:szCs w:val="20"/>
          <w:lang w:val="it-IT"/>
        </w:rPr>
      </w:pPr>
    </w:p>
    <w:p w14:paraId="127184F1" w14:textId="77777777" w:rsidR="00E75377" w:rsidRPr="00513A7B" w:rsidRDefault="00E75377" w:rsidP="000D4585">
      <w:pPr>
        <w:pStyle w:val="NoSpacing"/>
        <w:ind w:firstLine="720"/>
        <w:rPr>
          <w:rFonts w:ascii="Arial Narrow" w:hAnsi="Arial Narrow"/>
          <w:b/>
          <w:snapToGrid w:val="0"/>
          <w:sz w:val="20"/>
          <w:szCs w:val="20"/>
          <w:lang w:val="it-IT"/>
        </w:rPr>
      </w:pPr>
      <w:r w:rsidRPr="00513A7B">
        <w:rPr>
          <w:rFonts w:ascii="Arial Narrow" w:hAnsi="Arial Narrow"/>
          <w:b/>
          <w:snapToGrid w:val="0"/>
          <w:sz w:val="20"/>
          <w:szCs w:val="20"/>
          <w:lang w:val="it-IT"/>
        </w:rPr>
        <w:t xml:space="preserve">NOTA 3. REPARTIZAREA PROFITULUI </w:t>
      </w:r>
    </w:p>
    <w:p w14:paraId="7F87192B" w14:textId="2AE51F9A" w:rsidR="00613890" w:rsidRDefault="00E75377" w:rsidP="009519A6">
      <w:pPr>
        <w:pStyle w:val="NoSpacing"/>
        <w:ind w:firstLine="720"/>
        <w:rPr>
          <w:rFonts w:ascii="Arial Narrow" w:eastAsia="Arial Unicode MS" w:hAnsi="Arial Narrow"/>
          <w:sz w:val="20"/>
          <w:szCs w:val="20"/>
          <w:lang w:val="it-IT"/>
        </w:rPr>
      </w:pPr>
      <w:r w:rsidRPr="00513A7B">
        <w:rPr>
          <w:rFonts w:ascii="Arial Narrow" w:eastAsia="Arial Unicode MS" w:hAnsi="Arial Narrow"/>
          <w:sz w:val="20"/>
          <w:szCs w:val="20"/>
          <w:lang w:val="it-IT"/>
        </w:rPr>
        <w:t>Socie</w:t>
      </w:r>
      <w:r w:rsidR="000D4585" w:rsidRPr="00513A7B">
        <w:rPr>
          <w:rFonts w:ascii="Arial Narrow" w:eastAsia="Arial Unicode MS" w:hAnsi="Arial Narrow"/>
          <w:sz w:val="20"/>
          <w:szCs w:val="20"/>
          <w:lang w:val="it-IT"/>
        </w:rPr>
        <w:t xml:space="preserve">tatea a inregistrat in </w:t>
      </w:r>
      <w:r w:rsidR="00086EBA" w:rsidRPr="00513A7B">
        <w:rPr>
          <w:rFonts w:ascii="Arial Narrow" w:eastAsia="Arial Unicode MS" w:hAnsi="Arial Narrow"/>
          <w:sz w:val="20"/>
          <w:szCs w:val="20"/>
          <w:lang w:val="it-IT"/>
        </w:rPr>
        <w:t xml:space="preserve">profit </w:t>
      </w:r>
      <w:r w:rsidR="00E1182C" w:rsidRPr="00513A7B">
        <w:rPr>
          <w:rFonts w:ascii="Arial Narrow" w:eastAsia="Arial Unicode MS" w:hAnsi="Arial Narrow"/>
          <w:sz w:val="20"/>
          <w:szCs w:val="20"/>
          <w:lang w:val="it-IT"/>
        </w:rPr>
        <w:t xml:space="preserve">brut </w:t>
      </w:r>
      <w:r w:rsidR="009519A6" w:rsidRPr="00513A7B">
        <w:rPr>
          <w:rFonts w:ascii="Arial Narrow" w:eastAsia="Arial Unicode MS" w:hAnsi="Arial Narrow"/>
          <w:sz w:val="20"/>
          <w:szCs w:val="20"/>
          <w:lang w:val="it-IT"/>
        </w:rPr>
        <w:t xml:space="preserve"> </w:t>
      </w:r>
      <w:r w:rsidR="00E1182C" w:rsidRPr="00513A7B">
        <w:rPr>
          <w:rFonts w:ascii="Arial Narrow" w:eastAsia="Arial Unicode MS" w:hAnsi="Arial Narrow"/>
          <w:sz w:val="20"/>
          <w:szCs w:val="20"/>
          <w:lang w:val="it-IT"/>
        </w:rPr>
        <w:t xml:space="preserve">in </w:t>
      </w:r>
      <w:r w:rsidRPr="00513A7B">
        <w:rPr>
          <w:rFonts w:ascii="Arial Narrow" w:eastAsia="Arial Unicode MS" w:hAnsi="Arial Narrow"/>
          <w:sz w:val="20"/>
          <w:szCs w:val="20"/>
          <w:lang w:val="it-IT"/>
        </w:rPr>
        <w:t xml:space="preserve"> valoare de </w:t>
      </w:r>
      <w:r w:rsidR="009519A6">
        <w:rPr>
          <w:rFonts w:ascii="Arial Narrow" w:eastAsia="Arial Unicode MS" w:hAnsi="Arial Narrow"/>
          <w:sz w:val="20"/>
          <w:szCs w:val="20"/>
          <w:lang w:val="it-IT"/>
        </w:rPr>
        <w:t xml:space="preserve">341 547  </w:t>
      </w:r>
      <w:r w:rsidRPr="00513A7B">
        <w:rPr>
          <w:rFonts w:ascii="Arial Narrow" w:eastAsia="Arial Unicode MS" w:hAnsi="Arial Narrow"/>
          <w:sz w:val="20"/>
          <w:szCs w:val="20"/>
          <w:lang w:val="it-IT"/>
        </w:rPr>
        <w:t>lei</w:t>
      </w:r>
      <w:r w:rsidR="00613890" w:rsidRPr="00513A7B">
        <w:rPr>
          <w:rFonts w:ascii="Arial Narrow" w:eastAsia="Arial Unicode MS" w:hAnsi="Arial Narrow"/>
          <w:sz w:val="20"/>
          <w:szCs w:val="20"/>
          <w:lang w:val="it-IT"/>
        </w:rPr>
        <w:t>.</w:t>
      </w:r>
    </w:p>
    <w:p w14:paraId="7CDD90C9" w14:textId="25D370A9" w:rsidR="00E75377" w:rsidRDefault="00613890" w:rsidP="00CF70DC">
      <w:pPr>
        <w:pStyle w:val="NoSpacing"/>
        <w:rPr>
          <w:rFonts w:ascii="Arial Narrow" w:eastAsia="Arial Unicode MS" w:hAnsi="Arial Narrow"/>
          <w:b/>
          <w:sz w:val="20"/>
          <w:szCs w:val="20"/>
          <w:lang w:val="it-IT"/>
        </w:rPr>
      </w:pPr>
      <w:r w:rsidRPr="00513A7B">
        <w:rPr>
          <w:rFonts w:ascii="Arial Narrow" w:eastAsia="Arial Unicode MS" w:hAnsi="Arial Narrow"/>
          <w:b/>
          <w:sz w:val="20"/>
          <w:szCs w:val="20"/>
          <w:lang w:val="it-IT"/>
        </w:rPr>
        <w:t xml:space="preserve">Consiliul de Administratie propune Adunarii Generale Ordinare a Actionarilor </w:t>
      </w:r>
      <w:r w:rsidR="00BE57E2" w:rsidRPr="00513A7B">
        <w:rPr>
          <w:rFonts w:ascii="Arial Narrow" w:eastAsia="Arial Unicode MS" w:hAnsi="Arial Narrow"/>
          <w:b/>
          <w:sz w:val="20"/>
          <w:szCs w:val="20"/>
          <w:lang w:val="it-IT"/>
        </w:rPr>
        <w:t xml:space="preserve">ca </w:t>
      </w:r>
      <w:r w:rsidR="00CF70DC" w:rsidRPr="00513A7B">
        <w:rPr>
          <w:rFonts w:ascii="Arial Narrow" w:eastAsia="Arial Unicode MS" w:hAnsi="Arial Narrow"/>
          <w:b/>
          <w:sz w:val="20"/>
          <w:szCs w:val="20"/>
          <w:lang w:val="it-IT"/>
        </w:rPr>
        <w:t>profitul net optinut in anul 20</w:t>
      </w:r>
      <w:r w:rsidR="003D5C25" w:rsidRPr="00513A7B">
        <w:rPr>
          <w:rFonts w:ascii="Arial Narrow" w:eastAsia="Arial Unicode MS" w:hAnsi="Arial Narrow"/>
          <w:b/>
          <w:sz w:val="20"/>
          <w:szCs w:val="20"/>
          <w:lang w:val="it-IT"/>
        </w:rPr>
        <w:t>2</w:t>
      </w:r>
      <w:r w:rsidR="005067EE">
        <w:rPr>
          <w:rFonts w:ascii="Arial Narrow" w:eastAsia="Arial Unicode MS" w:hAnsi="Arial Narrow"/>
          <w:b/>
          <w:sz w:val="20"/>
          <w:szCs w:val="20"/>
          <w:lang w:val="it-IT"/>
        </w:rPr>
        <w:t>3</w:t>
      </w:r>
      <w:r w:rsidR="00CF70DC" w:rsidRPr="00513A7B">
        <w:rPr>
          <w:rFonts w:ascii="Arial Narrow" w:eastAsia="Arial Unicode MS" w:hAnsi="Arial Narrow"/>
          <w:b/>
          <w:sz w:val="20"/>
          <w:szCs w:val="20"/>
          <w:lang w:val="it-IT"/>
        </w:rPr>
        <w:t xml:space="preserve"> </w:t>
      </w:r>
      <w:r w:rsidR="00BE57E2" w:rsidRPr="00513A7B">
        <w:rPr>
          <w:rFonts w:ascii="Arial Narrow" w:eastAsia="Arial Unicode MS" w:hAnsi="Arial Narrow"/>
          <w:b/>
          <w:sz w:val="20"/>
          <w:szCs w:val="20"/>
          <w:lang w:val="it-IT"/>
        </w:rPr>
        <w:t xml:space="preserve"> sa </w:t>
      </w:r>
      <w:r w:rsidR="00CF70DC" w:rsidRPr="00513A7B">
        <w:rPr>
          <w:rFonts w:ascii="Arial Narrow" w:eastAsia="Arial Unicode MS" w:hAnsi="Arial Narrow"/>
          <w:b/>
          <w:sz w:val="20"/>
          <w:szCs w:val="20"/>
          <w:lang w:val="it-IT"/>
        </w:rPr>
        <w:t xml:space="preserve"> ramana nerepartizat</w:t>
      </w:r>
      <w:r w:rsidRPr="00513A7B">
        <w:rPr>
          <w:rFonts w:ascii="Arial Narrow" w:eastAsia="Arial Unicode MS" w:hAnsi="Arial Narrow"/>
          <w:b/>
          <w:sz w:val="20"/>
          <w:szCs w:val="20"/>
          <w:lang w:val="it-IT"/>
        </w:rPr>
        <w:t>.</w:t>
      </w:r>
    </w:p>
    <w:p w14:paraId="3B95D298" w14:textId="77777777" w:rsidR="005067EE" w:rsidRPr="00513A7B" w:rsidRDefault="005067EE" w:rsidP="00CF70DC">
      <w:pPr>
        <w:pStyle w:val="NoSpacing"/>
        <w:rPr>
          <w:rFonts w:ascii="Arial Narrow" w:eastAsia="Arial Unicode MS" w:hAnsi="Arial Narrow"/>
          <w:b/>
          <w:sz w:val="20"/>
          <w:szCs w:val="20"/>
          <w:lang w:val="it-IT"/>
        </w:rPr>
      </w:pPr>
    </w:p>
    <w:p w14:paraId="6D4F3313" w14:textId="77777777" w:rsidR="00E75377" w:rsidRPr="00513A7B" w:rsidRDefault="00E75377" w:rsidP="000D4585">
      <w:pPr>
        <w:pStyle w:val="NoSpacing"/>
        <w:ind w:firstLine="720"/>
        <w:rPr>
          <w:rFonts w:ascii="Arial Narrow" w:hAnsi="Arial Narrow"/>
          <w:b/>
          <w:sz w:val="20"/>
          <w:szCs w:val="20"/>
          <w:lang w:val="it-IT"/>
        </w:rPr>
      </w:pPr>
      <w:r w:rsidRPr="00513A7B">
        <w:rPr>
          <w:rFonts w:ascii="Arial Narrow" w:hAnsi="Arial Narrow"/>
          <w:b/>
          <w:sz w:val="20"/>
          <w:szCs w:val="20"/>
          <w:lang w:val="it-IT"/>
        </w:rPr>
        <w:lastRenderedPageBreak/>
        <w:t xml:space="preserve">NOTA 4. ANALIZA REZULTATULUI  DIN EXPLOATARE </w:t>
      </w:r>
    </w:p>
    <w:p w14:paraId="1E249414" w14:textId="58828DEA" w:rsidR="00E75377" w:rsidRPr="00513A7B" w:rsidRDefault="005067EE" w:rsidP="00E75377">
      <w:pPr>
        <w:pStyle w:val="NoSpacing"/>
        <w:ind w:firstLine="720"/>
        <w:rPr>
          <w:rFonts w:ascii="Arial Narrow" w:hAnsi="Arial Narrow"/>
          <w:sz w:val="20"/>
          <w:szCs w:val="20"/>
          <w:lang w:val="it-IT"/>
        </w:rPr>
      </w:pPr>
      <w:r>
        <w:rPr>
          <w:rFonts w:ascii="Arial Narrow" w:hAnsi="Arial Narrow"/>
          <w:sz w:val="20"/>
          <w:szCs w:val="20"/>
          <w:lang w:val="it-IT"/>
        </w:rPr>
        <w:t xml:space="preserve">Societatea </w:t>
      </w:r>
      <w:r w:rsidR="001C641E" w:rsidRPr="00513A7B">
        <w:rPr>
          <w:rFonts w:ascii="Arial Narrow" w:hAnsi="Arial Narrow"/>
          <w:sz w:val="20"/>
          <w:szCs w:val="20"/>
          <w:lang w:val="it-IT"/>
        </w:rPr>
        <w:t>a realizat in cursul anului 20</w:t>
      </w:r>
      <w:r w:rsidR="003D5C25" w:rsidRPr="00513A7B">
        <w:rPr>
          <w:rFonts w:ascii="Arial Narrow" w:hAnsi="Arial Narrow"/>
          <w:sz w:val="20"/>
          <w:szCs w:val="20"/>
          <w:lang w:val="it-IT"/>
        </w:rPr>
        <w:t>2</w:t>
      </w:r>
      <w:r>
        <w:rPr>
          <w:rFonts w:ascii="Arial Narrow" w:hAnsi="Arial Narrow"/>
          <w:sz w:val="20"/>
          <w:szCs w:val="20"/>
          <w:lang w:val="it-IT"/>
        </w:rPr>
        <w:t>3</w:t>
      </w:r>
      <w:r w:rsidR="001A146B" w:rsidRPr="00513A7B">
        <w:rPr>
          <w:rFonts w:ascii="Arial Narrow" w:hAnsi="Arial Narrow"/>
          <w:sz w:val="20"/>
          <w:szCs w:val="20"/>
          <w:lang w:val="it-IT"/>
        </w:rPr>
        <w:t xml:space="preserve"> </w:t>
      </w:r>
      <w:r w:rsidR="009B0380" w:rsidRPr="00513A7B">
        <w:rPr>
          <w:rFonts w:ascii="Arial Narrow" w:hAnsi="Arial Narrow"/>
          <w:sz w:val="20"/>
          <w:szCs w:val="20"/>
          <w:lang w:val="it-IT"/>
        </w:rPr>
        <w:t xml:space="preserve"> </w:t>
      </w:r>
      <w:r>
        <w:rPr>
          <w:rFonts w:ascii="Arial Narrow" w:hAnsi="Arial Narrow"/>
          <w:sz w:val="20"/>
          <w:szCs w:val="20"/>
          <w:lang w:val="it-IT"/>
        </w:rPr>
        <w:t xml:space="preserve">pierdere in activitatea </w:t>
      </w:r>
      <w:r w:rsidR="00E75377" w:rsidRPr="00513A7B">
        <w:rPr>
          <w:rFonts w:ascii="Arial Narrow" w:hAnsi="Arial Narrow"/>
          <w:sz w:val="20"/>
          <w:szCs w:val="20"/>
          <w:lang w:val="it-IT"/>
        </w:rPr>
        <w:t xml:space="preserve">din exploatare in </w:t>
      </w:r>
      <w:r>
        <w:rPr>
          <w:rFonts w:ascii="Arial Narrow" w:hAnsi="Arial Narrow"/>
          <w:sz w:val="20"/>
          <w:szCs w:val="20"/>
          <w:lang w:val="it-IT"/>
        </w:rPr>
        <w:t>valoare</w:t>
      </w:r>
      <w:r w:rsidR="00E75377" w:rsidRPr="00513A7B">
        <w:rPr>
          <w:rFonts w:ascii="Arial Narrow" w:hAnsi="Arial Narrow"/>
          <w:sz w:val="20"/>
          <w:szCs w:val="20"/>
          <w:lang w:val="it-IT"/>
        </w:rPr>
        <w:t xml:space="preserve"> de </w:t>
      </w:r>
      <w:r>
        <w:rPr>
          <w:rFonts w:ascii="Arial Narrow" w:hAnsi="Arial Narrow"/>
          <w:sz w:val="20"/>
          <w:szCs w:val="20"/>
          <w:lang w:val="it-IT"/>
        </w:rPr>
        <w:t>153 165</w:t>
      </w:r>
      <w:r w:rsidR="000E417B">
        <w:rPr>
          <w:rFonts w:ascii="Arial Narrow" w:hAnsi="Arial Narrow"/>
          <w:sz w:val="20"/>
          <w:szCs w:val="20"/>
          <w:lang w:val="it-IT"/>
        </w:rPr>
        <w:t xml:space="preserve"> </w:t>
      </w:r>
      <w:r w:rsidR="001C641E" w:rsidRPr="00513A7B">
        <w:rPr>
          <w:rFonts w:ascii="Arial Narrow" w:hAnsi="Arial Narrow"/>
          <w:sz w:val="20"/>
          <w:szCs w:val="20"/>
          <w:lang w:val="it-IT"/>
        </w:rPr>
        <w:t>lei .</w:t>
      </w:r>
    </w:p>
    <w:p w14:paraId="7C518CD8" w14:textId="4B586377" w:rsidR="00E75377" w:rsidRDefault="000E417B" w:rsidP="00E75377">
      <w:pPr>
        <w:pStyle w:val="NoSpacing"/>
        <w:rPr>
          <w:rFonts w:ascii="Arial Narrow" w:hAnsi="Arial Narrow"/>
          <w:sz w:val="20"/>
          <w:szCs w:val="20"/>
          <w:lang w:val="it-IT"/>
        </w:rPr>
      </w:pPr>
      <w:r>
        <w:rPr>
          <w:rFonts w:ascii="Arial Narrow" w:hAnsi="Arial Narrow"/>
          <w:sz w:val="20"/>
          <w:szCs w:val="20"/>
          <w:lang w:val="it-IT"/>
        </w:rPr>
        <w:t>R</w:t>
      </w:r>
      <w:r w:rsidR="00E75377" w:rsidRPr="00513A7B">
        <w:rPr>
          <w:rFonts w:ascii="Arial Narrow" w:hAnsi="Arial Narrow"/>
          <w:sz w:val="20"/>
          <w:szCs w:val="20"/>
          <w:lang w:val="it-IT"/>
        </w:rPr>
        <w:t xml:space="preserve">ezultatului din exploatare se prezinta </w:t>
      </w:r>
      <w:r w:rsidR="001C641E" w:rsidRPr="00513A7B">
        <w:rPr>
          <w:rFonts w:ascii="Arial Narrow" w:hAnsi="Arial Narrow"/>
          <w:sz w:val="20"/>
          <w:szCs w:val="20"/>
          <w:lang w:val="it-IT"/>
        </w:rPr>
        <w:t>astfel :</w:t>
      </w:r>
    </w:p>
    <w:tbl>
      <w:tblPr>
        <w:tblW w:w="9140" w:type="dxa"/>
        <w:tblInd w:w="93" w:type="dxa"/>
        <w:tblLook w:val="04A0" w:firstRow="1" w:lastRow="0" w:firstColumn="1" w:lastColumn="0" w:noHBand="0" w:noVBand="1"/>
      </w:tblPr>
      <w:tblGrid>
        <w:gridCol w:w="444"/>
        <w:gridCol w:w="3336"/>
        <w:gridCol w:w="1340"/>
        <w:gridCol w:w="1340"/>
        <w:gridCol w:w="1340"/>
        <w:gridCol w:w="1340"/>
      </w:tblGrid>
      <w:tr w:rsidR="00AB2A54" w:rsidRPr="00AB2A54" w14:paraId="0A533486" w14:textId="77777777" w:rsidTr="00AB2A54">
        <w:trPr>
          <w:trHeight w:val="300"/>
        </w:trPr>
        <w:tc>
          <w:tcPr>
            <w:tcW w:w="444"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0A7C47A9"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 xml:space="preserve">Nr. </w:t>
            </w:r>
            <w:proofErr w:type="spellStart"/>
            <w:r w:rsidRPr="00AB2A54">
              <w:rPr>
                <w:rFonts w:ascii="Arial Narrow" w:eastAsia="Times New Roman" w:hAnsi="Arial Narrow" w:cs="Calibri"/>
                <w:color w:val="000000"/>
                <w:sz w:val="20"/>
                <w:szCs w:val="20"/>
              </w:rPr>
              <w:t>crt</w:t>
            </w:r>
            <w:proofErr w:type="spellEnd"/>
            <w:r w:rsidRPr="00AB2A54">
              <w:rPr>
                <w:rFonts w:ascii="Arial Narrow" w:eastAsia="Times New Roman" w:hAnsi="Arial Narrow" w:cs="Calibri"/>
                <w:color w:val="000000"/>
                <w:sz w:val="20"/>
                <w:szCs w:val="20"/>
              </w:rPr>
              <w:t>.</w:t>
            </w:r>
          </w:p>
        </w:tc>
        <w:tc>
          <w:tcPr>
            <w:tcW w:w="3336"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5CD5C3C8"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proofErr w:type="spellStart"/>
            <w:r w:rsidRPr="00AB2A54">
              <w:rPr>
                <w:rFonts w:ascii="Arial Narrow" w:eastAsia="Times New Roman" w:hAnsi="Arial Narrow" w:cs="Calibri"/>
                <w:color w:val="000000"/>
                <w:sz w:val="20"/>
                <w:szCs w:val="20"/>
              </w:rPr>
              <w:t>Denumirea</w:t>
            </w:r>
            <w:proofErr w:type="spellEnd"/>
            <w:r w:rsidRPr="00AB2A54">
              <w:rPr>
                <w:rFonts w:ascii="Arial Narrow" w:eastAsia="Times New Roman" w:hAnsi="Arial Narrow" w:cs="Calibri"/>
                <w:color w:val="000000"/>
                <w:sz w:val="20"/>
                <w:szCs w:val="20"/>
              </w:rPr>
              <w:t xml:space="preserve"> </w:t>
            </w:r>
            <w:proofErr w:type="spellStart"/>
            <w:r w:rsidRPr="00AB2A54">
              <w:rPr>
                <w:rFonts w:ascii="Arial Narrow" w:eastAsia="Times New Roman" w:hAnsi="Arial Narrow" w:cs="Calibri"/>
                <w:color w:val="000000"/>
                <w:sz w:val="20"/>
                <w:szCs w:val="20"/>
              </w:rPr>
              <w:t>indicatorului</w:t>
            </w:r>
            <w:proofErr w:type="spellEnd"/>
          </w:p>
        </w:tc>
        <w:tc>
          <w:tcPr>
            <w:tcW w:w="5360" w:type="dxa"/>
            <w:gridSpan w:val="4"/>
            <w:tcBorders>
              <w:top w:val="single" w:sz="4" w:space="0" w:color="auto"/>
              <w:left w:val="nil"/>
              <w:bottom w:val="single" w:sz="4" w:space="0" w:color="auto"/>
              <w:right w:val="single" w:sz="4" w:space="0" w:color="auto"/>
            </w:tcBorders>
            <w:shd w:val="clear" w:color="000000" w:fill="FDE9D9"/>
            <w:vAlign w:val="center"/>
            <w:hideMark/>
          </w:tcPr>
          <w:p w14:paraId="0FC4C200"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proofErr w:type="spellStart"/>
            <w:r w:rsidRPr="00AB2A54">
              <w:rPr>
                <w:rFonts w:ascii="Arial Narrow" w:eastAsia="Times New Roman" w:hAnsi="Arial Narrow" w:cs="Calibri"/>
                <w:color w:val="000000"/>
                <w:sz w:val="20"/>
                <w:szCs w:val="20"/>
              </w:rPr>
              <w:t>Realizat</w:t>
            </w:r>
            <w:proofErr w:type="spellEnd"/>
            <w:r w:rsidRPr="00AB2A54">
              <w:rPr>
                <w:rFonts w:ascii="Arial Narrow" w:eastAsia="Times New Roman" w:hAnsi="Arial Narrow" w:cs="Calibri"/>
                <w:color w:val="000000"/>
                <w:sz w:val="20"/>
                <w:szCs w:val="20"/>
              </w:rPr>
              <w:t xml:space="preserve"> in </w:t>
            </w:r>
            <w:proofErr w:type="spellStart"/>
            <w:r w:rsidRPr="00AB2A54">
              <w:rPr>
                <w:rFonts w:ascii="Arial Narrow" w:eastAsia="Times New Roman" w:hAnsi="Arial Narrow" w:cs="Calibri"/>
                <w:color w:val="000000"/>
                <w:sz w:val="20"/>
                <w:szCs w:val="20"/>
              </w:rPr>
              <w:t>anul</w:t>
            </w:r>
            <w:proofErr w:type="spellEnd"/>
            <w:r w:rsidRPr="00AB2A54">
              <w:rPr>
                <w:rFonts w:ascii="Arial Narrow" w:eastAsia="Times New Roman" w:hAnsi="Arial Narrow" w:cs="Calibri"/>
                <w:color w:val="000000"/>
                <w:sz w:val="20"/>
                <w:szCs w:val="20"/>
              </w:rPr>
              <w:t xml:space="preserve"> :</w:t>
            </w:r>
          </w:p>
        </w:tc>
      </w:tr>
      <w:tr w:rsidR="00AB2A54" w:rsidRPr="00AB2A54" w14:paraId="22D37714" w14:textId="77777777" w:rsidTr="00AB2A54">
        <w:trPr>
          <w:trHeight w:val="300"/>
        </w:trPr>
        <w:tc>
          <w:tcPr>
            <w:tcW w:w="444" w:type="dxa"/>
            <w:vMerge/>
            <w:tcBorders>
              <w:top w:val="single" w:sz="4" w:space="0" w:color="auto"/>
              <w:left w:val="single" w:sz="4" w:space="0" w:color="auto"/>
              <w:bottom w:val="single" w:sz="4" w:space="0" w:color="auto"/>
              <w:right w:val="single" w:sz="4" w:space="0" w:color="auto"/>
            </w:tcBorders>
            <w:vAlign w:val="center"/>
            <w:hideMark/>
          </w:tcPr>
          <w:p w14:paraId="3512A6D6" w14:textId="77777777" w:rsidR="00AB2A54" w:rsidRPr="00AB2A54" w:rsidRDefault="00AB2A54" w:rsidP="00AB2A54">
            <w:pPr>
              <w:spacing w:after="0" w:line="240" w:lineRule="auto"/>
              <w:rPr>
                <w:rFonts w:ascii="Arial Narrow" w:eastAsia="Times New Roman" w:hAnsi="Arial Narrow" w:cs="Calibri"/>
                <w:color w:val="000000"/>
                <w:sz w:val="20"/>
                <w:szCs w:val="20"/>
              </w:rPr>
            </w:pPr>
          </w:p>
        </w:tc>
        <w:tc>
          <w:tcPr>
            <w:tcW w:w="3336" w:type="dxa"/>
            <w:vMerge/>
            <w:tcBorders>
              <w:top w:val="single" w:sz="4" w:space="0" w:color="auto"/>
              <w:left w:val="single" w:sz="4" w:space="0" w:color="auto"/>
              <w:bottom w:val="single" w:sz="4" w:space="0" w:color="auto"/>
              <w:right w:val="single" w:sz="4" w:space="0" w:color="auto"/>
            </w:tcBorders>
            <w:vAlign w:val="center"/>
            <w:hideMark/>
          </w:tcPr>
          <w:p w14:paraId="27973563" w14:textId="77777777" w:rsidR="00AB2A54" w:rsidRPr="00AB2A54" w:rsidRDefault="00AB2A54" w:rsidP="00AB2A54">
            <w:pPr>
              <w:spacing w:after="0" w:line="240" w:lineRule="auto"/>
              <w:rPr>
                <w:rFonts w:ascii="Arial Narrow" w:eastAsia="Times New Roman" w:hAnsi="Arial Narrow" w:cs="Calibri"/>
                <w:color w:val="000000"/>
                <w:sz w:val="20"/>
                <w:szCs w:val="20"/>
              </w:rPr>
            </w:pPr>
          </w:p>
        </w:tc>
        <w:tc>
          <w:tcPr>
            <w:tcW w:w="1340" w:type="dxa"/>
            <w:tcBorders>
              <w:top w:val="nil"/>
              <w:left w:val="nil"/>
              <w:bottom w:val="single" w:sz="4" w:space="0" w:color="auto"/>
              <w:right w:val="single" w:sz="4" w:space="0" w:color="auto"/>
            </w:tcBorders>
            <w:shd w:val="clear" w:color="000000" w:fill="FDE9D9"/>
            <w:vAlign w:val="center"/>
            <w:hideMark/>
          </w:tcPr>
          <w:p w14:paraId="6EE7E20A"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2020</w:t>
            </w:r>
          </w:p>
        </w:tc>
        <w:tc>
          <w:tcPr>
            <w:tcW w:w="1340" w:type="dxa"/>
            <w:tcBorders>
              <w:top w:val="nil"/>
              <w:left w:val="nil"/>
              <w:bottom w:val="single" w:sz="4" w:space="0" w:color="auto"/>
              <w:right w:val="single" w:sz="4" w:space="0" w:color="auto"/>
            </w:tcBorders>
            <w:shd w:val="clear" w:color="000000" w:fill="FDE9D9"/>
            <w:vAlign w:val="center"/>
            <w:hideMark/>
          </w:tcPr>
          <w:p w14:paraId="50D799FC"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2021</w:t>
            </w:r>
          </w:p>
        </w:tc>
        <w:tc>
          <w:tcPr>
            <w:tcW w:w="1340" w:type="dxa"/>
            <w:tcBorders>
              <w:top w:val="nil"/>
              <w:left w:val="nil"/>
              <w:bottom w:val="single" w:sz="4" w:space="0" w:color="auto"/>
              <w:right w:val="single" w:sz="4" w:space="0" w:color="auto"/>
            </w:tcBorders>
            <w:shd w:val="clear" w:color="000000" w:fill="FDE9D9"/>
            <w:vAlign w:val="center"/>
            <w:hideMark/>
          </w:tcPr>
          <w:p w14:paraId="7A3B383A"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2022</w:t>
            </w:r>
          </w:p>
        </w:tc>
        <w:tc>
          <w:tcPr>
            <w:tcW w:w="1340" w:type="dxa"/>
            <w:tcBorders>
              <w:top w:val="nil"/>
              <w:left w:val="nil"/>
              <w:bottom w:val="single" w:sz="4" w:space="0" w:color="auto"/>
              <w:right w:val="single" w:sz="4" w:space="0" w:color="auto"/>
            </w:tcBorders>
            <w:shd w:val="clear" w:color="000000" w:fill="FDE9D9"/>
            <w:noWrap/>
            <w:vAlign w:val="center"/>
            <w:hideMark/>
          </w:tcPr>
          <w:p w14:paraId="4CE9078C"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2023</w:t>
            </w:r>
          </w:p>
        </w:tc>
      </w:tr>
      <w:tr w:rsidR="00AB2A54" w:rsidRPr="00AB2A54" w14:paraId="5DB06DFD" w14:textId="77777777" w:rsidTr="00AB2A54">
        <w:trPr>
          <w:trHeight w:val="300"/>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14:paraId="258BFF5A"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0</w:t>
            </w:r>
          </w:p>
        </w:tc>
        <w:tc>
          <w:tcPr>
            <w:tcW w:w="3336" w:type="dxa"/>
            <w:tcBorders>
              <w:top w:val="nil"/>
              <w:left w:val="nil"/>
              <w:bottom w:val="single" w:sz="4" w:space="0" w:color="auto"/>
              <w:right w:val="single" w:sz="4" w:space="0" w:color="auto"/>
            </w:tcBorders>
            <w:shd w:val="clear" w:color="auto" w:fill="auto"/>
            <w:vAlign w:val="center"/>
            <w:hideMark/>
          </w:tcPr>
          <w:p w14:paraId="06CFE54F"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A</w:t>
            </w:r>
          </w:p>
        </w:tc>
        <w:tc>
          <w:tcPr>
            <w:tcW w:w="1340" w:type="dxa"/>
            <w:tcBorders>
              <w:top w:val="nil"/>
              <w:left w:val="nil"/>
              <w:bottom w:val="single" w:sz="4" w:space="0" w:color="auto"/>
              <w:right w:val="single" w:sz="4" w:space="0" w:color="auto"/>
            </w:tcBorders>
            <w:shd w:val="clear" w:color="auto" w:fill="auto"/>
            <w:noWrap/>
            <w:vAlign w:val="center"/>
            <w:hideMark/>
          </w:tcPr>
          <w:p w14:paraId="709CB15B"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2</w:t>
            </w:r>
          </w:p>
        </w:tc>
        <w:tc>
          <w:tcPr>
            <w:tcW w:w="1340" w:type="dxa"/>
            <w:tcBorders>
              <w:top w:val="nil"/>
              <w:left w:val="nil"/>
              <w:bottom w:val="single" w:sz="4" w:space="0" w:color="auto"/>
              <w:right w:val="single" w:sz="4" w:space="0" w:color="auto"/>
            </w:tcBorders>
            <w:shd w:val="clear" w:color="auto" w:fill="auto"/>
            <w:noWrap/>
            <w:vAlign w:val="center"/>
            <w:hideMark/>
          </w:tcPr>
          <w:p w14:paraId="464CEFF6"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w:t>
            </w:r>
          </w:p>
        </w:tc>
        <w:tc>
          <w:tcPr>
            <w:tcW w:w="1340" w:type="dxa"/>
            <w:tcBorders>
              <w:top w:val="nil"/>
              <w:left w:val="nil"/>
              <w:bottom w:val="single" w:sz="4" w:space="0" w:color="auto"/>
              <w:right w:val="single" w:sz="4" w:space="0" w:color="auto"/>
            </w:tcBorders>
            <w:shd w:val="clear" w:color="auto" w:fill="auto"/>
            <w:noWrap/>
            <w:vAlign w:val="center"/>
            <w:hideMark/>
          </w:tcPr>
          <w:p w14:paraId="109E8C9B"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4</w:t>
            </w:r>
          </w:p>
        </w:tc>
        <w:tc>
          <w:tcPr>
            <w:tcW w:w="1340" w:type="dxa"/>
            <w:tcBorders>
              <w:top w:val="nil"/>
              <w:left w:val="nil"/>
              <w:bottom w:val="single" w:sz="4" w:space="0" w:color="auto"/>
              <w:right w:val="single" w:sz="4" w:space="0" w:color="auto"/>
            </w:tcBorders>
            <w:shd w:val="clear" w:color="auto" w:fill="auto"/>
            <w:noWrap/>
            <w:vAlign w:val="center"/>
            <w:hideMark/>
          </w:tcPr>
          <w:p w14:paraId="2D84E0CA"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5</w:t>
            </w:r>
          </w:p>
        </w:tc>
      </w:tr>
      <w:tr w:rsidR="00AB2A54" w:rsidRPr="00AB2A54" w14:paraId="4E17D7C4" w14:textId="77777777" w:rsidTr="00AB2A54">
        <w:trPr>
          <w:trHeight w:val="300"/>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14:paraId="54785D1F"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1</w:t>
            </w:r>
          </w:p>
        </w:tc>
        <w:tc>
          <w:tcPr>
            <w:tcW w:w="3336" w:type="dxa"/>
            <w:tcBorders>
              <w:top w:val="nil"/>
              <w:left w:val="nil"/>
              <w:bottom w:val="single" w:sz="4" w:space="0" w:color="auto"/>
              <w:right w:val="single" w:sz="4" w:space="0" w:color="auto"/>
            </w:tcBorders>
            <w:shd w:val="clear" w:color="auto" w:fill="auto"/>
            <w:vAlign w:val="center"/>
            <w:hideMark/>
          </w:tcPr>
          <w:p w14:paraId="289962C7" w14:textId="77777777" w:rsidR="00AB2A54" w:rsidRPr="00AB2A54" w:rsidRDefault="00AB2A54" w:rsidP="00AB2A54">
            <w:pPr>
              <w:spacing w:after="0" w:line="240" w:lineRule="auto"/>
              <w:rPr>
                <w:rFonts w:ascii="Arial Narrow" w:eastAsia="Times New Roman" w:hAnsi="Arial Narrow" w:cs="Calibri"/>
                <w:color w:val="000000"/>
                <w:sz w:val="20"/>
                <w:szCs w:val="20"/>
              </w:rPr>
            </w:pPr>
            <w:proofErr w:type="spellStart"/>
            <w:r w:rsidRPr="00AB2A54">
              <w:rPr>
                <w:rFonts w:ascii="Arial Narrow" w:eastAsia="Times New Roman" w:hAnsi="Arial Narrow" w:cs="Calibri"/>
                <w:color w:val="000000"/>
                <w:sz w:val="20"/>
                <w:szCs w:val="20"/>
              </w:rPr>
              <w:t>Cifra</w:t>
            </w:r>
            <w:proofErr w:type="spellEnd"/>
            <w:r w:rsidRPr="00AB2A54">
              <w:rPr>
                <w:rFonts w:ascii="Arial Narrow" w:eastAsia="Times New Roman" w:hAnsi="Arial Narrow" w:cs="Calibri"/>
                <w:color w:val="000000"/>
                <w:sz w:val="20"/>
                <w:szCs w:val="20"/>
              </w:rPr>
              <w:t xml:space="preserve"> de </w:t>
            </w:r>
            <w:proofErr w:type="spellStart"/>
            <w:r w:rsidRPr="00AB2A54">
              <w:rPr>
                <w:rFonts w:ascii="Arial Narrow" w:eastAsia="Times New Roman" w:hAnsi="Arial Narrow" w:cs="Calibri"/>
                <w:color w:val="000000"/>
                <w:sz w:val="20"/>
                <w:szCs w:val="20"/>
              </w:rPr>
              <w:t>afaceri</w:t>
            </w:r>
            <w:proofErr w:type="spellEnd"/>
            <w:r w:rsidRPr="00AB2A54">
              <w:rPr>
                <w:rFonts w:ascii="Arial Narrow" w:eastAsia="Times New Roman" w:hAnsi="Arial Narrow" w:cs="Calibri"/>
                <w:color w:val="000000"/>
                <w:sz w:val="20"/>
                <w:szCs w:val="20"/>
              </w:rPr>
              <w:t xml:space="preserve"> </w:t>
            </w:r>
            <w:proofErr w:type="spellStart"/>
            <w:r w:rsidRPr="00AB2A54">
              <w:rPr>
                <w:rFonts w:ascii="Arial Narrow" w:eastAsia="Times New Roman" w:hAnsi="Arial Narrow" w:cs="Calibri"/>
                <w:color w:val="000000"/>
                <w:sz w:val="20"/>
                <w:szCs w:val="20"/>
              </w:rPr>
              <w:t>neta</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1F6F3114"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3,887,485</w:t>
            </w:r>
          </w:p>
        </w:tc>
        <w:tc>
          <w:tcPr>
            <w:tcW w:w="1340" w:type="dxa"/>
            <w:tcBorders>
              <w:top w:val="nil"/>
              <w:left w:val="nil"/>
              <w:bottom w:val="single" w:sz="4" w:space="0" w:color="auto"/>
              <w:right w:val="single" w:sz="4" w:space="0" w:color="auto"/>
            </w:tcBorders>
            <w:shd w:val="clear" w:color="auto" w:fill="auto"/>
            <w:noWrap/>
            <w:vAlign w:val="center"/>
            <w:hideMark/>
          </w:tcPr>
          <w:p w14:paraId="07BA9C5E"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4,487,186</w:t>
            </w:r>
          </w:p>
        </w:tc>
        <w:tc>
          <w:tcPr>
            <w:tcW w:w="1340" w:type="dxa"/>
            <w:tcBorders>
              <w:top w:val="nil"/>
              <w:left w:val="nil"/>
              <w:bottom w:val="single" w:sz="4" w:space="0" w:color="auto"/>
              <w:right w:val="single" w:sz="4" w:space="0" w:color="auto"/>
            </w:tcBorders>
            <w:shd w:val="clear" w:color="auto" w:fill="auto"/>
            <w:noWrap/>
            <w:vAlign w:val="center"/>
            <w:hideMark/>
          </w:tcPr>
          <w:p w14:paraId="1D0D7C4C"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4,580,011</w:t>
            </w:r>
          </w:p>
        </w:tc>
        <w:tc>
          <w:tcPr>
            <w:tcW w:w="1340" w:type="dxa"/>
            <w:tcBorders>
              <w:top w:val="nil"/>
              <w:left w:val="nil"/>
              <w:bottom w:val="single" w:sz="4" w:space="0" w:color="auto"/>
              <w:right w:val="single" w:sz="4" w:space="0" w:color="auto"/>
            </w:tcBorders>
            <w:shd w:val="clear" w:color="auto" w:fill="auto"/>
            <w:noWrap/>
            <w:vAlign w:val="bottom"/>
            <w:hideMark/>
          </w:tcPr>
          <w:p w14:paraId="2966214A"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3978713</w:t>
            </w:r>
          </w:p>
        </w:tc>
      </w:tr>
      <w:tr w:rsidR="00AB2A54" w:rsidRPr="00AB2A54" w14:paraId="38D1DA1D" w14:textId="77777777" w:rsidTr="00AB2A54">
        <w:trPr>
          <w:trHeight w:val="510"/>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14:paraId="03BD69C6"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2</w:t>
            </w:r>
          </w:p>
        </w:tc>
        <w:tc>
          <w:tcPr>
            <w:tcW w:w="3336" w:type="dxa"/>
            <w:tcBorders>
              <w:top w:val="nil"/>
              <w:left w:val="nil"/>
              <w:bottom w:val="single" w:sz="4" w:space="0" w:color="auto"/>
              <w:right w:val="single" w:sz="4" w:space="0" w:color="auto"/>
            </w:tcBorders>
            <w:shd w:val="clear" w:color="auto" w:fill="auto"/>
            <w:vAlign w:val="center"/>
            <w:hideMark/>
          </w:tcPr>
          <w:p w14:paraId="148F962B" w14:textId="77777777" w:rsidR="00AB2A54" w:rsidRPr="00AB2A54" w:rsidRDefault="00AB2A54" w:rsidP="00AB2A54">
            <w:pPr>
              <w:spacing w:after="0" w:line="240" w:lineRule="auto"/>
              <w:rPr>
                <w:rFonts w:ascii="Arial Narrow" w:eastAsia="Times New Roman" w:hAnsi="Arial Narrow" w:cs="Calibri"/>
                <w:color w:val="000000"/>
                <w:sz w:val="20"/>
                <w:szCs w:val="20"/>
              </w:rPr>
            </w:pPr>
            <w:proofErr w:type="spellStart"/>
            <w:r w:rsidRPr="00AB2A54">
              <w:rPr>
                <w:rFonts w:ascii="Arial Narrow" w:eastAsia="Times New Roman" w:hAnsi="Arial Narrow" w:cs="Calibri"/>
                <w:color w:val="000000"/>
                <w:sz w:val="20"/>
                <w:szCs w:val="20"/>
              </w:rPr>
              <w:t>Costul</w:t>
            </w:r>
            <w:proofErr w:type="spellEnd"/>
            <w:r w:rsidRPr="00AB2A54">
              <w:rPr>
                <w:rFonts w:ascii="Arial Narrow" w:eastAsia="Times New Roman" w:hAnsi="Arial Narrow" w:cs="Calibri"/>
                <w:color w:val="000000"/>
                <w:sz w:val="20"/>
                <w:szCs w:val="20"/>
              </w:rPr>
              <w:t xml:space="preserve"> </w:t>
            </w:r>
            <w:proofErr w:type="spellStart"/>
            <w:r w:rsidRPr="00AB2A54">
              <w:rPr>
                <w:rFonts w:ascii="Arial Narrow" w:eastAsia="Times New Roman" w:hAnsi="Arial Narrow" w:cs="Calibri"/>
                <w:color w:val="000000"/>
                <w:sz w:val="20"/>
                <w:szCs w:val="20"/>
              </w:rPr>
              <w:t>bunurilor</w:t>
            </w:r>
            <w:proofErr w:type="spellEnd"/>
            <w:r w:rsidRPr="00AB2A54">
              <w:rPr>
                <w:rFonts w:ascii="Arial Narrow" w:eastAsia="Times New Roman" w:hAnsi="Arial Narrow" w:cs="Calibri"/>
                <w:color w:val="000000"/>
                <w:sz w:val="20"/>
                <w:szCs w:val="20"/>
              </w:rPr>
              <w:t xml:space="preserve"> </w:t>
            </w:r>
            <w:proofErr w:type="spellStart"/>
            <w:r w:rsidRPr="00AB2A54">
              <w:rPr>
                <w:rFonts w:ascii="Arial Narrow" w:eastAsia="Times New Roman" w:hAnsi="Arial Narrow" w:cs="Calibri"/>
                <w:color w:val="000000"/>
                <w:sz w:val="20"/>
                <w:szCs w:val="20"/>
              </w:rPr>
              <w:t>vandute</w:t>
            </w:r>
            <w:proofErr w:type="spellEnd"/>
            <w:r w:rsidRPr="00AB2A54">
              <w:rPr>
                <w:rFonts w:ascii="Arial Narrow" w:eastAsia="Times New Roman" w:hAnsi="Arial Narrow" w:cs="Calibri"/>
                <w:color w:val="000000"/>
                <w:sz w:val="20"/>
                <w:szCs w:val="20"/>
              </w:rPr>
              <w:t xml:space="preserve"> </w:t>
            </w:r>
            <w:proofErr w:type="spellStart"/>
            <w:r w:rsidRPr="00AB2A54">
              <w:rPr>
                <w:rFonts w:ascii="Arial Narrow" w:eastAsia="Times New Roman" w:hAnsi="Arial Narrow" w:cs="Calibri"/>
                <w:color w:val="000000"/>
                <w:sz w:val="20"/>
                <w:szCs w:val="20"/>
              </w:rPr>
              <w:t>si</w:t>
            </w:r>
            <w:proofErr w:type="spellEnd"/>
            <w:r w:rsidRPr="00AB2A54">
              <w:rPr>
                <w:rFonts w:ascii="Arial Narrow" w:eastAsia="Times New Roman" w:hAnsi="Arial Narrow" w:cs="Calibri"/>
                <w:color w:val="000000"/>
                <w:sz w:val="20"/>
                <w:szCs w:val="20"/>
              </w:rPr>
              <w:t xml:space="preserve"> al </w:t>
            </w:r>
            <w:proofErr w:type="spellStart"/>
            <w:r w:rsidRPr="00AB2A54">
              <w:rPr>
                <w:rFonts w:ascii="Arial Narrow" w:eastAsia="Times New Roman" w:hAnsi="Arial Narrow" w:cs="Calibri"/>
                <w:color w:val="000000"/>
                <w:sz w:val="20"/>
                <w:szCs w:val="20"/>
              </w:rPr>
              <w:t>serviciilor</w:t>
            </w:r>
            <w:proofErr w:type="spellEnd"/>
            <w:r w:rsidRPr="00AB2A54">
              <w:rPr>
                <w:rFonts w:ascii="Arial Narrow" w:eastAsia="Times New Roman" w:hAnsi="Arial Narrow" w:cs="Calibri"/>
                <w:color w:val="000000"/>
                <w:sz w:val="20"/>
                <w:szCs w:val="20"/>
              </w:rPr>
              <w:t xml:space="preserve"> </w:t>
            </w:r>
            <w:proofErr w:type="spellStart"/>
            <w:r w:rsidRPr="00AB2A54">
              <w:rPr>
                <w:rFonts w:ascii="Arial Narrow" w:eastAsia="Times New Roman" w:hAnsi="Arial Narrow" w:cs="Calibri"/>
                <w:color w:val="000000"/>
                <w:sz w:val="20"/>
                <w:szCs w:val="20"/>
              </w:rPr>
              <w:t>prestate</w:t>
            </w:r>
            <w:proofErr w:type="spellEnd"/>
            <w:r w:rsidRPr="00AB2A54">
              <w:rPr>
                <w:rFonts w:ascii="Arial Narrow" w:eastAsia="Times New Roman" w:hAnsi="Arial Narrow" w:cs="Calibri"/>
                <w:color w:val="000000"/>
                <w:sz w:val="20"/>
                <w:szCs w:val="20"/>
              </w:rPr>
              <w:t xml:space="preserve"> (3+4)</w:t>
            </w:r>
          </w:p>
        </w:tc>
        <w:tc>
          <w:tcPr>
            <w:tcW w:w="1340" w:type="dxa"/>
            <w:tcBorders>
              <w:top w:val="nil"/>
              <w:left w:val="nil"/>
              <w:bottom w:val="single" w:sz="4" w:space="0" w:color="auto"/>
              <w:right w:val="single" w:sz="4" w:space="0" w:color="auto"/>
            </w:tcBorders>
            <w:shd w:val="clear" w:color="auto" w:fill="auto"/>
            <w:noWrap/>
            <w:vAlign w:val="center"/>
            <w:hideMark/>
          </w:tcPr>
          <w:p w14:paraId="63809CCD"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3,484,385</w:t>
            </w:r>
          </w:p>
        </w:tc>
        <w:tc>
          <w:tcPr>
            <w:tcW w:w="1340" w:type="dxa"/>
            <w:tcBorders>
              <w:top w:val="nil"/>
              <w:left w:val="nil"/>
              <w:bottom w:val="single" w:sz="4" w:space="0" w:color="auto"/>
              <w:right w:val="single" w:sz="4" w:space="0" w:color="auto"/>
            </w:tcBorders>
            <w:shd w:val="clear" w:color="auto" w:fill="auto"/>
            <w:noWrap/>
            <w:vAlign w:val="center"/>
            <w:hideMark/>
          </w:tcPr>
          <w:p w14:paraId="580C529E"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3,986,236</w:t>
            </w:r>
          </w:p>
        </w:tc>
        <w:tc>
          <w:tcPr>
            <w:tcW w:w="1340" w:type="dxa"/>
            <w:tcBorders>
              <w:top w:val="nil"/>
              <w:left w:val="nil"/>
              <w:bottom w:val="single" w:sz="4" w:space="0" w:color="auto"/>
              <w:right w:val="single" w:sz="4" w:space="0" w:color="auto"/>
            </w:tcBorders>
            <w:shd w:val="clear" w:color="auto" w:fill="auto"/>
            <w:noWrap/>
            <w:vAlign w:val="center"/>
            <w:hideMark/>
          </w:tcPr>
          <w:p w14:paraId="6BCA51AF"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3,872,835</w:t>
            </w:r>
          </w:p>
        </w:tc>
        <w:tc>
          <w:tcPr>
            <w:tcW w:w="1340" w:type="dxa"/>
            <w:tcBorders>
              <w:top w:val="nil"/>
              <w:left w:val="nil"/>
              <w:bottom w:val="single" w:sz="4" w:space="0" w:color="auto"/>
              <w:right w:val="single" w:sz="4" w:space="0" w:color="auto"/>
            </w:tcBorders>
            <w:shd w:val="clear" w:color="auto" w:fill="auto"/>
            <w:noWrap/>
            <w:vAlign w:val="bottom"/>
            <w:hideMark/>
          </w:tcPr>
          <w:p w14:paraId="4BACA20E"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3350597</w:t>
            </w:r>
          </w:p>
        </w:tc>
      </w:tr>
      <w:tr w:rsidR="00AB2A54" w:rsidRPr="00AB2A54" w14:paraId="47AA0250" w14:textId="77777777" w:rsidTr="00AB2A54">
        <w:trPr>
          <w:trHeight w:val="300"/>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14:paraId="65A95B02"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w:t>
            </w:r>
          </w:p>
        </w:tc>
        <w:tc>
          <w:tcPr>
            <w:tcW w:w="3336" w:type="dxa"/>
            <w:tcBorders>
              <w:top w:val="nil"/>
              <w:left w:val="nil"/>
              <w:bottom w:val="single" w:sz="4" w:space="0" w:color="auto"/>
              <w:right w:val="single" w:sz="4" w:space="0" w:color="auto"/>
            </w:tcBorders>
            <w:shd w:val="clear" w:color="auto" w:fill="auto"/>
            <w:vAlign w:val="center"/>
            <w:hideMark/>
          </w:tcPr>
          <w:p w14:paraId="2D1538B7" w14:textId="77777777" w:rsidR="00AB2A54" w:rsidRPr="00AB2A54" w:rsidRDefault="00AB2A54" w:rsidP="00AB2A54">
            <w:pPr>
              <w:spacing w:after="0" w:line="240" w:lineRule="auto"/>
              <w:rPr>
                <w:rFonts w:ascii="Arial Narrow" w:eastAsia="Times New Roman" w:hAnsi="Arial Narrow" w:cs="Calibri"/>
                <w:color w:val="000000"/>
                <w:sz w:val="20"/>
                <w:szCs w:val="20"/>
              </w:rPr>
            </w:pPr>
            <w:proofErr w:type="spellStart"/>
            <w:r w:rsidRPr="00AB2A54">
              <w:rPr>
                <w:rFonts w:ascii="Arial Narrow" w:eastAsia="Times New Roman" w:hAnsi="Arial Narrow" w:cs="Calibri"/>
                <w:color w:val="000000"/>
                <w:sz w:val="20"/>
                <w:szCs w:val="20"/>
              </w:rPr>
              <w:t>Cheltuielile</w:t>
            </w:r>
            <w:proofErr w:type="spellEnd"/>
            <w:r w:rsidRPr="00AB2A54">
              <w:rPr>
                <w:rFonts w:ascii="Arial Narrow" w:eastAsia="Times New Roman" w:hAnsi="Arial Narrow" w:cs="Calibri"/>
                <w:color w:val="000000"/>
                <w:sz w:val="20"/>
                <w:szCs w:val="20"/>
              </w:rPr>
              <w:t xml:space="preserve"> </w:t>
            </w:r>
            <w:proofErr w:type="spellStart"/>
            <w:r w:rsidRPr="00AB2A54">
              <w:rPr>
                <w:rFonts w:ascii="Arial Narrow" w:eastAsia="Times New Roman" w:hAnsi="Arial Narrow" w:cs="Calibri"/>
                <w:color w:val="000000"/>
                <w:sz w:val="20"/>
                <w:szCs w:val="20"/>
              </w:rPr>
              <w:t>activitatii</w:t>
            </w:r>
            <w:proofErr w:type="spellEnd"/>
            <w:r w:rsidRPr="00AB2A54">
              <w:rPr>
                <w:rFonts w:ascii="Arial Narrow" w:eastAsia="Times New Roman" w:hAnsi="Arial Narrow" w:cs="Calibri"/>
                <w:color w:val="000000"/>
                <w:sz w:val="20"/>
                <w:szCs w:val="20"/>
              </w:rPr>
              <w:t xml:space="preserve"> de </w:t>
            </w:r>
            <w:proofErr w:type="spellStart"/>
            <w:r w:rsidRPr="00AB2A54">
              <w:rPr>
                <w:rFonts w:ascii="Arial Narrow" w:eastAsia="Times New Roman" w:hAnsi="Arial Narrow" w:cs="Calibri"/>
                <w:color w:val="000000"/>
                <w:sz w:val="20"/>
                <w:szCs w:val="20"/>
              </w:rPr>
              <w:t>baza</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222D87EB"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3,484,385</w:t>
            </w:r>
          </w:p>
        </w:tc>
        <w:tc>
          <w:tcPr>
            <w:tcW w:w="1340" w:type="dxa"/>
            <w:tcBorders>
              <w:top w:val="nil"/>
              <w:left w:val="nil"/>
              <w:bottom w:val="single" w:sz="4" w:space="0" w:color="auto"/>
              <w:right w:val="single" w:sz="4" w:space="0" w:color="auto"/>
            </w:tcBorders>
            <w:shd w:val="clear" w:color="auto" w:fill="auto"/>
            <w:noWrap/>
            <w:vAlign w:val="center"/>
            <w:hideMark/>
          </w:tcPr>
          <w:p w14:paraId="47C40821"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3,869,520</w:t>
            </w:r>
          </w:p>
        </w:tc>
        <w:tc>
          <w:tcPr>
            <w:tcW w:w="1340" w:type="dxa"/>
            <w:tcBorders>
              <w:top w:val="nil"/>
              <w:left w:val="nil"/>
              <w:bottom w:val="single" w:sz="4" w:space="0" w:color="auto"/>
              <w:right w:val="single" w:sz="4" w:space="0" w:color="auto"/>
            </w:tcBorders>
            <w:shd w:val="clear" w:color="auto" w:fill="auto"/>
            <w:noWrap/>
            <w:vAlign w:val="center"/>
            <w:hideMark/>
          </w:tcPr>
          <w:p w14:paraId="4678B7F3"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3,758,461</w:t>
            </w:r>
          </w:p>
        </w:tc>
        <w:tc>
          <w:tcPr>
            <w:tcW w:w="1340" w:type="dxa"/>
            <w:tcBorders>
              <w:top w:val="nil"/>
              <w:left w:val="nil"/>
              <w:bottom w:val="single" w:sz="4" w:space="0" w:color="auto"/>
              <w:right w:val="single" w:sz="4" w:space="0" w:color="auto"/>
            </w:tcBorders>
            <w:shd w:val="clear" w:color="auto" w:fill="auto"/>
            <w:noWrap/>
            <w:vAlign w:val="bottom"/>
            <w:hideMark/>
          </w:tcPr>
          <w:p w14:paraId="2035B694"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3195713</w:t>
            </w:r>
          </w:p>
        </w:tc>
      </w:tr>
      <w:tr w:rsidR="00AB2A54" w:rsidRPr="00AB2A54" w14:paraId="432BD136" w14:textId="77777777" w:rsidTr="00AB2A54">
        <w:trPr>
          <w:trHeight w:val="300"/>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14:paraId="602799E4"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4</w:t>
            </w:r>
          </w:p>
        </w:tc>
        <w:tc>
          <w:tcPr>
            <w:tcW w:w="3336" w:type="dxa"/>
            <w:tcBorders>
              <w:top w:val="nil"/>
              <w:left w:val="nil"/>
              <w:bottom w:val="single" w:sz="4" w:space="0" w:color="auto"/>
              <w:right w:val="single" w:sz="4" w:space="0" w:color="auto"/>
            </w:tcBorders>
            <w:shd w:val="clear" w:color="auto" w:fill="auto"/>
            <w:vAlign w:val="center"/>
            <w:hideMark/>
          </w:tcPr>
          <w:p w14:paraId="6A47B012" w14:textId="77777777" w:rsidR="00AB2A54" w:rsidRPr="00AB2A54" w:rsidRDefault="00AB2A54" w:rsidP="00AB2A54">
            <w:pPr>
              <w:spacing w:after="0" w:line="240" w:lineRule="auto"/>
              <w:rPr>
                <w:rFonts w:ascii="Arial Narrow" w:eastAsia="Times New Roman" w:hAnsi="Arial Narrow" w:cs="Calibri"/>
                <w:color w:val="000000"/>
                <w:sz w:val="20"/>
                <w:szCs w:val="20"/>
              </w:rPr>
            </w:pPr>
            <w:proofErr w:type="spellStart"/>
            <w:r w:rsidRPr="00AB2A54">
              <w:rPr>
                <w:rFonts w:ascii="Arial Narrow" w:eastAsia="Times New Roman" w:hAnsi="Arial Narrow" w:cs="Calibri"/>
                <w:color w:val="000000"/>
                <w:sz w:val="20"/>
                <w:szCs w:val="20"/>
              </w:rPr>
              <w:t>Cheltuielile</w:t>
            </w:r>
            <w:proofErr w:type="spellEnd"/>
            <w:r w:rsidRPr="00AB2A54">
              <w:rPr>
                <w:rFonts w:ascii="Arial Narrow" w:eastAsia="Times New Roman" w:hAnsi="Arial Narrow" w:cs="Calibri"/>
                <w:color w:val="000000"/>
                <w:sz w:val="20"/>
                <w:szCs w:val="20"/>
              </w:rPr>
              <w:t xml:space="preserve"> </w:t>
            </w:r>
            <w:proofErr w:type="spellStart"/>
            <w:r w:rsidRPr="00AB2A54">
              <w:rPr>
                <w:rFonts w:ascii="Arial Narrow" w:eastAsia="Times New Roman" w:hAnsi="Arial Narrow" w:cs="Calibri"/>
                <w:color w:val="000000"/>
                <w:sz w:val="20"/>
                <w:szCs w:val="20"/>
              </w:rPr>
              <w:t>activitatii</w:t>
            </w:r>
            <w:proofErr w:type="spellEnd"/>
            <w:r w:rsidRPr="00AB2A54">
              <w:rPr>
                <w:rFonts w:ascii="Arial Narrow" w:eastAsia="Times New Roman" w:hAnsi="Arial Narrow" w:cs="Calibri"/>
                <w:color w:val="000000"/>
                <w:sz w:val="20"/>
                <w:szCs w:val="20"/>
              </w:rPr>
              <w:t xml:space="preserve"> </w:t>
            </w:r>
            <w:proofErr w:type="spellStart"/>
            <w:r w:rsidRPr="00AB2A54">
              <w:rPr>
                <w:rFonts w:ascii="Arial Narrow" w:eastAsia="Times New Roman" w:hAnsi="Arial Narrow" w:cs="Calibri"/>
                <w:color w:val="000000"/>
                <w:sz w:val="20"/>
                <w:szCs w:val="20"/>
              </w:rPr>
              <w:t>auxiliare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5B3A8020" w14:textId="77777777" w:rsidR="00AB2A54" w:rsidRPr="00AB2A54" w:rsidRDefault="00AB2A54" w:rsidP="00AB2A54">
            <w:pPr>
              <w:spacing w:after="0" w:line="240" w:lineRule="auto"/>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14:paraId="6E522071"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116,716</w:t>
            </w:r>
          </w:p>
        </w:tc>
        <w:tc>
          <w:tcPr>
            <w:tcW w:w="1340" w:type="dxa"/>
            <w:tcBorders>
              <w:top w:val="nil"/>
              <w:left w:val="nil"/>
              <w:bottom w:val="single" w:sz="4" w:space="0" w:color="auto"/>
              <w:right w:val="single" w:sz="4" w:space="0" w:color="auto"/>
            </w:tcBorders>
            <w:shd w:val="clear" w:color="auto" w:fill="auto"/>
            <w:noWrap/>
            <w:vAlign w:val="center"/>
            <w:hideMark/>
          </w:tcPr>
          <w:p w14:paraId="5FB38091"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114,374</w:t>
            </w:r>
          </w:p>
        </w:tc>
        <w:tc>
          <w:tcPr>
            <w:tcW w:w="1340" w:type="dxa"/>
            <w:tcBorders>
              <w:top w:val="nil"/>
              <w:left w:val="nil"/>
              <w:bottom w:val="single" w:sz="4" w:space="0" w:color="auto"/>
              <w:right w:val="single" w:sz="4" w:space="0" w:color="auto"/>
            </w:tcBorders>
            <w:shd w:val="clear" w:color="auto" w:fill="auto"/>
            <w:noWrap/>
            <w:vAlign w:val="bottom"/>
            <w:hideMark/>
          </w:tcPr>
          <w:p w14:paraId="04581BB6"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154884</w:t>
            </w:r>
          </w:p>
        </w:tc>
      </w:tr>
      <w:tr w:rsidR="00AB2A54" w:rsidRPr="00AB2A54" w14:paraId="2FFD6648" w14:textId="77777777" w:rsidTr="00AB2A54">
        <w:trPr>
          <w:trHeight w:val="300"/>
        </w:trPr>
        <w:tc>
          <w:tcPr>
            <w:tcW w:w="444" w:type="dxa"/>
            <w:tcBorders>
              <w:top w:val="nil"/>
              <w:left w:val="single" w:sz="4" w:space="0" w:color="auto"/>
              <w:bottom w:val="single" w:sz="4" w:space="0" w:color="auto"/>
              <w:right w:val="single" w:sz="4" w:space="0" w:color="auto"/>
            </w:tcBorders>
            <w:shd w:val="clear" w:color="000000" w:fill="FDE9D9"/>
            <w:noWrap/>
            <w:vAlign w:val="center"/>
            <w:hideMark/>
          </w:tcPr>
          <w:p w14:paraId="0305D206" w14:textId="77777777" w:rsidR="00AB2A54" w:rsidRPr="00AB2A54" w:rsidRDefault="00AB2A54" w:rsidP="00AB2A54">
            <w:pPr>
              <w:spacing w:after="0" w:line="240" w:lineRule="auto"/>
              <w:jc w:val="center"/>
              <w:rPr>
                <w:rFonts w:ascii="Arial Narrow" w:eastAsia="Times New Roman" w:hAnsi="Arial Narrow" w:cs="Calibri"/>
                <w:b/>
                <w:bCs/>
                <w:color w:val="000000"/>
                <w:sz w:val="20"/>
                <w:szCs w:val="20"/>
              </w:rPr>
            </w:pPr>
            <w:r w:rsidRPr="00AB2A54">
              <w:rPr>
                <w:rFonts w:ascii="Arial Narrow" w:eastAsia="Times New Roman" w:hAnsi="Arial Narrow" w:cs="Calibri"/>
                <w:b/>
                <w:bCs/>
                <w:color w:val="000000"/>
                <w:sz w:val="20"/>
                <w:szCs w:val="20"/>
              </w:rPr>
              <w:t>5</w:t>
            </w:r>
          </w:p>
        </w:tc>
        <w:tc>
          <w:tcPr>
            <w:tcW w:w="3336" w:type="dxa"/>
            <w:tcBorders>
              <w:top w:val="nil"/>
              <w:left w:val="nil"/>
              <w:bottom w:val="single" w:sz="4" w:space="0" w:color="auto"/>
              <w:right w:val="single" w:sz="4" w:space="0" w:color="auto"/>
            </w:tcBorders>
            <w:shd w:val="clear" w:color="000000" w:fill="FDE9D9"/>
            <w:vAlign w:val="center"/>
            <w:hideMark/>
          </w:tcPr>
          <w:p w14:paraId="1156D5A6" w14:textId="77777777" w:rsidR="00AB2A54" w:rsidRPr="00AB2A54" w:rsidRDefault="00AB2A54" w:rsidP="00AB2A54">
            <w:pPr>
              <w:spacing w:after="0" w:line="240" w:lineRule="auto"/>
              <w:rPr>
                <w:rFonts w:ascii="Arial Narrow" w:eastAsia="Times New Roman" w:hAnsi="Arial Narrow" w:cs="Calibri"/>
                <w:b/>
                <w:bCs/>
                <w:color w:val="000000"/>
                <w:sz w:val="20"/>
                <w:szCs w:val="20"/>
              </w:rPr>
            </w:pPr>
            <w:proofErr w:type="spellStart"/>
            <w:r w:rsidRPr="00AB2A54">
              <w:rPr>
                <w:rFonts w:ascii="Arial Narrow" w:eastAsia="Times New Roman" w:hAnsi="Arial Narrow" w:cs="Calibri"/>
                <w:b/>
                <w:bCs/>
                <w:color w:val="000000"/>
                <w:sz w:val="20"/>
                <w:szCs w:val="20"/>
              </w:rPr>
              <w:t>Rezult.br.aferent</w:t>
            </w:r>
            <w:proofErr w:type="spellEnd"/>
            <w:r w:rsidRPr="00AB2A54">
              <w:rPr>
                <w:rFonts w:ascii="Arial Narrow" w:eastAsia="Times New Roman" w:hAnsi="Arial Narrow" w:cs="Calibri"/>
                <w:b/>
                <w:bCs/>
                <w:color w:val="000000"/>
                <w:sz w:val="20"/>
                <w:szCs w:val="20"/>
              </w:rPr>
              <w:t xml:space="preserve"> cif.de </w:t>
            </w:r>
            <w:proofErr w:type="spellStart"/>
            <w:r w:rsidRPr="00AB2A54">
              <w:rPr>
                <w:rFonts w:ascii="Arial Narrow" w:eastAsia="Times New Roman" w:hAnsi="Arial Narrow" w:cs="Calibri"/>
                <w:b/>
                <w:bCs/>
                <w:color w:val="000000"/>
                <w:sz w:val="20"/>
                <w:szCs w:val="20"/>
              </w:rPr>
              <w:t>afac.nete</w:t>
            </w:r>
            <w:proofErr w:type="spellEnd"/>
          </w:p>
        </w:tc>
        <w:tc>
          <w:tcPr>
            <w:tcW w:w="1340" w:type="dxa"/>
            <w:tcBorders>
              <w:top w:val="nil"/>
              <w:left w:val="nil"/>
              <w:bottom w:val="single" w:sz="4" w:space="0" w:color="auto"/>
              <w:right w:val="single" w:sz="4" w:space="0" w:color="auto"/>
            </w:tcBorders>
            <w:shd w:val="clear" w:color="000000" w:fill="FDE9D9"/>
            <w:noWrap/>
            <w:vAlign w:val="center"/>
            <w:hideMark/>
          </w:tcPr>
          <w:p w14:paraId="4B4EEDE4" w14:textId="77777777" w:rsidR="00AB2A54" w:rsidRPr="00AB2A54" w:rsidRDefault="00AB2A54" w:rsidP="00AB2A54">
            <w:pPr>
              <w:spacing w:after="0" w:line="240" w:lineRule="auto"/>
              <w:jc w:val="right"/>
              <w:rPr>
                <w:rFonts w:ascii="Arial Narrow" w:eastAsia="Times New Roman" w:hAnsi="Arial Narrow" w:cs="Calibri"/>
                <w:b/>
                <w:bCs/>
                <w:color w:val="000000"/>
                <w:sz w:val="20"/>
                <w:szCs w:val="20"/>
              </w:rPr>
            </w:pPr>
            <w:r w:rsidRPr="00AB2A54">
              <w:rPr>
                <w:rFonts w:ascii="Arial Narrow" w:eastAsia="Times New Roman" w:hAnsi="Arial Narrow" w:cs="Calibri"/>
                <w:b/>
                <w:bCs/>
                <w:color w:val="000000"/>
                <w:sz w:val="20"/>
                <w:szCs w:val="20"/>
              </w:rPr>
              <w:t>403,100</w:t>
            </w:r>
          </w:p>
        </w:tc>
        <w:tc>
          <w:tcPr>
            <w:tcW w:w="1340" w:type="dxa"/>
            <w:tcBorders>
              <w:top w:val="nil"/>
              <w:left w:val="nil"/>
              <w:bottom w:val="single" w:sz="4" w:space="0" w:color="auto"/>
              <w:right w:val="single" w:sz="4" w:space="0" w:color="auto"/>
            </w:tcBorders>
            <w:shd w:val="clear" w:color="000000" w:fill="FDE9D9"/>
            <w:noWrap/>
            <w:vAlign w:val="center"/>
            <w:hideMark/>
          </w:tcPr>
          <w:p w14:paraId="2E09113B" w14:textId="77777777" w:rsidR="00AB2A54" w:rsidRPr="00AB2A54" w:rsidRDefault="00AB2A54" w:rsidP="00AB2A54">
            <w:pPr>
              <w:spacing w:after="0" w:line="240" w:lineRule="auto"/>
              <w:jc w:val="center"/>
              <w:rPr>
                <w:rFonts w:ascii="Arial Narrow" w:eastAsia="Times New Roman" w:hAnsi="Arial Narrow" w:cs="Calibri"/>
                <w:b/>
                <w:bCs/>
                <w:color w:val="000000"/>
                <w:sz w:val="20"/>
                <w:szCs w:val="20"/>
              </w:rPr>
            </w:pPr>
            <w:r w:rsidRPr="00AB2A54">
              <w:rPr>
                <w:rFonts w:ascii="Arial Narrow" w:eastAsia="Times New Roman" w:hAnsi="Arial Narrow" w:cs="Calibri"/>
                <w:b/>
                <w:bCs/>
                <w:color w:val="000000"/>
                <w:sz w:val="20"/>
                <w:szCs w:val="20"/>
              </w:rPr>
              <w:t>500,950</w:t>
            </w:r>
          </w:p>
        </w:tc>
        <w:tc>
          <w:tcPr>
            <w:tcW w:w="1340" w:type="dxa"/>
            <w:tcBorders>
              <w:top w:val="nil"/>
              <w:left w:val="nil"/>
              <w:bottom w:val="single" w:sz="4" w:space="0" w:color="auto"/>
              <w:right w:val="single" w:sz="4" w:space="0" w:color="auto"/>
            </w:tcBorders>
            <w:shd w:val="clear" w:color="000000" w:fill="FDE9D9"/>
            <w:noWrap/>
            <w:vAlign w:val="center"/>
            <w:hideMark/>
          </w:tcPr>
          <w:p w14:paraId="2CE6D043" w14:textId="77777777" w:rsidR="00AB2A54" w:rsidRPr="00AB2A54" w:rsidRDefault="00AB2A54" w:rsidP="00AB2A54">
            <w:pPr>
              <w:spacing w:after="0" w:line="240" w:lineRule="auto"/>
              <w:jc w:val="right"/>
              <w:rPr>
                <w:rFonts w:ascii="Arial Narrow" w:eastAsia="Times New Roman" w:hAnsi="Arial Narrow" w:cs="Calibri"/>
                <w:b/>
                <w:bCs/>
                <w:color w:val="000000"/>
                <w:sz w:val="20"/>
                <w:szCs w:val="20"/>
              </w:rPr>
            </w:pPr>
            <w:r w:rsidRPr="00AB2A54">
              <w:rPr>
                <w:rFonts w:ascii="Arial Narrow" w:eastAsia="Times New Roman" w:hAnsi="Arial Narrow" w:cs="Calibri"/>
                <w:b/>
                <w:bCs/>
                <w:color w:val="000000"/>
                <w:sz w:val="20"/>
                <w:szCs w:val="20"/>
              </w:rPr>
              <w:t>707,176</w:t>
            </w:r>
          </w:p>
        </w:tc>
        <w:tc>
          <w:tcPr>
            <w:tcW w:w="1340" w:type="dxa"/>
            <w:tcBorders>
              <w:top w:val="nil"/>
              <w:left w:val="nil"/>
              <w:bottom w:val="single" w:sz="4" w:space="0" w:color="auto"/>
              <w:right w:val="single" w:sz="4" w:space="0" w:color="auto"/>
            </w:tcBorders>
            <w:shd w:val="clear" w:color="000000" w:fill="FDE9D9"/>
            <w:noWrap/>
            <w:vAlign w:val="bottom"/>
            <w:hideMark/>
          </w:tcPr>
          <w:p w14:paraId="2DD06D49"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628116</w:t>
            </w:r>
          </w:p>
        </w:tc>
      </w:tr>
      <w:tr w:rsidR="00AB2A54" w:rsidRPr="00AB2A54" w14:paraId="3155C39B" w14:textId="77777777" w:rsidTr="00AB2A54">
        <w:trPr>
          <w:trHeight w:val="300"/>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14:paraId="2749AD0D"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6</w:t>
            </w:r>
          </w:p>
        </w:tc>
        <w:tc>
          <w:tcPr>
            <w:tcW w:w="3336" w:type="dxa"/>
            <w:tcBorders>
              <w:top w:val="nil"/>
              <w:left w:val="nil"/>
              <w:bottom w:val="single" w:sz="4" w:space="0" w:color="auto"/>
              <w:right w:val="single" w:sz="4" w:space="0" w:color="auto"/>
            </w:tcBorders>
            <w:shd w:val="clear" w:color="auto" w:fill="auto"/>
            <w:vAlign w:val="center"/>
            <w:hideMark/>
          </w:tcPr>
          <w:p w14:paraId="50809DD8" w14:textId="77777777" w:rsidR="00AB2A54" w:rsidRPr="00AB2A54" w:rsidRDefault="00AB2A54" w:rsidP="00AB2A54">
            <w:pPr>
              <w:spacing w:after="0" w:line="240" w:lineRule="auto"/>
              <w:rPr>
                <w:rFonts w:ascii="Arial Narrow" w:eastAsia="Times New Roman" w:hAnsi="Arial Narrow" w:cs="Calibri"/>
                <w:color w:val="000000"/>
                <w:sz w:val="20"/>
                <w:szCs w:val="20"/>
              </w:rPr>
            </w:pPr>
            <w:proofErr w:type="spellStart"/>
            <w:r w:rsidRPr="00AB2A54">
              <w:rPr>
                <w:rFonts w:ascii="Arial Narrow" w:eastAsia="Times New Roman" w:hAnsi="Arial Narrow" w:cs="Calibri"/>
                <w:color w:val="000000"/>
                <w:sz w:val="20"/>
                <w:szCs w:val="20"/>
              </w:rPr>
              <w:t>Cheltuieli</w:t>
            </w:r>
            <w:proofErr w:type="spellEnd"/>
            <w:r w:rsidRPr="00AB2A54">
              <w:rPr>
                <w:rFonts w:ascii="Arial Narrow" w:eastAsia="Times New Roman" w:hAnsi="Arial Narrow" w:cs="Calibri"/>
                <w:color w:val="000000"/>
                <w:sz w:val="20"/>
                <w:szCs w:val="20"/>
              </w:rPr>
              <w:t xml:space="preserve"> de </w:t>
            </w:r>
            <w:proofErr w:type="spellStart"/>
            <w:r w:rsidRPr="00AB2A54">
              <w:rPr>
                <w:rFonts w:ascii="Arial Narrow" w:eastAsia="Times New Roman" w:hAnsi="Arial Narrow" w:cs="Calibri"/>
                <w:color w:val="000000"/>
                <w:sz w:val="20"/>
                <w:szCs w:val="20"/>
              </w:rPr>
              <w:t>desfacere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7134444D"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23,100</w:t>
            </w:r>
          </w:p>
        </w:tc>
        <w:tc>
          <w:tcPr>
            <w:tcW w:w="1340" w:type="dxa"/>
            <w:tcBorders>
              <w:top w:val="nil"/>
              <w:left w:val="nil"/>
              <w:bottom w:val="single" w:sz="4" w:space="0" w:color="auto"/>
              <w:right w:val="single" w:sz="4" w:space="0" w:color="auto"/>
            </w:tcBorders>
            <w:shd w:val="clear" w:color="auto" w:fill="auto"/>
            <w:noWrap/>
            <w:vAlign w:val="center"/>
            <w:hideMark/>
          </w:tcPr>
          <w:p w14:paraId="7D2D4032"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42,598</w:t>
            </w:r>
          </w:p>
        </w:tc>
        <w:tc>
          <w:tcPr>
            <w:tcW w:w="1340" w:type="dxa"/>
            <w:tcBorders>
              <w:top w:val="nil"/>
              <w:left w:val="nil"/>
              <w:bottom w:val="single" w:sz="4" w:space="0" w:color="auto"/>
              <w:right w:val="single" w:sz="4" w:space="0" w:color="auto"/>
            </w:tcBorders>
            <w:shd w:val="clear" w:color="auto" w:fill="auto"/>
            <w:noWrap/>
            <w:vAlign w:val="center"/>
            <w:hideMark/>
          </w:tcPr>
          <w:p w14:paraId="4C04B2AD"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36,671</w:t>
            </w:r>
          </w:p>
        </w:tc>
        <w:tc>
          <w:tcPr>
            <w:tcW w:w="1340" w:type="dxa"/>
            <w:tcBorders>
              <w:top w:val="nil"/>
              <w:left w:val="nil"/>
              <w:bottom w:val="single" w:sz="4" w:space="0" w:color="auto"/>
              <w:right w:val="single" w:sz="4" w:space="0" w:color="auto"/>
            </w:tcBorders>
            <w:shd w:val="clear" w:color="auto" w:fill="auto"/>
            <w:noWrap/>
            <w:vAlign w:val="bottom"/>
            <w:hideMark/>
          </w:tcPr>
          <w:p w14:paraId="6B478211"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37346</w:t>
            </w:r>
          </w:p>
        </w:tc>
      </w:tr>
      <w:tr w:rsidR="00AB2A54" w:rsidRPr="00AB2A54" w14:paraId="3496E485" w14:textId="77777777" w:rsidTr="00AB2A54">
        <w:trPr>
          <w:trHeight w:val="300"/>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14:paraId="423DEDD8"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7</w:t>
            </w:r>
          </w:p>
        </w:tc>
        <w:tc>
          <w:tcPr>
            <w:tcW w:w="3336" w:type="dxa"/>
            <w:tcBorders>
              <w:top w:val="nil"/>
              <w:left w:val="nil"/>
              <w:bottom w:val="single" w:sz="4" w:space="0" w:color="auto"/>
              <w:right w:val="single" w:sz="4" w:space="0" w:color="auto"/>
            </w:tcBorders>
            <w:shd w:val="clear" w:color="auto" w:fill="auto"/>
            <w:vAlign w:val="center"/>
            <w:hideMark/>
          </w:tcPr>
          <w:p w14:paraId="5CDA5DD2" w14:textId="77777777" w:rsidR="00AB2A54" w:rsidRPr="00AB2A54" w:rsidRDefault="00AB2A54" w:rsidP="00AB2A54">
            <w:pPr>
              <w:spacing w:after="0" w:line="240" w:lineRule="auto"/>
              <w:rPr>
                <w:rFonts w:ascii="Arial Narrow" w:eastAsia="Times New Roman" w:hAnsi="Arial Narrow" w:cs="Calibri"/>
                <w:color w:val="000000"/>
                <w:sz w:val="20"/>
                <w:szCs w:val="20"/>
              </w:rPr>
            </w:pPr>
            <w:proofErr w:type="spellStart"/>
            <w:r w:rsidRPr="00AB2A54">
              <w:rPr>
                <w:rFonts w:ascii="Arial Narrow" w:eastAsia="Times New Roman" w:hAnsi="Arial Narrow" w:cs="Calibri"/>
                <w:color w:val="000000"/>
                <w:sz w:val="20"/>
                <w:szCs w:val="20"/>
              </w:rPr>
              <w:t>Cheltuieli</w:t>
            </w:r>
            <w:proofErr w:type="spellEnd"/>
            <w:r w:rsidRPr="00AB2A54">
              <w:rPr>
                <w:rFonts w:ascii="Arial Narrow" w:eastAsia="Times New Roman" w:hAnsi="Arial Narrow" w:cs="Calibri"/>
                <w:color w:val="000000"/>
                <w:sz w:val="20"/>
                <w:szCs w:val="20"/>
              </w:rPr>
              <w:t xml:space="preserve"> </w:t>
            </w:r>
            <w:proofErr w:type="spellStart"/>
            <w:r w:rsidRPr="00AB2A54">
              <w:rPr>
                <w:rFonts w:ascii="Arial Narrow" w:eastAsia="Times New Roman" w:hAnsi="Arial Narrow" w:cs="Calibri"/>
                <w:color w:val="000000"/>
                <w:sz w:val="20"/>
                <w:szCs w:val="20"/>
              </w:rPr>
              <w:t>generale</w:t>
            </w:r>
            <w:proofErr w:type="spellEnd"/>
            <w:r w:rsidRPr="00AB2A54">
              <w:rPr>
                <w:rFonts w:ascii="Arial Narrow" w:eastAsia="Times New Roman" w:hAnsi="Arial Narrow" w:cs="Calibri"/>
                <w:color w:val="000000"/>
                <w:sz w:val="20"/>
                <w:szCs w:val="20"/>
              </w:rPr>
              <w:t xml:space="preserve"> de </w:t>
            </w:r>
            <w:proofErr w:type="spellStart"/>
            <w:r w:rsidRPr="00AB2A54">
              <w:rPr>
                <w:rFonts w:ascii="Arial Narrow" w:eastAsia="Times New Roman" w:hAnsi="Arial Narrow" w:cs="Calibri"/>
                <w:color w:val="000000"/>
                <w:sz w:val="20"/>
                <w:szCs w:val="20"/>
              </w:rPr>
              <w:t>administratie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404E1FC6"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259,307</w:t>
            </w:r>
          </w:p>
        </w:tc>
        <w:tc>
          <w:tcPr>
            <w:tcW w:w="1340" w:type="dxa"/>
            <w:tcBorders>
              <w:top w:val="nil"/>
              <w:left w:val="nil"/>
              <w:bottom w:val="single" w:sz="4" w:space="0" w:color="auto"/>
              <w:right w:val="single" w:sz="4" w:space="0" w:color="auto"/>
            </w:tcBorders>
            <w:shd w:val="clear" w:color="auto" w:fill="auto"/>
            <w:noWrap/>
            <w:vAlign w:val="center"/>
            <w:hideMark/>
          </w:tcPr>
          <w:p w14:paraId="1025CAA5"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234,896</w:t>
            </w:r>
          </w:p>
        </w:tc>
        <w:tc>
          <w:tcPr>
            <w:tcW w:w="1340" w:type="dxa"/>
            <w:tcBorders>
              <w:top w:val="nil"/>
              <w:left w:val="nil"/>
              <w:bottom w:val="single" w:sz="4" w:space="0" w:color="auto"/>
              <w:right w:val="single" w:sz="4" w:space="0" w:color="auto"/>
            </w:tcBorders>
            <w:shd w:val="clear" w:color="auto" w:fill="auto"/>
            <w:noWrap/>
            <w:vAlign w:val="center"/>
            <w:hideMark/>
          </w:tcPr>
          <w:p w14:paraId="14DBDC02"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496,060</w:t>
            </w:r>
          </w:p>
        </w:tc>
        <w:tc>
          <w:tcPr>
            <w:tcW w:w="1340" w:type="dxa"/>
            <w:tcBorders>
              <w:top w:val="nil"/>
              <w:left w:val="nil"/>
              <w:bottom w:val="single" w:sz="4" w:space="0" w:color="auto"/>
              <w:right w:val="single" w:sz="4" w:space="0" w:color="auto"/>
            </w:tcBorders>
            <w:shd w:val="clear" w:color="auto" w:fill="auto"/>
            <w:noWrap/>
            <w:vAlign w:val="bottom"/>
            <w:hideMark/>
          </w:tcPr>
          <w:p w14:paraId="5193F7D1"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543935</w:t>
            </w:r>
          </w:p>
        </w:tc>
      </w:tr>
      <w:tr w:rsidR="00AB2A54" w:rsidRPr="00AB2A54" w14:paraId="35B153DE" w14:textId="77777777" w:rsidTr="00AB2A54">
        <w:trPr>
          <w:trHeight w:val="300"/>
        </w:trPr>
        <w:tc>
          <w:tcPr>
            <w:tcW w:w="444" w:type="dxa"/>
            <w:tcBorders>
              <w:top w:val="nil"/>
              <w:left w:val="single" w:sz="4" w:space="0" w:color="auto"/>
              <w:bottom w:val="single" w:sz="4" w:space="0" w:color="auto"/>
              <w:right w:val="single" w:sz="4" w:space="0" w:color="auto"/>
            </w:tcBorders>
            <w:shd w:val="clear" w:color="auto" w:fill="auto"/>
            <w:noWrap/>
            <w:vAlign w:val="center"/>
            <w:hideMark/>
          </w:tcPr>
          <w:p w14:paraId="1BC982C2" w14:textId="77777777" w:rsidR="00AB2A54" w:rsidRPr="00AB2A54" w:rsidRDefault="00AB2A54" w:rsidP="00AB2A54">
            <w:pPr>
              <w:spacing w:after="0" w:line="240" w:lineRule="auto"/>
              <w:jc w:val="center"/>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8</w:t>
            </w:r>
          </w:p>
        </w:tc>
        <w:tc>
          <w:tcPr>
            <w:tcW w:w="3336" w:type="dxa"/>
            <w:tcBorders>
              <w:top w:val="nil"/>
              <w:left w:val="nil"/>
              <w:bottom w:val="single" w:sz="4" w:space="0" w:color="auto"/>
              <w:right w:val="single" w:sz="4" w:space="0" w:color="auto"/>
            </w:tcBorders>
            <w:shd w:val="clear" w:color="auto" w:fill="auto"/>
            <w:vAlign w:val="center"/>
            <w:hideMark/>
          </w:tcPr>
          <w:p w14:paraId="1CAA080C" w14:textId="77777777" w:rsidR="00AB2A54" w:rsidRPr="00AB2A54" w:rsidRDefault="00AB2A54" w:rsidP="00AB2A54">
            <w:pPr>
              <w:spacing w:after="0" w:line="240" w:lineRule="auto"/>
              <w:rPr>
                <w:rFonts w:ascii="Arial Narrow" w:eastAsia="Times New Roman" w:hAnsi="Arial Narrow" w:cs="Calibri"/>
                <w:color w:val="000000"/>
                <w:sz w:val="20"/>
                <w:szCs w:val="20"/>
              </w:rPr>
            </w:pPr>
            <w:proofErr w:type="spellStart"/>
            <w:r w:rsidRPr="00AB2A54">
              <w:rPr>
                <w:rFonts w:ascii="Arial Narrow" w:eastAsia="Times New Roman" w:hAnsi="Arial Narrow" w:cs="Calibri"/>
                <w:color w:val="000000"/>
                <w:sz w:val="20"/>
                <w:szCs w:val="20"/>
              </w:rPr>
              <w:t>Alte</w:t>
            </w:r>
            <w:proofErr w:type="spellEnd"/>
            <w:r w:rsidRPr="00AB2A54">
              <w:rPr>
                <w:rFonts w:ascii="Arial Narrow" w:eastAsia="Times New Roman" w:hAnsi="Arial Narrow" w:cs="Calibri"/>
                <w:color w:val="000000"/>
                <w:sz w:val="20"/>
                <w:szCs w:val="20"/>
              </w:rPr>
              <w:t xml:space="preserve"> </w:t>
            </w:r>
            <w:proofErr w:type="spellStart"/>
            <w:r w:rsidRPr="00AB2A54">
              <w:rPr>
                <w:rFonts w:ascii="Arial Narrow" w:eastAsia="Times New Roman" w:hAnsi="Arial Narrow" w:cs="Calibri"/>
                <w:color w:val="000000"/>
                <w:sz w:val="20"/>
                <w:szCs w:val="20"/>
              </w:rPr>
              <w:t>venituri</w:t>
            </w:r>
            <w:proofErr w:type="spellEnd"/>
            <w:r w:rsidRPr="00AB2A54">
              <w:rPr>
                <w:rFonts w:ascii="Arial Narrow" w:eastAsia="Times New Roman" w:hAnsi="Arial Narrow" w:cs="Calibri"/>
                <w:color w:val="000000"/>
                <w:sz w:val="20"/>
                <w:szCs w:val="20"/>
              </w:rPr>
              <w:t xml:space="preserve"> din </w:t>
            </w:r>
            <w:proofErr w:type="spellStart"/>
            <w:r w:rsidRPr="00AB2A54">
              <w:rPr>
                <w:rFonts w:ascii="Arial Narrow" w:eastAsia="Times New Roman" w:hAnsi="Arial Narrow" w:cs="Calibri"/>
                <w:color w:val="000000"/>
                <w:sz w:val="20"/>
                <w:szCs w:val="20"/>
              </w:rPr>
              <w:t>exploatare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42037758"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1A0653A5"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7FC3B143"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167,376</w:t>
            </w:r>
          </w:p>
        </w:tc>
        <w:tc>
          <w:tcPr>
            <w:tcW w:w="1340" w:type="dxa"/>
            <w:tcBorders>
              <w:top w:val="nil"/>
              <w:left w:val="nil"/>
              <w:bottom w:val="single" w:sz="4" w:space="0" w:color="auto"/>
              <w:right w:val="single" w:sz="4" w:space="0" w:color="auto"/>
            </w:tcBorders>
            <w:shd w:val="clear" w:color="auto" w:fill="auto"/>
            <w:noWrap/>
            <w:vAlign w:val="bottom"/>
            <w:hideMark/>
          </w:tcPr>
          <w:p w14:paraId="11744CC1" w14:textId="77777777" w:rsidR="00AB2A54" w:rsidRPr="00AB2A54" w:rsidRDefault="00AB2A54" w:rsidP="00AB2A54">
            <w:pPr>
              <w:spacing w:after="0" w:line="240" w:lineRule="auto"/>
              <w:jc w:val="right"/>
              <w:rPr>
                <w:rFonts w:ascii="Arial Narrow" w:eastAsia="Times New Roman" w:hAnsi="Arial Narrow" w:cs="Calibri"/>
                <w:color w:val="000000"/>
                <w:sz w:val="20"/>
                <w:szCs w:val="20"/>
              </w:rPr>
            </w:pPr>
            <w:r w:rsidRPr="00AB2A54">
              <w:rPr>
                <w:rFonts w:ascii="Arial Narrow" w:eastAsia="Times New Roman" w:hAnsi="Arial Narrow" w:cs="Calibri"/>
                <w:color w:val="000000"/>
                <w:sz w:val="20"/>
                <w:szCs w:val="20"/>
              </w:rPr>
              <w:t>0</w:t>
            </w:r>
          </w:p>
        </w:tc>
      </w:tr>
      <w:tr w:rsidR="00AB2A54" w:rsidRPr="00AB2A54" w14:paraId="73D55C3F" w14:textId="77777777" w:rsidTr="00AB2A54">
        <w:trPr>
          <w:trHeight w:val="300"/>
        </w:trPr>
        <w:tc>
          <w:tcPr>
            <w:tcW w:w="444" w:type="dxa"/>
            <w:tcBorders>
              <w:top w:val="nil"/>
              <w:left w:val="single" w:sz="4" w:space="0" w:color="auto"/>
              <w:bottom w:val="single" w:sz="4" w:space="0" w:color="auto"/>
              <w:right w:val="single" w:sz="4" w:space="0" w:color="auto"/>
            </w:tcBorders>
            <w:shd w:val="clear" w:color="000000" w:fill="FDE9D9"/>
            <w:noWrap/>
            <w:vAlign w:val="center"/>
            <w:hideMark/>
          </w:tcPr>
          <w:p w14:paraId="6EEB37A0" w14:textId="77777777" w:rsidR="00AB2A54" w:rsidRPr="00AB2A54" w:rsidRDefault="00AB2A54" w:rsidP="00AB2A54">
            <w:pPr>
              <w:spacing w:after="0" w:line="240" w:lineRule="auto"/>
              <w:jc w:val="center"/>
              <w:rPr>
                <w:rFonts w:ascii="Arial Narrow" w:eastAsia="Times New Roman" w:hAnsi="Arial Narrow" w:cs="Calibri"/>
                <w:b/>
                <w:bCs/>
                <w:color w:val="000000"/>
                <w:sz w:val="20"/>
                <w:szCs w:val="20"/>
              </w:rPr>
            </w:pPr>
            <w:r w:rsidRPr="00AB2A54">
              <w:rPr>
                <w:rFonts w:ascii="Arial Narrow" w:eastAsia="Times New Roman" w:hAnsi="Arial Narrow" w:cs="Calibri"/>
                <w:b/>
                <w:bCs/>
                <w:color w:val="000000"/>
                <w:sz w:val="20"/>
                <w:szCs w:val="20"/>
              </w:rPr>
              <w:t>9</w:t>
            </w:r>
          </w:p>
        </w:tc>
        <w:tc>
          <w:tcPr>
            <w:tcW w:w="3336" w:type="dxa"/>
            <w:tcBorders>
              <w:top w:val="nil"/>
              <w:left w:val="nil"/>
              <w:bottom w:val="single" w:sz="4" w:space="0" w:color="auto"/>
              <w:right w:val="single" w:sz="4" w:space="0" w:color="auto"/>
            </w:tcBorders>
            <w:shd w:val="clear" w:color="000000" w:fill="FDE9D9"/>
            <w:vAlign w:val="center"/>
            <w:hideMark/>
          </w:tcPr>
          <w:p w14:paraId="50C1D602" w14:textId="77777777" w:rsidR="00AB2A54" w:rsidRPr="00AB2A54" w:rsidRDefault="00AB2A54" w:rsidP="00AB2A54">
            <w:pPr>
              <w:spacing w:after="0" w:line="240" w:lineRule="auto"/>
              <w:rPr>
                <w:rFonts w:ascii="Arial Narrow" w:eastAsia="Times New Roman" w:hAnsi="Arial Narrow" w:cs="Calibri"/>
                <w:b/>
                <w:bCs/>
                <w:color w:val="000000"/>
                <w:sz w:val="20"/>
                <w:szCs w:val="20"/>
              </w:rPr>
            </w:pPr>
            <w:proofErr w:type="spellStart"/>
            <w:r w:rsidRPr="00AB2A54">
              <w:rPr>
                <w:rFonts w:ascii="Arial Narrow" w:eastAsia="Times New Roman" w:hAnsi="Arial Narrow" w:cs="Calibri"/>
                <w:b/>
                <w:bCs/>
                <w:color w:val="000000"/>
                <w:sz w:val="20"/>
                <w:szCs w:val="20"/>
              </w:rPr>
              <w:t>Rezult.din</w:t>
            </w:r>
            <w:proofErr w:type="spellEnd"/>
            <w:r w:rsidRPr="00AB2A54">
              <w:rPr>
                <w:rFonts w:ascii="Arial Narrow" w:eastAsia="Times New Roman" w:hAnsi="Arial Narrow" w:cs="Calibri"/>
                <w:b/>
                <w:bCs/>
                <w:color w:val="000000"/>
                <w:sz w:val="20"/>
                <w:szCs w:val="20"/>
              </w:rPr>
              <w:t xml:space="preserve"> </w:t>
            </w:r>
            <w:proofErr w:type="spellStart"/>
            <w:r w:rsidRPr="00AB2A54">
              <w:rPr>
                <w:rFonts w:ascii="Arial Narrow" w:eastAsia="Times New Roman" w:hAnsi="Arial Narrow" w:cs="Calibri"/>
                <w:b/>
                <w:bCs/>
                <w:color w:val="000000"/>
                <w:sz w:val="20"/>
                <w:szCs w:val="20"/>
              </w:rPr>
              <w:t>exploatare</w:t>
            </w:r>
            <w:proofErr w:type="spellEnd"/>
            <w:r w:rsidRPr="00AB2A54">
              <w:rPr>
                <w:rFonts w:ascii="Arial Narrow" w:eastAsia="Times New Roman" w:hAnsi="Arial Narrow" w:cs="Calibri"/>
                <w:b/>
                <w:bCs/>
                <w:color w:val="000000"/>
                <w:sz w:val="20"/>
                <w:szCs w:val="20"/>
              </w:rPr>
              <w:t xml:space="preserve"> (6-7-8+9)</w:t>
            </w:r>
          </w:p>
        </w:tc>
        <w:tc>
          <w:tcPr>
            <w:tcW w:w="1340" w:type="dxa"/>
            <w:tcBorders>
              <w:top w:val="nil"/>
              <w:left w:val="nil"/>
              <w:bottom w:val="single" w:sz="4" w:space="0" w:color="auto"/>
              <w:right w:val="single" w:sz="4" w:space="0" w:color="auto"/>
            </w:tcBorders>
            <w:shd w:val="clear" w:color="000000" w:fill="FDE9D9"/>
            <w:noWrap/>
            <w:vAlign w:val="center"/>
            <w:hideMark/>
          </w:tcPr>
          <w:p w14:paraId="373BDF52" w14:textId="77777777" w:rsidR="00AB2A54" w:rsidRPr="00AB2A54" w:rsidRDefault="00AB2A54" w:rsidP="00AB2A54">
            <w:pPr>
              <w:spacing w:after="0" w:line="240" w:lineRule="auto"/>
              <w:jc w:val="right"/>
              <w:rPr>
                <w:rFonts w:ascii="Arial Narrow" w:eastAsia="Times New Roman" w:hAnsi="Arial Narrow" w:cs="Calibri"/>
                <w:b/>
                <w:bCs/>
                <w:color w:val="000000"/>
                <w:sz w:val="20"/>
                <w:szCs w:val="20"/>
              </w:rPr>
            </w:pPr>
            <w:r w:rsidRPr="00AB2A54">
              <w:rPr>
                <w:rFonts w:ascii="Arial Narrow" w:eastAsia="Times New Roman" w:hAnsi="Arial Narrow" w:cs="Calibri"/>
                <w:b/>
                <w:bCs/>
                <w:color w:val="000000"/>
                <w:sz w:val="20"/>
                <w:szCs w:val="20"/>
              </w:rPr>
              <w:t>120,693</w:t>
            </w:r>
          </w:p>
        </w:tc>
        <w:tc>
          <w:tcPr>
            <w:tcW w:w="1340" w:type="dxa"/>
            <w:tcBorders>
              <w:top w:val="nil"/>
              <w:left w:val="nil"/>
              <w:bottom w:val="single" w:sz="4" w:space="0" w:color="auto"/>
              <w:right w:val="single" w:sz="4" w:space="0" w:color="auto"/>
            </w:tcBorders>
            <w:shd w:val="clear" w:color="000000" w:fill="FDE9D9"/>
            <w:noWrap/>
            <w:vAlign w:val="center"/>
            <w:hideMark/>
          </w:tcPr>
          <w:p w14:paraId="0EF32967" w14:textId="77777777" w:rsidR="00AB2A54" w:rsidRPr="00AB2A54" w:rsidRDefault="00AB2A54" w:rsidP="00AB2A54">
            <w:pPr>
              <w:spacing w:after="0" w:line="240" w:lineRule="auto"/>
              <w:jc w:val="right"/>
              <w:rPr>
                <w:rFonts w:ascii="Arial Narrow" w:eastAsia="Times New Roman" w:hAnsi="Arial Narrow" w:cs="Calibri"/>
                <w:b/>
                <w:bCs/>
                <w:color w:val="000000"/>
                <w:sz w:val="20"/>
                <w:szCs w:val="20"/>
              </w:rPr>
            </w:pPr>
            <w:r w:rsidRPr="00AB2A54">
              <w:rPr>
                <w:rFonts w:ascii="Arial Narrow" w:eastAsia="Times New Roman" w:hAnsi="Arial Narrow" w:cs="Calibri"/>
                <w:b/>
                <w:bCs/>
                <w:color w:val="000000"/>
                <w:sz w:val="20"/>
                <w:szCs w:val="20"/>
              </w:rPr>
              <w:t>223,456</w:t>
            </w:r>
          </w:p>
        </w:tc>
        <w:tc>
          <w:tcPr>
            <w:tcW w:w="1340" w:type="dxa"/>
            <w:tcBorders>
              <w:top w:val="nil"/>
              <w:left w:val="nil"/>
              <w:bottom w:val="single" w:sz="4" w:space="0" w:color="auto"/>
              <w:right w:val="single" w:sz="4" w:space="0" w:color="auto"/>
            </w:tcBorders>
            <w:shd w:val="clear" w:color="000000" w:fill="FDE9D9"/>
            <w:noWrap/>
            <w:vAlign w:val="center"/>
            <w:hideMark/>
          </w:tcPr>
          <w:p w14:paraId="21881B61" w14:textId="77777777" w:rsidR="00AB2A54" w:rsidRPr="00AB2A54" w:rsidRDefault="00AB2A54" w:rsidP="00AB2A54">
            <w:pPr>
              <w:spacing w:after="0" w:line="240" w:lineRule="auto"/>
              <w:jc w:val="right"/>
              <w:rPr>
                <w:rFonts w:ascii="Arial Narrow" w:eastAsia="Times New Roman" w:hAnsi="Arial Narrow" w:cs="Calibri"/>
                <w:b/>
                <w:bCs/>
                <w:color w:val="000000"/>
                <w:sz w:val="20"/>
                <w:szCs w:val="20"/>
              </w:rPr>
            </w:pPr>
            <w:r w:rsidRPr="00AB2A54">
              <w:rPr>
                <w:rFonts w:ascii="Arial Narrow" w:eastAsia="Times New Roman" w:hAnsi="Arial Narrow" w:cs="Calibri"/>
                <w:b/>
                <w:bCs/>
                <w:color w:val="000000"/>
                <w:sz w:val="20"/>
                <w:szCs w:val="20"/>
              </w:rPr>
              <w:t>341,821</w:t>
            </w:r>
          </w:p>
        </w:tc>
        <w:tc>
          <w:tcPr>
            <w:tcW w:w="1340" w:type="dxa"/>
            <w:tcBorders>
              <w:top w:val="nil"/>
              <w:left w:val="nil"/>
              <w:bottom w:val="single" w:sz="4" w:space="0" w:color="auto"/>
              <w:right w:val="single" w:sz="4" w:space="0" w:color="auto"/>
            </w:tcBorders>
            <w:shd w:val="clear" w:color="000000" w:fill="FDE9D9"/>
            <w:noWrap/>
            <w:vAlign w:val="center"/>
            <w:hideMark/>
          </w:tcPr>
          <w:p w14:paraId="7D8F0C3C" w14:textId="77777777" w:rsidR="00AB2A54" w:rsidRPr="00AB2A54" w:rsidRDefault="00AB2A54" w:rsidP="00AB2A54">
            <w:pPr>
              <w:spacing w:after="0" w:line="240" w:lineRule="auto"/>
              <w:jc w:val="right"/>
              <w:rPr>
                <w:rFonts w:ascii="Arial Narrow" w:eastAsia="Times New Roman" w:hAnsi="Arial Narrow" w:cs="Calibri"/>
                <w:b/>
                <w:bCs/>
                <w:color w:val="000000"/>
                <w:sz w:val="20"/>
                <w:szCs w:val="20"/>
              </w:rPr>
            </w:pPr>
            <w:r w:rsidRPr="00AB2A54">
              <w:rPr>
                <w:rFonts w:ascii="Arial Narrow" w:eastAsia="Times New Roman" w:hAnsi="Arial Narrow" w:cs="Calibri"/>
                <w:b/>
                <w:bCs/>
                <w:color w:val="000000"/>
                <w:sz w:val="20"/>
                <w:szCs w:val="20"/>
              </w:rPr>
              <w:t>46835</w:t>
            </w:r>
          </w:p>
        </w:tc>
      </w:tr>
    </w:tbl>
    <w:p w14:paraId="33AD8D06" w14:textId="77777777" w:rsidR="00AB2A54" w:rsidRDefault="00AB2A54" w:rsidP="003769E1">
      <w:pPr>
        <w:pStyle w:val="NoSpacing"/>
        <w:ind w:firstLine="720"/>
        <w:rPr>
          <w:rFonts w:ascii="Arial Narrow" w:hAnsi="Arial Narrow"/>
          <w:b/>
          <w:sz w:val="20"/>
          <w:szCs w:val="20"/>
          <w:lang w:val="fr-FR"/>
        </w:rPr>
      </w:pPr>
    </w:p>
    <w:p w14:paraId="347C47B0" w14:textId="77777777" w:rsidR="00AB2A54" w:rsidRDefault="00AB2A54" w:rsidP="003769E1">
      <w:pPr>
        <w:pStyle w:val="NoSpacing"/>
        <w:ind w:firstLine="720"/>
        <w:rPr>
          <w:rFonts w:ascii="Arial Narrow" w:hAnsi="Arial Narrow"/>
          <w:b/>
          <w:sz w:val="20"/>
          <w:szCs w:val="20"/>
          <w:lang w:val="fr-FR"/>
        </w:rPr>
      </w:pPr>
    </w:p>
    <w:p w14:paraId="3A97105A" w14:textId="58B6E437" w:rsidR="002F094C" w:rsidRDefault="00020BAD" w:rsidP="003769E1">
      <w:pPr>
        <w:pStyle w:val="NoSpacing"/>
        <w:ind w:firstLine="720"/>
        <w:rPr>
          <w:rFonts w:ascii="Arial Narrow" w:hAnsi="Arial Narrow"/>
          <w:b/>
          <w:sz w:val="20"/>
          <w:szCs w:val="20"/>
          <w:lang w:val="fr-FR"/>
        </w:rPr>
      </w:pPr>
      <w:r w:rsidRPr="00513A7B">
        <w:rPr>
          <w:rFonts w:ascii="Arial Narrow" w:hAnsi="Arial Narrow"/>
          <w:b/>
          <w:sz w:val="20"/>
          <w:szCs w:val="20"/>
          <w:lang w:val="fr-FR"/>
        </w:rPr>
        <w:t xml:space="preserve">NOTA 5. SITUATIA CREANTELOR SI DATORIILOR </w:t>
      </w:r>
    </w:p>
    <w:tbl>
      <w:tblPr>
        <w:tblW w:w="9280" w:type="dxa"/>
        <w:tblInd w:w="93" w:type="dxa"/>
        <w:tblLook w:val="04A0" w:firstRow="1" w:lastRow="0" w:firstColumn="1" w:lastColumn="0" w:noHBand="0" w:noVBand="1"/>
      </w:tblPr>
      <w:tblGrid>
        <w:gridCol w:w="3920"/>
        <w:gridCol w:w="1340"/>
        <w:gridCol w:w="1340"/>
        <w:gridCol w:w="1340"/>
        <w:gridCol w:w="1340"/>
      </w:tblGrid>
      <w:tr w:rsidR="0059372B" w:rsidRPr="0059372B" w14:paraId="3DEAD3D6" w14:textId="77777777" w:rsidTr="0059372B">
        <w:trPr>
          <w:trHeight w:val="300"/>
        </w:trPr>
        <w:tc>
          <w:tcPr>
            <w:tcW w:w="3920"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6F94BD74" w14:textId="77777777" w:rsidR="0059372B" w:rsidRPr="0059372B" w:rsidRDefault="0059372B" w:rsidP="0059372B">
            <w:pPr>
              <w:spacing w:after="0" w:line="240" w:lineRule="auto"/>
              <w:jc w:val="center"/>
              <w:rPr>
                <w:rFonts w:ascii="Arial Narrow" w:eastAsia="Times New Roman" w:hAnsi="Arial Narrow" w:cs="Calibri"/>
                <w:color w:val="000000"/>
                <w:sz w:val="20"/>
                <w:szCs w:val="20"/>
              </w:rPr>
            </w:pPr>
            <w:proofErr w:type="spellStart"/>
            <w:r w:rsidRPr="0059372B">
              <w:rPr>
                <w:rFonts w:ascii="Arial Narrow" w:eastAsia="Times New Roman" w:hAnsi="Arial Narrow" w:cs="Calibri"/>
                <w:color w:val="000000"/>
                <w:sz w:val="20"/>
                <w:szCs w:val="20"/>
              </w:rPr>
              <w:t>Creante</w:t>
            </w:r>
            <w:proofErr w:type="spellEnd"/>
          </w:p>
        </w:tc>
        <w:tc>
          <w:tcPr>
            <w:tcW w:w="2680" w:type="dxa"/>
            <w:gridSpan w:val="2"/>
            <w:tcBorders>
              <w:top w:val="single" w:sz="4" w:space="0" w:color="auto"/>
              <w:left w:val="nil"/>
              <w:bottom w:val="single" w:sz="4" w:space="0" w:color="auto"/>
              <w:right w:val="single" w:sz="4" w:space="0" w:color="auto"/>
            </w:tcBorders>
            <w:shd w:val="clear" w:color="000000" w:fill="FDE9D9"/>
            <w:vAlign w:val="center"/>
            <w:hideMark/>
          </w:tcPr>
          <w:p w14:paraId="3835068C" w14:textId="77777777" w:rsidR="0059372B" w:rsidRPr="0059372B" w:rsidRDefault="0059372B" w:rsidP="0059372B">
            <w:pPr>
              <w:spacing w:after="0" w:line="240" w:lineRule="auto"/>
              <w:jc w:val="center"/>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Sold la data de :</w:t>
            </w:r>
          </w:p>
        </w:tc>
        <w:tc>
          <w:tcPr>
            <w:tcW w:w="2680" w:type="dxa"/>
            <w:gridSpan w:val="2"/>
            <w:tcBorders>
              <w:top w:val="single" w:sz="4" w:space="0" w:color="auto"/>
              <w:left w:val="nil"/>
              <w:bottom w:val="single" w:sz="4" w:space="0" w:color="auto"/>
              <w:right w:val="single" w:sz="4" w:space="0" w:color="auto"/>
            </w:tcBorders>
            <w:shd w:val="clear" w:color="000000" w:fill="FDE9D9"/>
            <w:vAlign w:val="center"/>
            <w:hideMark/>
          </w:tcPr>
          <w:p w14:paraId="654908FE" w14:textId="77777777" w:rsidR="0059372B" w:rsidRPr="0059372B" w:rsidRDefault="0059372B" w:rsidP="0059372B">
            <w:pPr>
              <w:spacing w:after="0" w:line="240" w:lineRule="auto"/>
              <w:jc w:val="center"/>
              <w:rPr>
                <w:rFonts w:ascii="Arial Narrow" w:eastAsia="Times New Roman" w:hAnsi="Arial Narrow" w:cs="Calibri"/>
                <w:color w:val="000000"/>
                <w:sz w:val="20"/>
                <w:szCs w:val="20"/>
              </w:rPr>
            </w:pPr>
            <w:proofErr w:type="spellStart"/>
            <w:r w:rsidRPr="0059372B">
              <w:rPr>
                <w:rFonts w:ascii="Arial Narrow" w:eastAsia="Times New Roman" w:hAnsi="Arial Narrow" w:cs="Calibri"/>
                <w:color w:val="000000"/>
                <w:sz w:val="20"/>
                <w:szCs w:val="20"/>
              </w:rPr>
              <w:t>Vechime</w:t>
            </w:r>
            <w:proofErr w:type="spellEnd"/>
            <w:r w:rsidRPr="0059372B">
              <w:rPr>
                <w:rFonts w:ascii="Arial Narrow" w:eastAsia="Times New Roman" w:hAnsi="Arial Narrow" w:cs="Calibri"/>
                <w:color w:val="000000"/>
                <w:sz w:val="20"/>
                <w:szCs w:val="20"/>
              </w:rPr>
              <w:t xml:space="preserve"> sold an 2022</w:t>
            </w:r>
          </w:p>
        </w:tc>
      </w:tr>
      <w:tr w:rsidR="0059372B" w:rsidRPr="0059372B" w14:paraId="566760A1" w14:textId="77777777" w:rsidTr="0059372B">
        <w:trPr>
          <w:trHeight w:val="300"/>
        </w:trPr>
        <w:tc>
          <w:tcPr>
            <w:tcW w:w="3920" w:type="dxa"/>
            <w:vMerge/>
            <w:tcBorders>
              <w:top w:val="single" w:sz="4" w:space="0" w:color="auto"/>
              <w:left w:val="single" w:sz="4" w:space="0" w:color="auto"/>
              <w:bottom w:val="single" w:sz="4" w:space="0" w:color="auto"/>
              <w:right w:val="single" w:sz="4" w:space="0" w:color="auto"/>
            </w:tcBorders>
            <w:vAlign w:val="center"/>
            <w:hideMark/>
          </w:tcPr>
          <w:p w14:paraId="74CD913B" w14:textId="77777777" w:rsidR="0059372B" w:rsidRPr="0059372B" w:rsidRDefault="0059372B" w:rsidP="0059372B">
            <w:pPr>
              <w:spacing w:after="0" w:line="240" w:lineRule="auto"/>
              <w:rPr>
                <w:rFonts w:ascii="Arial Narrow" w:eastAsia="Times New Roman" w:hAnsi="Arial Narrow" w:cs="Calibri"/>
                <w:color w:val="000000"/>
                <w:sz w:val="20"/>
                <w:szCs w:val="20"/>
              </w:rPr>
            </w:pPr>
          </w:p>
        </w:tc>
        <w:tc>
          <w:tcPr>
            <w:tcW w:w="1340" w:type="dxa"/>
            <w:tcBorders>
              <w:top w:val="nil"/>
              <w:left w:val="nil"/>
              <w:bottom w:val="single" w:sz="4" w:space="0" w:color="auto"/>
              <w:right w:val="single" w:sz="4" w:space="0" w:color="auto"/>
            </w:tcBorders>
            <w:shd w:val="clear" w:color="000000" w:fill="FDE9D9"/>
            <w:noWrap/>
            <w:vAlign w:val="center"/>
            <w:hideMark/>
          </w:tcPr>
          <w:p w14:paraId="0D497222" w14:textId="77777777" w:rsidR="0059372B" w:rsidRPr="0059372B" w:rsidRDefault="0059372B" w:rsidP="0059372B">
            <w:pPr>
              <w:spacing w:after="0" w:line="240" w:lineRule="auto"/>
              <w:jc w:val="center"/>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31.12.2022</w:t>
            </w:r>
          </w:p>
        </w:tc>
        <w:tc>
          <w:tcPr>
            <w:tcW w:w="1340" w:type="dxa"/>
            <w:tcBorders>
              <w:top w:val="nil"/>
              <w:left w:val="nil"/>
              <w:bottom w:val="single" w:sz="4" w:space="0" w:color="auto"/>
              <w:right w:val="single" w:sz="4" w:space="0" w:color="auto"/>
            </w:tcBorders>
            <w:shd w:val="clear" w:color="000000" w:fill="FDE9D9"/>
            <w:noWrap/>
            <w:vAlign w:val="center"/>
            <w:hideMark/>
          </w:tcPr>
          <w:p w14:paraId="55AC32D4" w14:textId="77777777" w:rsidR="0059372B" w:rsidRPr="0059372B" w:rsidRDefault="0059372B" w:rsidP="0059372B">
            <w:pPr>
              <w:spacing w:after="0" w:line="240" w:lineRule="auto"/>
              <w:jc w:val="center"/>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31.12.2023</w:t>
            </w:r>
          </w:p>
        </w:tc>
        <w:tc>
          <w:tcPr>
            <w:tcW w:w="1340" w:type="dxa"/>
            <w:tcBorders>
              <w:top w:val="nil"/>
              <w:left w:val="nil"/>
              <w:bottom w:val="single" w:sz="4" w:space="0" w:color="auto"/>
              <w:right w:val="single" w:sz="4" w:space="0" w:color="auto"/>
            </w:tcBorders>
            <w:shd w:val="clear" w:color="000000" w:fill="FDE9D9"/>
            <w:vAlign w:val="center"/>
            <w:hideMark/>
          </w:tcPr>
          <w:p w14:paraId="4A26DCDC" w14:textId="77777777" w:rsidR="0059372B" w:rsidRPr="0059372B" w:rsidRDefault="0059372B" w:rsidP="0059372B">
            <w:pPr>
              <w:spacing w:after="0" w:line="240" w:lineRule="auto"/>
              <w:jc w:val="center"/>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sub 1 an</w:t>
            </w:r>
          </w:p>
        </w:tc>
        <w:tc>
          <w:tcPr>
            <w:tcW w:w="1340" w:type="dxa"/>
            <w:tcBorders>
              <w:top w:val="nil"/>
              <w:left w:val="nil"/>
              <w:bottom w:val="single" w:sz="4" w:space="0" w:color="auto"/>
              <w:right w:val="single" w:sz="4" w:space="0" w:color="auto"/>
            </w:tcBorders>
            <w:shd w:val="clear" w:color="000000" w:fill="FDE9D9"/>
            <w:vAlign w:val="center"/>
            <w:hideMark/>
          </w:tcPr>
          <w:p w14:paraId="4FF3C8B3" w14:textId="77777777" w:rsidR="0059372B" w:rsidRPr="0059372B" w:rsidRDefault="0059372B" w:rsidP="0059372B">
            <w:pPr>
              <w:spacing w:after="0" w:line="240" w:lineRule="auto"/>
              <w:jc w:val="center"/>
              <w:rPr>
                <w:rFonts w:ascii="Arial Narrow" w:eastAsia="Times New Roman" w:hAnsi="Arial Narrow" w:cs="Calibri"/>
                <w:color w:val="000000"/>
                <w:sz w:val="20"/>
                <w:szCs w:val="20"/>
              </w:rPr>
            </w:pPr>
            <w:proofErr w:type="spellStart"/>
            <w:r w:rsidRPr="0059372B">
              <w:rPr>
                <w:rFonts w:ascii="Arial Narrow" w:eastAsia="Times New Roman" w:hAnsi="Arial Narrow" w:cs="Calibri"/>
                <w:color w:val="000000"/>
                <w:sz w:val="20"/>
                <w:szCs w:val="20"/>
              </w:rPr>
              <w:t>peste</w:t>
            </w:r>
            <w:proofErr w:type="spellEnd"/>
            <w:r w:rsidRPr="0059372B">
              <w:rPr>
                <w:rFonts w:ascii="Arial Narrow" w:eastAsia="Times New Roman" w:hAnsi="Arial Narrow" w:cs="Calibri"/>
                <w:color w:val="000000"/>
                <w:sz w:val="20"/>
                <w:szCs w:val="20"/>
              </w:rPr>
              <w:t xml:space="preserve"> 1 an</w:t>
            </w:r>
          </w:p>
        </w:tc>
      </w:tr>
      <w:tr w:rsidR="0059372B" w:rsidRPr="0059372B" w14:paraId="0BEE8A2E" w14:textId="77777777" w:rsidTr="0059372B">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6F2E604" w14:textId="77777777" w:rsidR="0059372B" w:rsidRPr="0059372B" w:rsidRDefault="0059372B" w:rsidP="0059372B">
            <w:pPr>
              <w:spacing w:after="0" w:line="240" w:lineRule="auto"/>
              <w:rPr>
                <w:rFonts w:ascii="Arial Narrow" w:eastAsia="Times New Roman" w:hAnsi="Arial Narrow" w:cs="Calibri"/>
                <w:color w:val="000000"/>
                <w:sz w:val="20"/>
                <w:szCs w:val="20"/>
              </w:rPr>
            </w:pPr>
            <w:proofErr w:type="spellStart"/>
            <w:r w:rsidRPr="0059372B">
              <w:rPr>
                <w:rFonts w:ascii="Arial Narrow" w:eastAsia="Times New Roman" w:hAnsi="Arial Narrow" w:cs="Calibri"/>
                <w:color w:val="000000"/>
                <w:sz w:val="20"/>
                <w:szCs w:val="20"/>
              </w:rPr>
              <w:t>Clienti</w:t>
            </w:r>
            <w:proofErr w:type="spellEnd"/>
            <w:r w:rsidRPr="0059372B">
              <w:rPr>
                <w:rFonts w:ascii="Arial Narrow" w:eastAsia="Times New Roman" w:hAnsi="Arial Narrow" w:cs="Calibri"/>
                <w:color w:val="00000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3F6F0603"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328,235</w:t>
            </w:r>
          </w:p>
        </w:tc>
        <w:tc>
          <w:tcPr>
            <w:tcW w:w="1340" w:type="dxa"/>
            <w:tcBorders>
              <w:top w:val="nil"/>
              <w:left w:val="nil"/>
              <w:bottom w:val="single" w:sz="4" w:space="0" w:color="auto"/>
              <w:right w:val="single" w:sz="4" w:space="0" w:color="auto"/>
            </w:tcBorders>
            <w:shd w:val="clear" w:color="auto" w:fill="auto"/>
            <w:noWrap/>
            <w:vAlign w:val="center"/>
            <w:hideMark/>
          </w:tcPr>
          <w:p w14:paraId="214683C6"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645929</w:t>
            </w:r>
          </w:p>
        </w:tc>
        <w:tc>
          <w:tcPr>
            <w:tcW w:w="1340" w:type="dxa"/>
            <w:tcBorders>
              <w:top w:val="nil"/>
              <w:left w:val="nil"/>
              <w:bottom w:val="single" w:sz="4" w:space="0" w:color="auto"/>
              <w:right w:val="single" w:sz="4" w:space="0" w:color="auto"/>
            </w:tcBorders>
            <w:shd w:val="clear" w:color="auto" w:fill="auto"/>
            <w:noWrap/>
            <w:vAlign w:val="center"/>
            <w:hideMark/>
          </w:tcPr>
          <w:p w14:paraId="2939FEE0"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645,929</w:t>
            </w:r>
          </w:p>
        </w:tc>
        <w:tc>
          <w:tcPr>
            <w:tcW w:w="1340" w:type="dxa"/>
            <w:tcBorders>
              <w:top w:val="nil"/>
              <w:left w:val="nil"/>
              <w:bottom w:val="single" w:sz="4" w:space="0" w:color="auto"/>
              <w:right w:val="single" w:sz="4" w:space="0" w:color="auto"/>
            </w:tcBorders>
            <w:shd w:val="clear" w:color="auto" w:fill="auto"/>
            <w:noWrap/>
            <w:vAlign w:val="center"/>
            <w:hideMark/>
          </w:tcPr>
          <w:p w14:paraId="30F396D7"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 </w:t>
            </w:r>
          </w:p>
        </w:tc>
      </w:tr>
      <w:tr w:rsidR="0059372B" w:rsidRPr="0059372B" w14:paraId="4695AABB" w14:textId="77777777" w:rsidTr="0059372B">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937B28B" w14:textId="77777777" w:rsidR="0059372B" w:rsidRPr="0059372B" w:rsidRDefault="0059372B" w:rsidP="0059372B">
            <w:pPr>
              <w:spacing w:after="0" w:line="240" w:lineRule="auto"/>
              <w:rPr>
                <w:rFonts w:ascii="Arial Narrow" w:eastAsia="Times New Roman" w:hAnsi="Arial Narrow" w:cs="Calibri"/>
                <w:color w:val="000000"/>
                <w:sz w:val="20"/>
                <w:szCs w:val="20"/>
              </w:rPr>
            </w:pPr>
            <w:proofErr w:type="spellStart"/>
            <w:r w:rsidRPr="0059372B">
              <w:rPr>
                <w:rFonts w:ascii="Arial Narrow" w:eastAsia="Times New Roman" w:hAnsi="Arial Narrow" w:cs="Calibri"/>
                <w:color w:val="000000"/>
                <w:sz w:val="20"/>
                <w:szCs w:val="20"/>
              </w:rPr>
              <w:t>Clienti</w:t>
            </w:r>
            <w:proofErr w:type="spellEnd"/>
            <w:r w:rsidRPr="0059372B">
              <w:rPr>
                <w:rFonts w:ascii="Arial Narrow" w:eastAsia="Times New Roman" w:hAnsi="Arial Narrow" w:cs="Calibri"/>
                <w:color w:val="000000"/>
                <w:sz w:val="20"/>
                <w:szCs w:val="20"/>
              </w:rPr>
              <w:t xml:space="preserve"> </w:t>
            </w:r>
            <w:proofErr w:type="spellStart"/>
            <w:r w:rsidRPr="0059372B">
              <w:rPr>
                <w:rFonts w:ascii="Arial Narrow" w:eastAsia="Times New Roman" w:hAnsi="Arial Narrow" w:cs="Calibri"/>
                <w:color w:val="000000"/>
                <w:sz w:val="20"/>
                <w:szCs w:val="20"/>
              </w:rPr>
              <w:t>incerti</w:t>
            </w:r>
            <w:proofErr w:type="spellEnd"/>
            <w:r w:rsidRPr="0059372B">
              <w:rPr>
                <w:rFonts w:ascii="Arial Narrow" w:eastAsia="Times New Roman" w:hAnsi="Arial Narrow" w:cs="Calibri"/>
                <w:color w:val="00000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48C9624D"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297,241</w:t>
            </w:r>
          </w:p>
        </w:tc>
        <w:tc>
          <w:tcPr>
            <w:tcW w:w="1340" w:type="dxa"/>
            <w:tcBorders>
              <w:top w:val="nil"/>
              <w:left w:val="nil"/>
              <w:bottom w:val="single" w:sz="4" w:space="0" w:color="auto"/>
              <w:right w:val="single" w:sz="4" w:space="0" w:color="auto"/>
            </w:tcBorders>
            <w:shd w:val="clear" w:color="auto" w:fill="auto"/>
            <w:noWrap/>
            <w:vAlign w:val="center"/>
            <w:hideMark/>
          </w:tcPr>
          <w:p w14:paraId="70CCFBB6"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329365</w:t>
            </w:r>
          </w:p>
        </w:tc>
        <w:tc>
          <w:tcPr>
            <w:tcW w:w="1340" w:type="dxa"/>
            <w:tcBorders>
              <w:top w:val="nil"/>
              <w:left w:val="nil"/>
              <w:bottom w:val="single" w:sz="4" w:space="0" w:color="auto"/>
              <w:right w:val="single" w:sz="4" w:space="0" w:color="auto"/>
            </w:tcBorders>
            <w:shd w:val="clear" w:color="auto" w:fill="auto"/>
            <w:noWrap/>
            <w:vAlign w:val="center"/>
            <w:hideMark/>
          </w:tcPr>
          <w:p w14:paraId="02E169DC"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1CA6D066"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329365</w:t>
            </w:r>
          </w:p>
        </w:tc>
      </w:tr>
      <w:tr w:rsidR="0059372B" w:rsidRPr="0059372B" w14:paraId="0CDD4C42" w14:textId="77777777" w:rsidTr="0059372B">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6C391F6" w14:textId="77777777" w:rsidR="0059372B" w:rsidRPr="0059372B" w:rsidRDefault="0059372B" w:rsidP="0059372B">
            <w:pPr>
              <w:spacing w:after="0" w:line="240" w:lineRule="auto"/>
              <w:rPr>
                <w:rFonts w:ascii="Arial Narrow" w:eastAsia="Times New Roman" w:hAnsi="Arial Narrow" w:cs="Calibri"/>
                <w:color w:val="000000"/>
                <w:sz w:val="20"/>
                <w:szCs w:val="20"/>
              </w:rPr>
            </w:pPr>
            <w:proofErr w:type="spellStart"/>
            <w:r w:rsidRPr="0059372B">
              <w:rPr>
                <w:rFonts w:ascii="Arial Narrow" w:eastAsia="Times New Roman" w:hAnsi="Arial Narrow" w:cs="Calibri"/>
                <w:color w:val="000000"/>
                <w:sz w:val="20"/>
                <w:szCs w:val="20"/>
              </w:rPr>
              <w:t>Ajustari</w:t>
            </w:r>
            <w:proofErr w:type="spellEnd"/>
            <w:r w:rsidRPr="0059372B">
              <w:rPr>
                <w:rFonts w:ascii="Arial Narrow" w:eastAsia="Times New Roman" w:hAnsi="Arial Narrow" w:cs="Calibri"/>
                <w:color w:val="000000"/>
                <w:sz w:val="20"/>
                <w:szCs w:val="20"/>
              </w:rPr>
              <w:t xml:space="preserve"> </w:t>
            </w:r>
            <w:proofErr w:type="spellStart"/>
            <w:r w:rsidRPr="0059372B">
              <w:rPr>
                <w:rFonts w:ascii="Arial Narrow" w:eastAsia="Times New Roman" w:hAnsi="Arial Narrow" w:cs="Calibri"/>
                <w:color w:val="000000"/>
                <w:sz w:val="20"/>
                <w:szCs w:val="20"/>
              </w:rPr>
              <w:t>pentru</w:t>
            </w:r>
            <w:proofErr w:type="spellEnd"/>
            <w:r w:rsidRPr="0059372B">
              <w:rPr>
                <w:rFonts w:ascii="Arial Narrow" w:eastAsia="Times New Roman" w:hAnsi="Arial Narrow" w:cs="Calibri"/>
                <w:color w:val="000000"/>
                <w:sz w:val="20"/>
                <w:szCs w:val="20"/>
              </w:rPr>
              <w:t xml:space="preserve"> </w:t>
            </w:r>
            <w:proofErr w:type="spellStart"/>
            <w:r w:rsidRPr="0059372B">
              <w:rPr>
                <w:rFonts w:ascii="Arial Narrow" w:eastAsia="Times New Roman" w:hAnsi="Arial Narrow" w:cs="Calibri"/>
                <w:color w:val="000000"/>
                <w:sz w:val="20"/>
                <w:szCs w:val="20"/>
              </w:rPr>
              <w:t>deprecierea</w:t>
            </w:r>
            <w:proofErr w:type="spellEnd"/>
            <w:r w:rsidRPr="0059372B">
              <w:rPr>
                <w:rFonts w:ascii="Arial Narrow" w:eastAsia="Times New Roman" w:hAnsi="Arial Narrow" w:cs="Calibri"/>
                <w:color w:val="000000"/>
                <w:sz w:val="20"/>
                <w:szCs w:val="20"/>
              </w:rPr>
              <w:t xml:space="preserve"> </w:t>
            </w:r>
            <w:proofErr w:type="spellStart"/>
            <w:r w:rsidRPr="0059372B">
              <w:rPr>
                <w:rFonts w:ascii="Arial Narrow" w:eastAsia="Times New Roman" w:hAnsi="Arial Narrow" w:cs="Calibri"/>
                <w:color w:val="000000"/>
                <w:sz w:val="20"/>
                <w:szCs w:val="20"/>
              </w:rPr>
              <w:t>creante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47C375E4"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-297,241</w:t>
            </w:r>
          </w:p>
        </w:tc>
        <w:tc>
          <w:tcPr>
            <w:tcW w:w="1340" w:type="dxa"/>
            <w:tcBorders>
              <w:top w:val="nil"/>
              <w:left w:val="nil"/>
              <w:bottom w:val="single" w:sz="4" w:space="0" w:color="auto"/>
              <w:right w:val="single" w:sz="4" w:space="0" w:color="auto"/>
            </w:tcBorders>
            <w:shd w:val="clear" w:color="auto" w:fill="auto"/>
            <w:noWrap/>
            <w:vAlign w:val="center"/>
            <w:hideMark/>
          </w:tcPr>
          <w:p w14:paraId="308E787B"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-329365</w:t>
            </w:r>
          </w:p>
        </w:tc>
        <w:tc>
          <w:tcPr>
            <w:tcW w:w="1340" w:type="dxa"/>
            <w:tcBorders>
              <w:top w:val="nil"/>
              <w:left w:val="nil"/>
              <w:bottom w:val="single" w:sz="4" w:space="0" w:color="auto"/>
              <w:right w:val="single" w:sz="4" w:space="0" w:color="auto"/>
            </w:tcBorders>
            <w:shd w:val="clear" w:color="auto" w:fill="auto"/>
            <w:noWrap/>
            <w:vAlign w:val="center"/>
            <w:hideMark/>
          </w:tcPr>
          <w:p w14:paraId="64B0D98D"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14:paraId="6F96F260"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-329365</w:t>
            </w:r>
          </w:p>
        </w:tc>
      </w:tr>
      <w:tr w:rsidR="0059372B" w:rsidRPr="0059372B" w14:paraId="5BD5F764" w14:textId="77777777" w:rsidTr="0059372B">
        <w:trPr>
          <w:trHeight w:val="300"/>
        </w:trPr>
        <w:tc>
          <w:tcPr>
            <w:tcW w:w="3920" w:type="dxa"/>
            <w:tcBorders>
              <w:top w:val="nil"/>
              <w:left w:val="single" w:sz="4" w:space="0" w:color="auto"/>
              <w:bottom w:val="single" w:sz="4" w:space="0" w:color="auto"/>
              <w:right w:val="single" w:sz="4" w:space="0" w:color="auto"/>
            </w:tcBorders>
            <w:shd w:val="clear" w:color="000000" w:fill="FDE9D9"/>
            <w:vAlign w:val="center"/>
            <w:hideMark/>
          </w:tcPr>
          <w:p w14:paraId="20C32B5D" w14:textId="77777777" w:rsidR="0059372B" w:rsidRPr="0059372B" w:rsidRDefault="0059372B" w:rsidP="0059372B">
            <w:pPr>
              <w:spacing w:after="0" w:line="240" w:lineRule="auto"/>
              <w:rPr>
                <w:rFonts w:ascii="Arial Narrow" w:eastAsia="Times New Roman" w:hAnsi="Arial Narrow" w:cs="Calibri"/>
                <w:b/>
                <w:bCs/>
                <w:color w:val="000000"/>
                <w:sz w:val="20"/>
                <w:szCs w:val="20"/>
              </w:rPr>
            </w:pPr>
            <w:r w:rsidRPr="0059372B">
              <w:rPr>
                <w:rFonts w:ascii="Arial Narrow" w:eastAsia="Times New Roman" w:hAnsi="Arial Narrow" w:cs="Calibri"/>
                <w:b/>
                <w:bCs/>
                <w:color w:val="000000"/>
                <w:sz w:val="20"/>
                <w:szCs w:val="20"/>
              </w:rPr>
              <w:t xml:space="preserve">Subtotal </w:t>
            </w:r>
          </w:p>
        </w:tc>
        <w:tc>
          <w:tcPr>
            <w:tcW w:w="1340" w:type="dxa"/>
            <w:tcBorders>
              <w:top w:val="nil"/>
              <w:left w:val="nil"/>
              <w:bottom w:val="single" w:sz="4" w:space="0" w:color="auto"/>
              <w:right w:val="single" w:sz="4" w:space="0" w:color="auto"/>
            </w:tcBorders>
            <w:shd w:val="clear" w:color="000000" w:fill="FDE9D9"/>
            <w:noWrap/>
            <w:vAlign w:val="center"/>
            <w:hideMark/>
          </w:tcPr>
          <w:p w14:paraId="7A6348C7"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328235</w:t>
            </w:r>
          </w:p>
        </w:tc>
        <w:tc>
          <w:tcPr>
            <w:tcW w:w="1340" w:type="dxa"/>
            <w:tcBorders>
              <w:top w:val="nil"/>
              <w:left w:val="nil"/>
              <w:bottom w:val="single" w:sz="4" w:space="0" w:color="auto"/>
              <w:right w:val="single" w:sz="4" w:space="0" w:color="auto"/>
            </w:tcBorders>
            <w:shd w:val="clear" w:color="000000" w:fill="FDE9D9"/>
            <w:noWrap/>
            <w:vAlign w:val="center"/>
            <w:hideMark/>
          </w:tcPr>
          <w:p w14:paraId="4DEBEAC3"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645929</w:t>
            </w:r>
          </w:p>
        </w:tc>
        <w:tc>
          <w:tcPr>
            <w:tcW w:w="1340" w:type="dxa"/>
            <w:tcBorders>
              <w:top w:val="nil"/>
              <w:left w:val="nil"/>
              <w:bottom w:val="single" w:sz="4" w:space="0" w:color="auto"/>
              <w:right w:val="single" w:sz="4" w:space="0" w:color="auto"/>
            </w:tcBorders>
            <w:shd w:val="clear" w:color="000000" w:fill="FDE9D9"/>
            <w:noWrap/>
            <w:vAlign w:val="center"/>
            <w:hideMark/>
          </w:tcPr>
          <w:p w14:paraId="6E9A070A"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645929</w:t>
            </w:r>
          </w:p>
        </w:tc>
        <w:tc>
          <w:tcPr>
            <w:tcW w:w="1340" w:type="dxa"/>
            <w:tcBorders>
              <w:top w:val="nil"/>
              <w:left w:val="nil"/>
              <w:bottom w:val="single" w:sz="4" w:space="0" w:color="auto"/>
              <w:right w:val="single" w:sz="4" w:space="0" w:color="auto"/>
            </w:tcBorders>
            <w:shd w:val="clear" w:color="000000" w:fill="FDE9D9"/>
            <w:noWrap/>
            <w:vAlign w:val="center"/>
            <w:hideMark/>
          </w:tcPr>
          <w:p w14:paraId="260D006C"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0</w:t>
            </w:r>
          </w:p>
        </w:tc>
      </w:tr>
      <w:tr w:rsidR="0059372B" w:rsidRPr="0059372B" w14:paraId="6ED736A6" w14:textId="77777777" w:rsidTr="0059372B">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A808E19" w14:textId="77777777" w:rsidR="0059372B" w:rsidRPr="0059372B" w:rsidRDefault="0059372B" w:rsidP="0059372B">
            <w:pPr>
              <w:spacing w:after="0" w:line="240" w:lineRule="auto"/>
              <w:rPr>
                <w:rFonts w:ascii="Arial Narrow" w:eastAsia="Times New Roman" w:hAnsi="Arial Narrow" w:cs="Calibri"/>
                <w:color w:val="000000"/>
                <w:sz w:val="20"/>
                <w:szCs w:val="20"/>
              </w:rPr>
            </w:pPr>
            <w:proofErr w:type="spellStart"/>
            <w:r w:rsidRPr="0059372B">
              <w:rPr>
                <w:rFonts w:ascii="Arial Narrow" w:eastAsia="Times New Roman" w:hAnsi="Arial Narrow" w:cs="Calibri"/>
                <w:color w:val="000000"/>
                <w:sz w:val="20"/>
                <w:szCs w:val="20"/>
              </w:rPr>
              <w:t>Sume</w:t>
            </w:r>
            <w:proofErr w:type="spellEnd"/>
            <w:r w:rsidRPr="0059372B">
              <w:rPr>
                <w:rFonts w:ascii="Arial Narrow" w:eastAsia="Times New Roman" w:hAnsi="Arial Narrow" w:cs="Calibri"/>
                <w:color w:val="000000"/>
                <w:sz w:val="20"/>
                <w:szCs w:val="20"/>
              </w:rPr>
              <w:t xml:space="preserve"> de </w:t>
            </w:r>
            <w:proofErr w:type="spellStart"/>
            <w:r w:rsidRPr="0059372B">
              <w:rPr>
                <w:rFonts w:ascii="Arial Narrow" w:eastAsia="Times New Roman" w:hAnsi="Arial Narrow" w:cs="Calibri"/>
                <w:color w:val="000000"/>
                <w:sz w:val="20"/>
                <w:szCs w:val="20"/>
              </w:rPr>
              <w:t>incasat</w:t>
            </w:r>
            <w:proofErr w:type="spellEnd"/>
            <w:r w:rsidRPr="0059372B">
              <w:rPr>
                <w:rFonts w:ascii="Arial Narrow" w:eastAsia="Times New Roman" w:hAnsi="Arial Narrow" w:cs="Calibri"/>
                <w:color w:val="000000"/>
                <w:sz w:val="20"/>
                <w:szCs w:val="20"/>
              </w:rPr>
              <w:t xml:space="preserve"> de la </w:t>
            </w:r>
            <w:proofErr w:type="spellStart"/>
            <w:r w:rsidRPr="0059372B">
              <w:rPr>
                <w:rFonts w:ascii="Arial Narrow" w:eastAsia="Times New Roman" w:hAnsi="Arial Narrow" w:cs="Calibri"/>
                <w:color w:val="000000"/>
                <w:sz w:val="20"/>
                <w:szCs w:val="20"/>
              </w:rPr>
              <w:t>entitati</w:t>
            </w:r>
            <w:proofErr w:type="spellEnd"/>
            <w:r w:rsidRPr="0059372B">
              <w:rPr>
                <w:rFonts w:ascii="Arial Narrow" w:eastAsia="Times New Roman" w:hAnsi="Arial Narrow" w:cs="Calibri"/>
                <w:color w:val="000000"/>
                <w:sz w:val="20"/>
                <w:szCs w:val="20"/>
              </w:rPr>
              <w:t xml:space="preserve"> </w:t>
            </w:r>
            <w:proofErr w:type="spellStart"/>
            <w:r w:rsidRPr="0059372B">
              <w:rPr>
                <w:rFonts w:ascii="Arial Narrow" w:eastAsia="Times New Roman" w:hAnsi="Arial Narrow" w:cs="Calibri"/>
                <w:color w:val="000000"/>
                <w:sz w:val="20"/>
                <w:szCs w:val="20"/>
              </w:rPr>
              <w:t>afiliate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70D81598"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696291</w:t>
            </w:r>
          </w:p>
        </w:tc>
        <w:tc>
          <w:tcPr>
            <w:tcW w:w="1340" w:type="dxa"/>
            <w:tcBorders>
              <w:top w:val="nil"/>
              <w:left w:val="nil"/>
              <w:bottom w:val="single" w:sz="4" w:space="0" w:color="auto"/>
              <w:right w:val="single" w:sz="4" w:space="0" w:color="auto"/>
            </w:tcBorders>
            <w:shd w:val="clear" w:color="auto" w:fill="auto"/>
            <w:noWrap/>
            <w:vAlign w:val="center"/>
            <w:hideMark/>
          </w:tcPr>
          <w:p w14:paraId="2CC1511F"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795951</w:t>
            </w:r>
          </w:p>
        </w:tc>
        <w:tc>
          <w:tcPr>
            <w:tcW w:w="1340" w:type="dxa"/>
            <w:tcBorders>
              <w:top w:val="nil"/>
              <w:left w:val="nil"/>
              <w:bottom w:val="single" w:sz="4" w:space="0" w:color="auto"/>
              <w:right w:val="single" w:sz="4" w:space="0" w:color="auto"/>
            </w:tcBorders>
            <w:shd w:val="clear" w:color="auto" w:fill="auto"/>
            <w:noWrap/>
            <w:vAlign w:val="center"/>
            <w:hideMark/>
          </w:tcPr>
          <w:p w14:paraId="0F51D121"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99660</w:t>
            </w:r>
          </w:p>
        </w:tc>
        <w:tc>
          <w:tcPr>
            <w:tcW w:w="1340" w:type="dxa"/>
            <w:tcBorders>
              <w:top w:val="nil"/>
              <w:left w:val="nil"/>
              <w:bottom w:val="single" w:sz="4" w:space="0" w:color="auto"/>
              <w:right w:val="single" w:sz="4" w:space="0" w:color="auto"/>
            </w:tcBorders>
            <w:shd w:val="clear" w:color="auto" w:fill="auto"/>
            <w:noWrap/>
            <w:vAlign w:val="center"/>
            <w:hideMark/>
          </w:tcPr>
          <w:p w14:paraId="50D0A1AC"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696291</w:t>
            </w:r>
          </w:p>
        </w:tc>
      </w:tr>
      <w:tr w:rsidR="0059372B" w:rsidRPr="0059372B" w14:paraId="282FE96E" w14:textId="77777777" w:rsidTr="0059372B">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1585F1C" w14:textId="77777777" w:rsidR="0059372B" w:rsidRPr="0059372B" w:rsidRDefault="0059372B" w:rsidP="0059372B">
            <w:pPr>
              <w:spacing w:after="0" w:line="240" w:lineRule="auto"/>
              <w:rPr>
                <w:rFonts w:ascii="Arial Narrow" w:eastAsia="Times New Roman" w:hAnsi="Arial Narrow" w:cs="Calibri"/>
                <w:color w:val="000000"/>
                <w:sz w:val="20"/>
                <w:szCs w:val="20"/>
              </w:rPr>
            </w:pPr>
            <w:proofErr w:type="spellStart"/>
            <w:r w:rsidRPr="0059372B">
              <w:rPr>
                <w:rFonts w:ascii="Arial Narrow" w:eastAsia="Times New Roman" w:hAnsi="Arial Narrow" w:cs="Calibri"/>
                <w:color w:val="000000"/>
                <w:sz w:val="20"/>
                <w:szCs w:val="20"/>
              </w:rPr>
              <w:t>Furnizori</w:t>
            </w:r>
            <w:proofErr w:type="spellEnd"/>
            <w:r w:rsidRPr="0059372B">
              <w:rPr>
                <w:rFonts w:ascii="Arial Narrow" w:eastAsia="Times New Roman" w:hAnsi="Arial Narrow" w:cs="Calibri"/>
                <w:color w:val="000000"/>
                <w:sz w:val="20"/>
                <w:szCs w:val="20"/>
              </w:rPr>
              <w:t xml:space="preserve"> </w:t>
            </w:r>
            <w:proofErr w:type="spellStart"/>
            <w:r w:rsidRPr="0059372B">
              <w:rPr>
                <w:rFonts w:ascii="Arial Narrow" w:eastAsia="Times New Roman" w:hAnsi="Arial Narrow" w:cs="Calibri"/>
                <w:color w:val="000000"/>
                <w:sz w:val="20"/>
                <w:szCs w:val="20"/>
              </w:rPr>
              <w:t>debitori</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4645A916"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79748AC1"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1565</w:t>
            </w:r>
          </w:p>
        </w:tc>
        <w:tc>
          <w:tcPr>
            <w:tcW w:w="1340" w:type="dxa"/>
            <w:tcBorders>
              <w:top w:val="nil"/>
              <w:left w:val="nil"/>
              <w:bottom w:val="single" w:sz="4" w:space="0" w:color="auto"/>
              <w:right w:val="single" w:sz="4" w:space="0" w:color="auto"/>
            </w:tcBorders>
            <w:shd w:val="clear" w:color="auto" w:fill="auto"/>
            <w:noWrap/>
            <w:vAlign w:val="center"/>
            <w:hideMark/>
          </w:tcPr>
          <w:p w14:paraId="06FBFF2F"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1565</w:t>
            </w:r>
          </w:p>
        </w:tc>
        <w:tc>
          <w:tcPr>
            <w:tcW w:w="1340" w:type="dxa"/>
            <w:tcBorders>
              <w:top w:val="nil"/>
              <w:left w:val="nil"/>
              <w:bottom w:val="single" w:sz="4" w:space="0" w:color="auto"/>
              <w:right w:val="single" w:sz="4" w:space="0" w:color="auto"/>
            </w:tcBorders>
            <w:shd w:val="clear" w:color="auto" w:fill="auto"/>
            <w:noWrap/>
            <w:vAlign w:val="center"/>
            <w:hideMark/>
          </w:tcPr>
          <w:p w14:paraId="0C79654D"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0</w:t>
            </w:r>
          </w:p>
        </w:tc>
      </w:tr>
      <w:tr w:rsidR="0059372B" w:rsidRPr="0059372B" w14:paraId="598F7720" w14:textId="77777777" w:rsidTr="0059372B">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11AEC1D" w14:textId="77777777" w:rsidR="0059372B" w:rsidRPr="0059372B" w:rsidRDefault="0059372B" w:rsidP="0059372B">
            <w:pPr>
              <w:spacing w:after="0" w:line="240" w:lineRule="auto"/>
              <w:rPr>
                <w:rFonts w:ascii="Arial Narrow" w:eastAsia="Times New Roman" w:hAnsi="Arial Narrow" w:cs="Calibri"/>
                <w:color w:val="000000"/>
                <w:sz w:val="20"/>
                <w:szCs w:val="20"/>
              </w:rPr>
            </w:pPr>
            <w:proofErr w:type="spellStart"/>
            <w:r w:rsidRPr="0059372B">
              <w:rPr>
                <w:rFonts w:ascii="Arial Narrow" w:eastAsia="Times New Roman" w:hAnsi="Arial Narrow" w:cs="Calibri"/>
                <w:color w:val="000000"/>
                <w:sz w:val="20"/>
                <w:szCs w:val="20"/>
              </w:rPr>
              <w:t>Impozit</w:t>
            </w:r>
            <w:proofErr w:type="spellEnd"/>
            <w:r w:rsidRPr="0059372B">
              <w:rPr>
                <w:rFonts w:ascii="Arial Narrow" w:eastAsia="Times New Roman" w:hAnsi="Arial Narrow" w:cs="Calibri"/>
                <w:color w:val="000000"/>
                <w:sz w:val="20"/>
                <w:szCs w:val="20"/>
              </w:rPr>
              <w:t xml:space="preserve"> </w:t>
            </w:r>
            <w:proofErr w:type="spellStart"/>
            <w:r w:rsidRPr="0059372B">
              <w:rPr>
                <w:rFonts w:ascii="Arial Narrow" w:eastAsia="Times New Roman" w:hAnsi="Arial Narrow" w:cs="Calibri"/>
                <w:color w:val="000000"/>
                <w:sz w:val="20"/>
                <w:szCs w:val="20"/>
              </w:rPr>
              <w:t>pe</w:t>
            </w:r>
            <w:proofErr w:type="spellEnd"/>
            <w:r w:rsidRPr="0059372B">
              <w:rPr>
                <w:rFonts w:ascii="Arial Narrow" w:eastAsia="Times New Roman" w:hAnsi="Arial Narrow" w:cs="Calibri"/>
                <w:color w:val="000000"/>
                <w:sz w:val="20"/>
                <w:szCs w:val="20"/>
              </w:rPr>
              <w:t xml:space="preserve"> </w:t>
            </w:r>
            <w:proofErr w:type="spellStart"/>
            <w:r w:rsidRPr="0059372B">
              <w:rPr>
                <w:rFonts w:ascii="Arial Narrow" w:eastAsia="Times New Roman" w:hAnsi="Arial Narrow" w:cs="Calibri"/>
                <w:color w:val="000000"/>
                <w:sz w:val="20"/>
                <w:szCs w:val="20"/>
              </w:rPr>
              <w:t>sal</w:t>
            </w:r>
            <w:proofErr w:type="spellEnd"/>
            <w:r w:rsidRPr="0059372B">
              <w:rPr>
                <w:rFonts w:ascii="Arial Narrow" w:eastAsia="Times New Roman" w:hAnsi="Arial Narrow" w:cs="Calibri"/>
                <w:color w:val="000000"/>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14:paraId="10E0F57F"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2136BE43"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313</w:t>
            </w:r>
          </w:p>
        </w:tc>
        <w:tc>
          <w:tcPr>
            <w:tcW w:w="1340" w:type="dxa"/>
            <w:tcBorders>
              <w:top w:val="nil"/>
              <w:left w:val="nil"/>
              <w:bottom w:val="single" w:sz="4" w:space="0" w:color="auto"/>
              <w:right w:val="single" w:sz="4" w:space="0" w:color="auto"/>
            </w:tcBorders>
            <w:shd w:val="clear" w:color="auto" w:fill="auto"/>
            <w:noWrap/>
            <w:vAlign w:val="center"/>
            <w:hideMark/>
          </w:tcPr>
          <w:p w14:paraId="4C2DE1DD"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313</w:t>
            </w:r>
          </w:p>
        </w:tc>
        <w:tc>
          <w:tcPr>
            <w:tcW w:w="1340" w:type="dxa"/>
            <w:tcBorders>
              <w:top w:val="nil"/>
              <w:left w:val="nil"/>
              <w:bottom w:val="single" w:sz="4" w:space="0" w:color="auto"/>
              <w:right w:val="single" w:sz="4" w:space="0" w:color="auto"/>
            </w:tcBorders>
            <w:shd w:val="clear" w:color="auto" w:fill="auto"/>
            <w:noWrap/>
            <w:vAlign w:val="center"/>
            <w:hideMark/>
          </w:tcPr>
          <w:p w14:paraId="173EA6BE"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0</w:t>
            </w:r>
          </w:p>
        </w:tc>
      </w:tr>
      <w:tr w:rsidR="0059372B" w:rsidRPr="0059372B" w14:paraId="003837CD" w14:textId="77777777" w:rsidTr="0059372B">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FD9F7FD" w14:textId="77777777" w:rsidR="0059372B" w:rsidRPr="0059372B" w:rsidRDefault="0059372B" w:rsidP="0059372B">
            <w:pPr>
              <w:spacing w:after="0" w:line="240" w:lineRule="auto"/>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 xml:space="preserve">TVA de </w:t>
            </w:r>
            <w:proofErr w:type="spellStart"/>
            <w:r w:rsidRPr="0059372B">
              <w:rPr>
                <w:rFonts w:ascii="Arial Narrow" w:eastAsia="Times New Roman" w:hAnsi="Arial Narrow" w:cs="Calibri"/>
                <w:color w:val="000000"/>
                <w:sz w:val="20"/>
                <w:szCs w:val="20"/>
              </w:rPr>
              <w:t>recuperat</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180B9E4C"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6595</w:t>
            </w:r>
          </w:p>
        </w:tc>
        <w:tc>
          <w:tcPr>
            <w:tcW w:w="1340" w:type="dxa"/>
            <w:tcBorders>
              <w:top w:val="nil"/>
              <w:left w:val="nil"/>
              <w:bottom w:val="single" w:sz="4" w:space="0" w:color="auto"/>
              <w:right w:val="single" w:sz="4" w:space="0" w:color="auto"/>
            </w:tcBorders>
            <w:shd w:val="clear" w:color="auto" w:fill="auto"/>
            <w:noWrap/>
            <w:vAlign w:val="center"/>
            <w:hideMark/>
          </w:tcPr>
          <w:p w14:paraId="10C486FB"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5E7AF597"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2E2C9AB7"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0</w:t>
            </w:r>
          </w:p>
        </w:tc>
      </w:tr>
      <w:tr w:rsidR="0059372B" w:rsidRPr="0059372B" w14:paraId="52BBA11F" w14:textId="77777777" w:rsidTr="0059372B">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7C1545F" w14:textId="77777777" w:rsidR="0059372B" w:rsidRPr="0059372B" w:rsidRDefault="0059372B" w:rsidP="0059372B">
            <w:pPr>
              <w:spacing w:after="0" w:line="240" w:lineRule="auto"/>
              <w:rPr>
                <w:rFonts w:ascii="Arial Narrow" w:eastAsia="Times New Roman" w:hAnsi="Arial Narrow" w:cs="Calibri"/>
                <w:color w:val="000000"/>
                <w:sz w:val="20"/>
                <w:szCs w:val="20"/>
              </w:rPr>
            </w:pPr>
            <w:proofErr w:type="spellStart"/>
            <w:r w:rsidRPr="0059372B">
              <w:rPr>
                <w:rFonts w:ascii="Arial Narrow" w:eastAsia="Times New Roman" w:hAnsi="Arial Narrow" w:cs="Calibri"/>
                <w:color w:val="000000"/>
                <w:sz w:val="20"/>
                <w:szCs w:val="20"/>
              </w:rPr>
              <w:t>Contributii</w:t>
            </w:r>
            <w:proofErr w:type="spellEnd"/>
            <w:r w:rsidRPr="0059372B">
              <w:rPr>
                <w:rFonts w:ascii="Arial Narrow" w:eastAsia="Times New Roman" w:hAnsi="Arial Narrow" w:cs="Calibri"/>
                <w:color w:val="000000"/>
                <w:sz w:val="20"/>
                <w:szCs w:val="20"/>
              </w:rPr>
              <w:t xml:space="preserve"> </w:t>
            </w:r>
            <w:proofErr w:type="spellStart"/>
            <w:r w:rsidRPr="0059372B">
              <w:rPr>
                <w:rFonts w:ascii="Arial Narrow" w:eastAsia="Times New Roman" w:hAnsi="Arial Narrow" w:cs="Calibri"/>
                <w:color w:val="000000"/>
                <w:sz w:val="20"/>
                <w:szCs w:val="20"/>
              </w:rPr>
              <w:t>sociale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1ECE6A07"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2,424</w:t>
            </w:r>
          </w:p>
        </w:tc>
        <w:tc>
          <w:tcPr>
            <w:tcW w:w="1340" w:type="dxa"/>
            <w:tcBorders>
              <w:top w:val="nil"/>
              <w:left w:val="nil"/>
              <w:bottom w:val="single" w:sz="4" w:space="0" w:color="auto"/>
              <w:right w:val="single" w:sz="4" w:space="0" w:color="auto"/>
            </w:tcBorders>
            <w:shd w:val="clear" w:color="auto" w:fill="auto"/>
            <w:noWrap/>
            <w:vAlign w:val="center"/>
            <w:hideMark/>
          </w:tcPr>
          <w:p w14:paraId="6FC64228"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6278</w:t>
            </w:r>
          </w:p>
        </w:tc>
        <w:tc>
          <w:tcPr>
            <w:tcW w:w="1340" w:type="dxa"/>
            <w:tcBorders>
              <w:top w:val="nil"/>
              <w:left w:val="nil"/>
              <w:bottom w:val="single" w:sz="4" w:space="0" w:color="auto"/>
              <w:right w:val="single" w:sz="4" w:space="0" w:color="auto"/>
            </w:tcBorders>
            <w:shd w:val="clear" w:color="auto" w:fill="auto"/>
            <w:noWrap/>
            <w:vAlign w:val="center"/>
            <w:hideMark/>
          </w:tcPr>
          <w:p w14:paraId="23E4EF42"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3,854</w:t>
            </w:r>
          </w:p>
        </w:tc>
        <w:tc>
          <w:tcPr>
            <w:tcW w:w="1340" w:type="dxa"/>
            <w:tcBorders>
              <w:top w:val="nil"/>
              <w:left w:val="nil"/>
              <w:bottom w:val="single" w:sz="4" w:space="0" w:color="auto"/>
              <w:right w:val="single" w:sz="4" w:space="0" w:color="auto"/>
            </w:tcBorders>
            <w:shd w:val="clear" w:color="auto" w:fill="auto"/>
            <w:noWrap/>
            <w:vAlign w:val="center"/>
            <w:hideMark/>
          </w:tcPr>
          <w:p w14:paraId="20BB7671"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2424</w:t>
            </w:r>
          </w:p>
        </w:tc>
      </w:tr>
      <w:tr w:rsidR="0059372B" w:rsidRPr="0059372B" w14:paraId="5566C50D" w14:textId="77777777" w:rsidTr="0059372B">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0320F476" w14:textId="77777777" w:rsidR="0059372B" w:rsidRPr="0059372B" w:rsidRDefault="0059372B" w:rsidP="0059372B">
            <w:pPr>
              <w:spacing w:after="0" w:line="240" w:lineRule="auto"/>
              <w:rPr>
                <w:rFonts w:ascii="Arial Narrow" w:eastAsia="Times New Roman" w:hAnsi="Arial Narrow" w:cs="Calibri"/>
                <w:color w:val="000000"/>
                <w:sz w:val="20"/>
                <w:szCs w:val="20"/>
              </w:rPr>
            </w:pPr>
            <w:proofErr w:type="spellStart"/>
            <w:r w:rsidRPr="0059372B">
              <w:rPr>
                <w:rFonts w:ascii="Arial Narrow" w:eastAsia="Times New Roman" w:hAnsi="Arial Narrow" w:cs="Calibri"/>
                <w:color w:val="000000"/>
                <w:sz w:val="20"/>
                <w:szCs w:val="20"/>
              </w:rPr>
              <w:t>Alte</w:t>
            </w:r>
            <w:proofErr w:type="spellEnd"/>
            <w:r w:rsidRPr="0059372B">
              <w:rPr>
                <w:rFonts w:ascii="Arial Narrow" w:eastAsia="Times New Roman" w:hAnsi="Arial Narrow" w:cs="Calibri"/>
                <w:color w:val="000000"/>
                <w:sz w:val="20"/>
                <w:szCs w:val="20"/>
              </w:rPr>
              <w:t xml:space="preserve"> </w:t>
            </w:r>
            <w:proofErr w:type="spellStart"/>
            <w:r w:rsidRPr="0059372B">
              <w:rPr>
                <w:rFonts w:ascii="Arial Narrow" w:eastAsia="Times New Roman" w:hAnsi="Arial Narrow" w:cs="Calibri"/>
                <w:color w:val="000000"/>
                <w:sz w:val="20"/>
                <w:szCs w:val="20"/>
              </w:rPr>
              <w:t>creante</w:t>
            </w:r>
            <w:proofErr w:type="spellEnd"/>
            <w:r w:rsidRPr="0059372B">
              <w:rPr>
                <w:rFonts w:ascii="Arial Narrow" w:eastAsia="Times New Roman" w:hAnsi="Arial Narrow" w:cs="Calibri"/>
                <w:color w:val="00000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224F104F"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7,038</w:t>
            </w:r>
          </w:p>
        </w:tc>
        <w:tc>
          <w:tcPr>
            <w:tcW w:w="1340" w:type="dxa"/>
            <w:tcBorders>
              <w:top w:val="nil"/>
              <w:left w:val="nil"/>
              <w:bottom w:val="single" w:sz="4" w:space="0" w:color="auto"/>
              <w:right w:val="single" w:sz="4" w:space="0" w:color="auto"/>
            </w:tcBorders>
            <w:shd w:val="clear" w:color="auto" w:fill="auto"/>
            <w:noWrap/>
            <w:vAlign w:val="center"/>
            <w:hideMark/>
          </w:tcPr>
          <w:p w14:paraId="4E317E71"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25553</w:t>
            </w:r>
          </w:p>
        </w:tc>
        <w:tc>
          <w:tcPr>
            <w:tcW w:w="1340" w:type="dxa"/>
            <w:tcBorders>
              <w:top w:val="nil"/>
              <w:left w:val="nil"/>
              <w:bottom w:val="single" w:sz="4" w:space="0" w:color="auto"/>
              <w:right w:val="single" w:sz="4" w:space="0" w:color="auto"/>
            </w:tcBorders>
            <w:shd w:val="clear" w:color="auto" w:fill="auto"/>
            <w:noWrap/>
            <w:vAlign w:val="center"/>
            <w:hideMark/>
          </w:tcPr>
          <w:p w14:paraId="5BCC9A6D"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18695</w:t>
            </w:r>
          </w:p>
        </w:tc>
        <w:tc>
          <w:tcPr>
            <w:tcW w:w="1340" w:type="dxa"/>
            <w:tcBorders>
              <w:top w:val="nil"/>
              <w:left w:val="nil"/>
              <w:bottom w:val="single" w:sz="4" w:space="0" w:color="auto"/>
              <w:right w:val="single" w:sz="4" w:space="0" w:color="auto"/>
            </w:tcBorders>
            <w:shd w:val="clear" w:color="auto" w:fill="auto"/>
            <w:noWrap/>
            <w:vAlign w:val="center"/>
            <w:hideMark/>
          </w:tcPr>
          <w:p w14:paraId="534D3E95" w14:textId="77777777" w:rsidR="0059372B" w:rsidRPr="0059372B" w:rsidRDefault="0059372B" w:rsidP="0059372B">
            <w:pPr>
              <w:spacing w:after="0" w:line="240" w:lineRule="auto"/>
              <w:jc w:val="right"/>
              <w:rPr>
                <w:rFonts w:ascii="Arial Narrow" w:eastAsia="Times New Roman" w:hAnsi="Arial Narrow" w:cs="Calibri"/>
                <w:color w:val="000000"/>
                <w:sz w:val="20"/>
                <w:szCs w:val="20"/>
              </w:rPr>
            </w:pPr>
            <w:r w:rsidRPr="0059372B">
              <w:rPr>
                <w:rFonts w:ascii="Arial Narrow" w:eastAsia="Times New Roman" w:hAnsi="Arial Narrow" w:cs="Calibri"/>
                <w:color w:val="000000"/>
                <w:sz w:val="20"/>
                <w:szCs w:val="20"/>
              </w:rPr>
              <w:t>6858</w:t>
            </w:r>
          </w:p>
        </w:tc>
      </w:tr>
      <w:tr w:rsidR="0059372B" w:rsidRPr="0059372B" w14:paraId="33673EAE" w14:textId="77777777" w:rsidTr="0059372B">
        <w:trPr>
          <w:trHeight w:val="300"/>
        </w:trPr>
        <w:tc>
          <w:tcPr>
            <w:tcW w:w="3920" w:type="dxa"/>
            <w:tcBorders>
              <w:top w:val="nil"/>
              <w:left w:val="single" w:sz="4" w:space="0" w:color="auto"/>
              <w:bottom w:val="single" w:sz="4" w:space="0" w:color="auto"/>
              <w:right w:val="single" w:sz="4" w:space="0" w:color="auto"/>
            </w:tcBorders>
            <w:shd w:val="clear" w:color="000000" w:fill="FDE9D9"/>
            <w:vAlign w:val="center"/>
            <w:hideMark/>
          </w:tcPr>
          <w:p w14:paraId="62A26547" w14:textId="77777777" w:rsidR="0059372B" w:rsidRPr="0059372B" w:rsidRDefault="0059372B" w:rsidP="0059372B">
            <w:pPr>
              <w:spacing w:after="0" w:line="240" w:lineRule="auto"/>
              <w:rPr>
                <w:rFonts w:ascii="Arial Narrow" w:eastAsia="Times New Roman" w:hAnsi="Arial Narrow" w:cs="Calibri"/>
                <w:b/>
                <w:bCs/>
                <w:color w:val="000000"/>
                <w:sz w:val="20"/>
                <w:szCs w:val="20"/>
              </w:rPr>
            </w:pPr>
            <w:r w:rsidRPr="0059372B">
              <w:rPr>
                <w:rFonts w:ascii="Arial Narrow" w:eastAsia="Times New Roman" w:hAnsi="Arial Narrow" w:cs="Calibri"/>
                <w:b/>
                <w:bCs/>
                <w:color w:val="000000"/>
                <w:sz w:val="20"/>
                <w:szCs w:val="20"/>
              </w:rPr>
              <w:t>TOTAL CREANTE-(rd.6 F10)</w:t>
            </w:r>
          </w:p>
        </w:tc>
        <w:tc>
          <w:tcPr>
            <w:tcW w:w="1340" w:type="dxa"/>
            <w:tcBorders>
              <w:top w:val="nil"/>
              <w:left w:val="nil"/>
              <w:bottom w:val="single" w:sz="4" w:space="0" w:color="auto"/>
              <w:right w:val="single" w:sz="4" w:space="0" w:color="auto"/>
            </w:tcBorders>
            <w:shd w:val="clear" w:color="000000" w:fill="FDE9D9"/>
            <w:vAlign w:val="center"/>
            <w:hideMark/>
          </w:tcPr>
          <w:p w14:paraId="0B1441AB" w14:textId="77777777" w:rsidR="0059372B" w:rsidRPr="0059372B" w:rsidRDefault="0059372B" w:rsidP="0059372B">
            <w:pPr>
              <w:spacing w:after="0" w:line="240" w:lineRule="auto"/>
              <w:jc w:val="right"/>
              <w:rPr>
                <w:rFonts w:ascii="Arial Narrow" w:eastAsia="Times New Roman" w:hAnsi="Arial Narrow" w:cs="Calibri"/>
                <w:b/>
                <w:bCs/>
                <w:color w:val="000000"/>
                <w:sz w:val="20"/>
                <w:szCs w:val="20"/>
              </w:rPr>
            </w:pPr>
            <w:r w:rsidRPr="0059372B">
              <w:rPr>
                <w:rFonts w:ascii="Arial Narrow" w:eastAsia="Times New Roman" w:hAnsi="Arial Narrow" w:cs="Calibri"/>
                <w:b/>
                <w:bCs/>
                <w:color w:val="000000"/>
                <w:sz w:val="20"/>
                <w:szCs w:val="20"/>
              </w:rPr>
              <w:t>1,040,583</w:t>
            </w:r>
          </w:p>
        </w:tc>
        <w:tc>
          <w:tcPr>
            <w:tcW w:w="1340" w:type="dxa"/>
            <w:tcBorders>
              <w:top w:val="nil"/>
              <w:left w:val="nil"/>
              <w:bottom w:val="single" w:sz="4" w:space="0" w:color="auto"/>
              <w:right w:val="single" w:sz="4" w:space="0" w:color="auto"/>
            </w:tcBorders>
            <w:shd w:val="clear" w:color="000000" w:fill="FDE9D9"/>
            <w:vAlign w:val="center"/>
            <w:hideMark/>
          </w:tcPr>
          <w:p w14:paraId="2327EDAD" w14:textId="77777777" w:rsidR="0059372B" w:rsidRPr="0059372B" w:rsidRDefault="0059372B" w:rsidP="0059372B">
            <w:pPr>
              <w:spacing w:after="0" w:line="240" w:lineRule="auto"/>
              <w:jc w:val="right"/>
              <w:rPr>
                <w:rFonts w:ascii="Arial Narrow" w:eastAsia="Times New Roman" w:hAnsi="Arial Narrow" w:cs="Calibri"/>
                <w:b/>
                <w:bCs/>
                <w:color w:val="000000"/>
                <w:sz w:val="20"/>
                <w:szCs w:val="20"/>
              </w:rPr>
            </w:pPr>
            <w:r w:rsidRPr="0059372B">
              <w:rPr>
                <w:rFonts w:ascii="Arial Narrow" w:eastAsia="Times New Roman" w:hAnsi="Arial Narrow" w:cs="Calibri"/>
                <w:b/>
                <w:bCs/>
                <w:color w:val="000000"/>
                <w:sz w:val="20"/>
                <w:szCs w:val="20"/>
              </w:rPr>
              <w:t>1,475,589</w:t>
            </w:r>
          </w:p>
        </w:tc>
        <w:tc>
          <w:tcPr>
            <w:tcW w:w="1340" w:type="dxa"/>
            <w:tcBorders>
              <w:top w:val="nil"/>
              <w:left w:val="nil"/>
              <w:bottom w:val="single" w:sz="4" w:space="0" w:color="auto"/>
              <w:right w:val="single" w:sz="4" w:space="0" w:color="auto"/>
            </w:tcBorders>
            <w:shd w:val="clear" w:color="000000" w:fill="FDE9D9"/>
            <w:vAlign w:val="center"/>
            <w:hideMark/>
          </w:tcPr>
          <w:p w14:paraId="4DD5D44C" w14:textId="77777777" w:rsidR="0059372B" w:rsidRPr="0059372B" w:rsidRDefault="0059372B" w:rsidP="0059372B">
            <w:pPr>
              <w:spacing w:after="0" w:line="240" w:lineRule="auto"/>
              <w:jc w:val="right"/>
              <w:rPr>
                <w:rFonts w:ascii="Arial Narrow" w:eastAsia="Times New Roman" w:hAnsi="Arial Narrow" w:cs="Calibri"/>
                <w:b/>
                <w:bCs/>
                <w:color w:val="000000"/>
                <w:sz w:val="20"/>
                <w:szCs w:val="20"/>
              </w:rPr>
            </w:pPr>
            <w:r w:rsidRPr="0059372B">
              <w:rPr>
                <w:rFonts w:ascii="Arial Narrow" w:eastAsia="Times New Roman" w:hAnsi="Arial Narrow" w:cs="Calibri"/>
                <w:b/>
                <w:bCs/>
                <w:color w:val="000000"/>
                <w:sz w:val="20"/>
                <w:szCs w:val="20"/>
              </w:rPr>
              <w:t>770,016</w:t>
            </w:r>
          </w:p>
        </w:tc>
        <w:tc>
          <w:tcPr>
            <w:tcW w:w="1340" w:type="dxa"/>
            <w:tcBorders>
              <w:top w:val="nil"/>
              <w:left w:val="nil"/>
              <w:bottom w:val="single" w:sz="4" w:space="0" w:color="auto"/>
              <w:right w:val="single" w:sz="4" w:space="0" w:color="auto"/>
            </w:tcBorders>
            <w:shd w:val="clear" w:color="000000" w:fill="FDE9D9"/>
            <w:vAlign w:val="center"/>
            <w:hideMark/>
          </w:tcPr>
          <w:p w14:paraId="1F3E4845" w14:textId="77777777" w:rsidR="0059372B" w:rsidRPr="0059372B" w:rsidRDefault="0059372B" w:rsidP="0059372B">
            <w:pPr>
              <w:spacing w:after="0" w:line="240" w:lineRule="auto"/>
              <w:jc w:val="right"/>
              <w:rPr>
                <w:rFonts w:ascii="Arial Narrow" w:eastAsia="Times New Roman" w:hAnsi="Arial Narrow" w:cs="Calibri"/>
                <w:b/>
                <w:bCs/>
                <w:color w:val="000000"/>
                <w:sz w:val="20"/>
                <w:szCs w:val="20"/>
              </w:rPr>
            </w:pPr>
            <w:r w:rsidRPr="0059372B">
              <w:rPr>
                <w:rFonts w:ascii="Arial Narrow" w:eastAsia="Times New Roman" w:hAnsi="Arial Narrow" w:cs="Calibri"/>
                <w:b/>
                <w:bCs/>
                <w:color w:val="000000"/>
                <w:sz w:val="20"/>
                <w:szCs w:val="20"/>
              </w:rPr>
              <w:t>705,573</w:t>
            </w:r>
          </w:p>
        </w:tc>
      </w:tr>
    </w:tbl>
    <w:p w14:paraId="058AA0F1" w14:textId="77777777" w:rsidR="0059372B" w:rsidRDefault="0059372B" w:rsidP="003769E1">
      <w:pPr>
        <w:pStyle w:val="NoSpacing"/>
        <w:ind w:firstLine="720"/>
        <w:rPr>
          <w:rFonts w:ascii="Arial Narrow" w:hAnsi="Arial Narrow"/>
          <w:b/>
          <w:sz w:val="20"/>
          <w:szCs w:val="20"/>
          <w:lang w:val="fr-FR"/>
        </w:rPr>
      </w:pPr>
    </w:p>
    <w:p w14:paraId="324CE590" w14:textId="77777777" w:rsidR="0059372B" w:rsidRDefault="0059372B" w:rsidP="003769E1">
      <w:pPr>
        <w:pStyle w:val="NoSpacing"/>
        <w:ind w:firstLine="720"/>
        <w:rPr>
          <w:rFonts w:ascii="Arial Narrow" w:hAnsi="Arial Narrow"/>
          <w:b/>
          <w:sz w:val="20"/>
          <w:szCs w:val="20"/>
          <w:lang w:val="fr-FR"/>
        </w:rPr>
      </w:pPr>
    </w:p>
    <w:p w14:paraId="719BC24E" w14:textId="77777777" w:rsidR="00EC2D1F" w:rsidRDefault="00EC2D1F" w:rsidP="003769E1">
      <w:pPr>
        <w:pStyle w:val="NoSpacing"/>
        <w:ind w:firstLine="720"/>
        <w:rPr>
          <w:rFonts w:ascii="Arial Narrow" w:hAnsi="Arial Narrow"/>
          <w:b/>
          <w:sz w:val="20"/>
          <w:szCs w:val="20"/>
          <w:lang w:val="fr-FR"/>
        </w:rPr>
      </w:pPr>
    </w:p>
    <w:tbl>
      <w:tblPr>
        <w:tblW w:w="9280" w:type="dxa"/>
        <w:tblInd w:w="93" w:type="dxa"/>
        <w:tblLook w:val="04A0" w:firstRow="1" w:lastRow="0" w:firstColumn="1" w:lastColumn="0" w:noHBand="0" w:noVBand="1"/>
      </w:tblPr>
      <w:tblGrid>
        <w:gridCol w:w="3920"/>
        <w:gridCol w:w="1340"/>
        <w:gridCol w:w="1340"/>
        <w:gridCol w:w="1340"/>
        <w:gridCol w:w="1340"/>
      </w:tblGrid>
      <w:tr w:rsidR="00CF05A6" w:rsidRPr="00CF05A6" w14:paraId="6F087ABF" w14:textId="77777777" w:rsidTr="00CF05A6">
        <w:trPr>
          <w:trHeight w:val="300"/>
        </w:trPr>
        <w:tc>
          <w:tcPr>
            <w:tcW w:w="3920"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6C9D3622" w14:textId="77777777" w:rsidR="00CF05A6" w:rsidRPr="00CF05A6" w:rsidRDefault="00CF05A6" w:rsidP="00CF05A6">
            <w:pPr>
              <w:spacing w:after="0" w:line="240" w:lineRule="auto"/>
              <w:jc w:val="center"/>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Datorii</w:t>
            </w:r>
            <w:proofErr w:type="spellEnd"/>
          </w:p>
        </w:tc>
        <w:tc>
          <w:tcPr>
            <w:tcW w:w="2680" w:type="dxa"/>
            <w:gridSpan w:val="2"/>
            <w:tcBorders>
              <w:top w:val="single" w:sz="4" w:space="0" w:color="auto"/>
              <w:left w:val="nil"/>
              <w:bottom w:val="single" w:sz="4" w:space="0" w:color="auto"/>
              <w:right w:val="single" w:sz="4" w:space="0" w:color="auto"/>
            </w:tcBorders>
            <w:shd w:val="clear" w:color="000000" w:fill="FDE9D9"/>
            <w:vAlign w:val="center"/>
            <w:hideMark/>
          </w:tcPr>
          <w:p w14:paraId="6632A5D8" w14:textId="77777777" w:rsidR="00CF05A6" w:rsidRPr="00CF05A6" w:rsidRDefault="00CF05A6" w:rsidP="00CF05A6">
            <w:pPr>
              <w:spacing w:after="0" w:line="240" w:lineRule="auto"/>
              <w:jc w:val="center"/>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Sold la data :</w:t>
            </w:r>
          </w:p>
        </w:tc>
        <w:tc>
          <w:tcPr>
            <w:tcW w:w="2680" w:type="dxa"/>
            <w:gridSpan w:val="2"/>
            <w:tcBorders>
              <w:top w:val="single" w:sz="4" w:space="0" w:color="auto"/>
              <w:left w:val="nil"/>
              <w:bottom w:val="single" w:sz="4" w:space="0" w:color="auto"/>
              <w:right w:val="single" w:sz="4" w:space="0" w:color="auto"/>
            </w:tcBorders>
            <w:shd w:val="clear" w:color="000000" w:fill="FDE9D9"/>
            <w:vAlign w:val="center"/>
            <w:hideMark/>
          </w:tcPr>
          <w:p w14:paraId="40113419" w14:textId="77777777" w:rsidR="00CF05A6" w:rsidRPr="00CF05A6" w:rsidRDefault="00CF05A6" w:rsidP="00CF05A6">
            <w:pPr>
              <w:spacing w:after="0" w:line="240" w:lineRule="auto"/>
              <w:jc w:val="center"/>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Vechime</w:t>
            </w:r>
            <w:proofErr w:type="spellEnd"/>
          </w:p>
        </w:tc>
      </w:tr>
      <w:tr w:rsidR="00CF05A6" w:rsidRPr="00CF05A6" w14:paraId="750A0E2E" w14:textId="77777777" w:rsidTr="00CF05A6">
        <w:trPr>
          <w:trHeight w:val="300"/>
        </w:trPr>
        <w:tc>
          <w:tcPr>
            <w:tcW w:w="3920" w:type="dxa"/>
            <w:vMerge/>
            <w:tcBorders>
              <w:top w:val="single" w:sz="4" w:space="0" w:color="auto"/>
              <w:left w:val="single" w:sz="4" w:space="0" w:color="auto"/>
              <w:bottom w:val="single" w:sz="4" w:space="0" w:color="auto"/>
              <w:right w:val="single" w:sz="4" w:space="0" w:color="auto"/>
            </w:tcBorders>
            <w:vAlign w:val="center"/>
            <w:hideMark/>
          </w:tcPr>
          <w:p w14:paraId="3359DF28" w14:textId="77777777" w:rsidR="00CF05A6" w:rsidRPr="00CF05A6" w:rsidRDefault="00CF05A6" w:rsidP="00CF05A6">
            <w:pPr>
              <w:spacing w:after="0" w:line="240" w:lineRule="auto"/>
              <w:rPr>
                <w:rFonts w:ascii="Arial Narrow" w:eastAsia="Times New Roman" w:hAnsi="Arial Narrow" w:cs="Calibri"/>
                <w:color w:val="000000"/>
                <w:sz w:val="20"/>
                <w:szCs w:val="20"/>
              </w:rPr>
            </w:pPr>
          </w:p>
        </w:tc>
        <w:tc>
          <w:tcPr>
            <w:tcW w:w="1340" w:type="dxa"/>
            <w:tcBorders>
              <w:top w:val="nil"/>
              <w:left w:val="nil"/>
              <w:bottom w:val="single" w:sz="4" w:space="0" w:color="auto"/>
              <w:right w:val="single" w:sz="4" w:space="0" w:color="auto"/>
            </w:tcBorders>
            <w:shd w:val="clear" w:color="000000" w:fill="FDE9D9"/>
            <w:noWrap/>
            <w:vAlign w:val="center"/>
            <w:hideMark/>
          </w:tcPr>
          <w:p w14:paraId="19D2DF6B" w14:textId="77777777" w:rsidR="00CF05A6" w:rsidRPr="00CF05A6" w:rsidRDefault="00CF05A6" w:rsidP="00CF05A6">
            <w:pPr>
              <w:spacing w:after="0" w:line="240" w:lineRule="auto"/>
              <w:jc w:val="center"/>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31.12.2022</w:t>
            </w:r>
          </w:p>
        </w:tc>
        <w:tc>
          <w:tcPr>
            <w:tcW w:w="1340" w:type="dxa"/>
            <w:tcBorders>
              <w:top w:val="nil"/>
              <w:left w:val="nil"/>
              <w:bottom w:val="single" w:sz="4" w:space="0" w:color="auto"/>
              <w:right w:val="single" w:sz="4" w:space="0" w:color="auto"/>
            </w:tcBorders>
            <w:shd w:val="clear" w:color="000000" w:fill="FDE9D9"/>
            <w:noWrap/>
            <w:vAlign w:val="center"/>
            <w:hideMark/>
          </w:tcPr>
          <w:p w14:paraId="49D1D633" w14:textId="77777777" w:rsidR="00CF05A6" w:rsidRPr="00CF05A6" w:rsidRDefault="00CF05A6" w:rsidP="00CF05A6">
            <w:pPr>
              <w:spacing w:after="0" w:line="240" w:lineRule="auto"/>
              <w:jc w:val="center"/>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31.12.2023</w:t>
            </w:r>
          </w:p>
        </w:tc>
        <w:tc>
          <w:tcPr>
            <w:tcW w:w="1340" w:type="dxa"/>
            <w:tcBorders>
              <w:top w:val="nil"/>
              <w:left w:val="nil"/>
              <w:bottom w:val="single" w:sz="4" w:space="0" w:color="auto"/>
              <w:right w:val="single" w:sz="4" w:space="0" w:color="auto"/>
            </w:tcBorders>
            <w:shd w:val="clear" w:color="000000" w:fill="FDE9D9"/>
            <w:vAlign w:val="center"/>
            <w:hideMark/>
          </w:tcPr>
          <w:p w14:paraId="12134390" w14:textId="77777777" w:rsidR="00CF05A6" w:rsidRPr="00CF05A6" w:rsidRDefault="00CF05A6" w:rsidP="00CF05A6">
            <w:pPr>
              <w:spacing w:after="0" w:line="240" w:lineRule="auto"/>
              <w:jc w:val="center"/>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sub 1 an</w:t>
            </w:r>
          </w:p>
        </w:tc>
        <w:tc>
          <w:tcPr>
            <w:tcW w:w="1340" w:type="dxa"/>
            <w:tcBorders>
              <w:top w:val="nil"/>
              <w:left w:val="nil"/>
              <w:bottom w:val="single" w:sz="4" w:space="0" w:color="auto"/>
              <w:right w:val="single" w:sz="4" w:space="0" w:color="auto"/>
            </w:tcBorders>
            <w:shd w:val="clear" w:color="000000" w:fill="FDE9D9"/>
            <w:vAlign w:val="center"/>
            <w:hideMark/>
          </w:tcPr>
          <w:p w14:paraId="0813A769" w14:textId="77777777" w:rsidR="00CF05A6" w:rsidRPr="00CF05A6" w:rsidRDefault="00CF05A6" w:rsidP="00CF05A6">
            <w:pPr>
              <w:spacing w:after="0" w:line="240" w:lineRule="auto"/>
              <w:jc w:val="center"/>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peste</w:t>
            </w:r>
            <w:proofErr w:type="spellEnd"/>
            <w:r w:rsidRPr="00CF05A6">
              <w:rPr>
                <w:rFonts w:ascii="Arial Narrow" w:eastAsia="Times New Roman" w:hAnsi="Arial Narrow" w:cs="Calibri"/>
                <w:color w:val="000000"/>
                <w:sz w:val="20"/>
                <w:szCs w:val="20"/>
              </w:rPr>
              <w:t xml:space="preserve"> 1 an</w:t>
            </w:r>
          </w:p>
        </w:tc>
      </w:tr>
      <w:tr w:rsidR="00CF05A6" w:rsidRPr="00CF05A6" w14:paraId="08973823" w14:textId="77777777" w:rsidTr="00CF05A6">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DCEECE7" w14:textId="77777777" w:rsidR="00CF05A6" w:rsidRPr="00CF05A6" w:rsidRDefault="00CF05A6" w:rsidP="00CF05A6">
            <w:pPr>
              <w:spacing w:after="0" w:line="240" w:lineRule="auto"/>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Sume</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datorate</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institutiilor</w:t>
            </w:r>
            <w:proofErr w:type="spellEnd"/>
            <w:r w:rsidRPr="00CF05A6">
              <w:rPr>
                <w:rFonts w:ascii="Arial Narrow" w:eastAsia="Times New Roman" w:hAnsi="Arial Narrow" w:cs="Calibri"/>
                <w:color w:val="000000"/>
                <w:sz w:val="20"/>
                <w:szCs w:val="20"/>
              </w:rPr>
              <w:t xml:space="preserve"> de credit </w:t>
            </w:r>
          </w:p>
        </w:tc>
        <w:tc>
          <w:tcPr>
            <w:tcW w:w="1340" w:type="dxa"/>
            <w:tcBorders>
              <w:top w:val="nil"/>
              <w:left w:val="nil"/>
              <w:bottom w:val="single" w:sz="4" w:space="0" w:color="auto"/>
              <w:right w:val="single" w:sz="4" w:space="0" w:color="auto"/>
            </w:tcBorders>
            <w:shd w:val="clear" w:color="auto" w:fill="auto"/>
            <w:noWrap/>
            <w:vAlign w:val="center"/>
            <w:hideMark/>
          </w:tcPr>
          <w:p w14:paraId="26632CDE"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182,603</w:t>
            </w:r>
          </w:p>
        </w:tc>
        <w:tc>
          <w:tcPr>
            <w:tcW w:w="1340" w:type="dxa"/>
            <w:tcBorders>
              <w:top w:val="nil"/>
              <w:left w:val="nil"/>
              <w:bottom w:val="single" w:sz="4" w:space="0" w:color="auto"/>
              <w:right w:val="single" w:sz="4" w:space="0" w:color="auto"/>
            </w:tcBorders>
            <w:shd w:val="clear" w:color="auto" w:fill="auto"/>
            <w:noWrap/>
            <w:vAlign w:val="center"/>
            <w:hideMark/>
          </w:tcPr>
          <w:p w14:paraId="45BCF70C"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149553</w:t>
            </w:r>
          </w:p>
        </w:tc>
        <w:tc>
          <w:tcPr>
            <w:tcW w:w="1340" w:type="dxa"/>
            <w:tcBorders>
              <w:top w:val="nil"/>
              <w:left w:val="nil"/>
              <w:bottom w:val="single" w:sz="4" w:space="0" w:color="auto"/>
              <w:right w:val="single" w:sz="4" w:space="0" w:color="auto"/>
            </w:tcBorders>
            <w:shd w:val="clear" w:color="auto" w:fill="auto"/>
            <w:noWrap/>
            <w:vAlign w:val="center"/>
            <w:hideMark/>
          </w:tcPr>
          <w:p w14:paraId="7D5E5C40"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45,650</w:t>
            </w:r>
          </w:p>
        </w:tc>
        <w:tc>
          <w:tcPr>
            <w:tcW w:w="1340" w:type="dxa"/>
            <w:tcBorders>
              <w:top w:val="nil"/>
              <w:left w:val="nil"/>
              <w:bottom w:val="single" w:sz="4" w:space="0" w:color="auto"/>
              <w:right w:val="single" w:sz="4" w:space="0" w:color="auto"/>
            </w:tcBorders>
            <w:shd w:val="clear" w:color="auto" w:fill="auto"/>
            <w:noWrap/>
            <w:vAlign w:val="center"/>
            <w:hideMark/>
          </w:tcPr>
          <w:p w14:paraId="2805FBBD"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136,953</w:t>
            </w:r>
          </w:p>
        </w:tc>
      </w:tr>
      <w:tr w:rsidR="00CF05A6" w:rsidRPr="00CF05A6" w14:paraId="1830AED9" w14:textId="77777777" w:rsidTr="00CF05A6">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2C514C37" w14:textId="77777777" w:rsidR="00CF05A6" w:rsidRPr="00CF05A6" w:rsidRDefault="00CF05A6" w:rsidP="00CF05A6">
            <w:pPr>
              <w:spacing w:after="0" w:line="240" w:lineRule="auto"/>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Furnizori</w:t>
            </w:r>
            <w:proofErr w:type="spellEnd"/>
            <w:r w:rsidRPr="00CF05A6">
              <w:rPr>
                <w:rFonts w:ascii="Arial Narrow" w:eastAsia="Times New Roman" w:hAnsi="Arial Narrow" w:cs="Calibri"/>
                <w:color w:val="00000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45E5A7FB"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35,527</w:t>
            </w:r>
          </w:p>
        </w:tc>
        <w:tc>
          <w:tcPr>
            <w:tcW w:w="1340" w:type="dxa"/>
            <w:tcBorders>
              <w:top w:val="nil"/>
              <w:left w:val="nil"/>
              <w:bottom w:val="single" w:sz="4" w:space="0" w:color="auto"/>
              <w:right w:val="single" w:sz="4" w:space="0" w:color="auto"/>
            </w:tcBorders>
            <w:shd w:val="clear" w:color="auto" w:fill="auto"/>
            <w:noWrap/>
            <w:vAlign w:val="center"/>
            <w:hideMark/>
          </w:tcPr>
          <w:p w14:paraId="166A2566"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13897</w:t>
            </w:r>
          </w:p>
        </w:tc>
        <w:tc>
          <w:tcPr>
            <w:tcW w:w="1340" w:type="dxa"/>
            <w:tcBorders>
              <w:top w:val="nil"/>
              <w:left w:val="nil"/>
              <w:bottom w:val="single" w:sz="4" w:space="0" w:color="auto"/>
              <w:right w:val="single" w:sz="4" w:space="0" w:color="auto"/>
            </w:tcBorders>
            <w:shd w:val="clear" w:color="auto" w:fill="auto"/>
            <w:noWrap/>
            <w:vAlign w:val="center"/>
            <w:hideMark/>
          </w:tcPr>
          <w:p w14:paraId="01296C09"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35,527</w:t>
            </w:r>
          </w:p>
        </w:tc>
        <w:tc>
          <w:tcPr>
            <w:tcW w:w="1340" w:type="dxa"/>
            <w:tcBorders>
              <w:top w:val="nil"/>
              <w:left w:val="nil"/>
              <w:bottom w:val="single" w:sz="4" w:space="0" w:color="auto"/>
              <w:right w:val="single" w:sz="4" w:space="0" w:color="auto"/>
            </w:tcBorders>
            <w:shd w:val="clear" w:color="auto" w:fill="auto"/>
            <w:noWrap/>
            <w:vAlign w:val="center"/>
            <w:hideMark/>
          </w:tcPr>
          <w:p w14:paraId="2D224EAB"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r>
      <w:tr w:rsidR="00CF05A6" w:rsidRPr="00CF05A6" w14:paraId="62FDC615" w14:textId="77777777" w:rsidTr="00CF05A6">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EB066B4" w14:textId="77777777" w:rsidR="00CF05A6" w:rsidRPr="00CF05A6" w:rsidRDefault="00CF05A6" w:rsidP="00CF05A6">
            <w:pPr>
              <w:spacing w:after="0" w:line="240" w:lineRule="auto"/>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Furnizori</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facturi</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nesosite</w:t>
            </w:r>
            <w:proofErr w:type="spellEnd"/>
            <w:r w:rsidRPr="00CF05A6">
              <w:rPr>
                <w:rFonts w:ascii="Arial Narrow" w:eastAsia="Times New Roman" w:hAnsi="Arial Narrow" w:cs="Calibri"/>
                <w:color w:val="00000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7060DB7F"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-27,744</w:t>
            </w:r>
          </w:p>
        </w:tc>
        <w:tc>
          <w:tcPr>
            <w:tcW w:w="1340" w:type="dxa"/>
            <w:tcBorders>
              <w:top w:val="nil"/>
              <w:left w:val="nil"/>
              <w:bottom w:val="single" w:sz="4" w:space="0" w:color="auto"/>
              <w:right w:val="single" w:sz="4" w:space="0" w:color="auto"/>
            </w:tcBorders>
            <w:shd w:val="clear" w:color="auto" w:fill="auto"/>
            <w:noWrap/>
            <w:vAlign w:val="center"/>
            <w:hideMark/>
          </w:tcPr>
          <w:p w14:paraId="4ED18000"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-23824</w:t>
            </w:r>
          </w:p>
        </w:tc>
        <w:tc>
          <w:tcPr>
            <w:tcW w:w="1340" w:type="dxa"/>
            <w:tcBorders>
              <w:top w:val="nil"/>
              <w:left w:val="nil"/>
              <w:bottom w:val="single" w:sz="4" w:space="0" w:color="auto"/>
              <w:right w:val="single" w:sz="4" w:space="0" w:color="auto"/>
            </w:tcBorders>
            <w:shd w:val="clear" w:color="auto" w:fill="auto"/>
            <w:noWrap/>
            <w:vAlign w:val="center"/>
            <w:hideMark/>
          </w:tcPr>
          <w:p w14:paraId="56284E99"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-27,744</w:t>
            </w:r>
          </w:p>
        </w:tc>
        <w:tc>
          <w:tcPr>
            <w:tcW w:w="1340" w:type="dxa"/>
            <w:tcBorders>
              <w:top w:val="nil"/>
              <w:left w:val="nil"/>
              <w:bottom w:val="single" w:sz="4" w:space="0" w:color="auto"/>
              <w:right w:val="single" w:sz="4" w:space="0" w:color="auto"/>
            </w:tcBorders>
            <w:shd w:val="clear" w:color="auto" w:fill="auto"/>
            <w:noWrap/>
            <w:vAlign w:val="center"/>
            <w:hideMark/>
          </w:tcPr>
          <w:p w14:paraId="635C322D"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r>
      <w:tr w:rsidR="00CF05A6" w:rsidRPr="00CF05A6" w14:paraId="278BE6D6" w14:textId="77777777" w:rsidTr="00CF05A6">
        <w:trPr>
          <w:trHeight w:val="300"/>
        </w:trPr>
        <w:tc>
          <w:tcPr>
            <w:tcW w:w="3920" w:type="dxa"/>
            <w:tcBorders>
              <w:top w:val="nil"/>
              <w:left w:val="single" w:sz="4" w:space="0" w:color="auto"/>
              <w:bottom w:val="single" w:sz="4" w:space="0" w:color="auto"/>
              <w:right w:val="single" w:sz="4" w:space="0" w:color="auto"/>
            </w:tcBorders>
            <w:shd w:val="clear" w:color="000000" w:fill="FDE9D9"/>
            <w:vAlign w:val="center"/>
            <w:hideMark/>
          </w:tcPr>
          <w:p w14:paraId="3CA4F663" w14:textId="77777777" w:rsidR="00CF05A6" w:rsidRPr="00CF05A6" w:rsidRDefault="00CF05A6" w:rsidP="00CF05A6">
            <w:pPr>
              <w:spacing w:after="0" w:line="240" w:lineRule="auto"/>
              <w:rPr>
                <w:rFonts w:ascii="Arial Narrow" w:eastAsia="Times New Roman" w:hAnsi="Arial Narrow" w:cs="Calibri"/>
                <w:b/>
                <w:bCs/>
                <w:color w:val="000000"/>
                <w:sz w:val="20"/>
                <w:szCs w:val="20"/>
              </w:rPr>
            </w:pPr>
            <w:proofErr w:type="spellStart"/>
            <w:r w:rsidRPr="00CF05A6">
              <w:rPr>
                <w:rFonts w:ascii="Arial Narrow" w:eastAsia="Times New Roman" w:hAnsi="Arial Narrow" w:cs="Calibri"/>
                <w:b/>
                <w:bCs/>
                <w:color w:val="000000"/>
                <w:sz w:val="20"/>
                <w:szCs w:val="20"/>
              </w:rPr>
              <w:t>Datorii</w:t>
            </w:r>
            <w:proofErr w:type="spellEnd"/>
            <w:r w:rsidRPr="00CF05A6">
              <w:rPr>
                <w:rFonts w:ascii="Arial Narrow" w:eastAsia="Times New Roman" w:hAnsi="Arial Narrow" w:cs="Calibri"/>
                <w:b/>
                <w:bCs/>
                <w:color w:val="000000"/>
                <w:sz w:val="20"/>
                <w:szCs w:val="20"/>
              </w:rPr>
              <w:t xml:space="preserve"> </w:t>
            </w:r>
            <w:proofErr w:type="spellStart"/>
            <w:r w:rsidRPr="00CF05A6">
              <w:rPr>
                <w:rFonts w:ascii="Arial Narrow" w:eastAsia="Times New Roman" w:hAnsi="Arial Narrow" w:cs="Calibri"/>
                <w:b/>
                <w:bCs/>
                <w:color w:val="000000"/>
                <w:sz w:val="20"/>
                <w:szCs w:val="20"/>
              </w:rPr>
              <w:t>comerciale</w:t>
            </w:r>
            <w:proofErr w:type="spellEnd"/>
            <w:r w:rsidRPr="00CF05A6">
              <w:rPr>
                <w:rFonts w:ascii="Arial Narrow" w:eastAsia="Times New Roman" w:hAnsi="Arial Narrow" w:cs="Calibri"/>
                <w:b/>
                <w:bCs/>
                <w:color w:val="000000"/>
                <w:sz w:val="20"/>
                <w:szCs w:val="20"/>
              </w:rPr>
              <w:t xml:space="preserve"> subtotal</w:t>
            </w:r>
          </w:p>
        </w:tc>
        <w:tc>
          <w:tcPr>
            <w:tcW w:w="1340" w:type="dxa"/>
            <w:tcBorders>
              <w:top w:val="nil"/>
              <w:left w:val="nil"/>
              <w:bottom w:val="single" w:sz="4" w:space="0" w:color="auto"/>
              <w:right w:val="single" w:sz="4" w:space="0" w:color="auto"/>
            </w:tcBorders>
            <w:shd w:val="clear" w:color="000000" w:fill="FDE9D9"/>
            <w:noWrap/>
            <w:vAlign w:val="center"/>
            <w:hideMark/>
          </w:tcPr>
          <w:p w14:paraId="1F8CF6E1" w14:textId="77777777" w:rsidR="00CF05A6" w:rsidRPr="00CF05A6" w:rsidRDefault="00CF05A6" w:rsidP="00CF05A6">
            <w:pPr>
              <w:spacing w:after="0" w:line="240" w:lineRule="auto"/>
              <w:jc w:val="right"/>
              <w:rPr>
                <w:rFonts w:ascii="Arial Narrow" w:eastAsia="Times New Roman" w:hAnsi="Arial Narrow" w:cs="Calibri"/>
                <w:b/>
                <w:bCs/>
                <w:color w:val="000000"/>
                <w:sz w:val="20"/>
                <w:szCs w:val="20"/>
              </w:rPr>
            </w:pPr>
            <w:r w:rsidRPr="00CF05A6">
              <w:rPr>
                <w:rFonts w:ascii="Arial Narrow" w:eastAsia="Times New Roman" w:hAnsi="Arial Narrow" w:cs="Calibri"/>
                <w:b/>
                <w:bCs/>
                <w:color w:val="000000"/>
                <w:sz w:val="20"/>
                <w:szCs w:val="20"/>
              </w:rPr>
              <w:t>190,386</w:t>
            </w:r>
          </w:p>
        </w:tc>
        <w:tc>
          <w:tcPr>
            <w:tcW w:w="1340" w:type="dxa"/>
            <w:tcBorders>
              <w:top w:val="nil"/>
              <w:left w:val="nil"/>
              <w:bottom w:val="single" w:sz="4" w:space="0" w:color="auto"/>
              <w:right w:val="single" w:sz="4" w:space="0" w:color="auto"/>
            </w:tcBorders>
            <w:shd w:val="clear" w:color="000000" w:fill="FDE9D9"/>
            <w:noWrap/>
            <w:vAlign w:val="center"/>
            <w:hideMark/>
          </w:tcPr>
          <w:p w14:paraId="7DE7D114"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139626</w:t>
            </w:r>
          </w:p>
        </w:tc>
        <w:tc>
          <w:tcPr>
            <w:tcW w:w="1340" w:type="dxa"/>
            <w:tcBorders>
              <w:top w:val="nil"/>
              <w:left w:val="nil"/>
              <w:bottom w:val="single" w:sz="4" w:space="0" w:color="auto"/>
              <w:right w:val="single" w:sz="4" w:space="0" w:color="auto"/>
            </w:tcBorders>
            <w:shd w:val="clear" w:color="000000" w:fill="FDE9D9"/>
            <w:noWrap/>
            <w:vAlign w:val="center"/>
            <w:hideMark/>
          </w:tcPr>
          <w:p w14:paraId="414CE713" w14:textId="77777777" w:rsidR="00CF05A6" w:rsidRPr="00CF05A6" w:rsidRDefault="00CF05A6" w:rsidP="00CF05A6">
            <w:pPr>
              <w:spacing w:after="0" w:line="240" w:lineRule="auto"/>
              <w:jc w:val="right"/>
              <w:rPr>
                <w:rFonts w:ascii="Arial Narrow" w:eastAsia="Times New Roman" w:hAnsi="Arial Narrow" w:cs="Calibri"/>
                <w:b/>
                <w:bCs/>
                <w:color w:val="000000"/>
                <w:sz w:val="20"/>
                <w:szCs w:val="20"/>
              </w:rPr>
            </w:pPr>
            <w:r w:rsidRPr="00CF05A6">
              <w:rPr>
                <w:rFonts w:ascii="Arial Narrow" w:eastAsia="Times New Roman" w:hAnsi="Arial Narrow" w:cs="Calibri"/>
                <w:b/>
                <w:bCs/>
                <w:color w:val="000000"/>
                <w:sz w:val="20"/>
                <w:szCs w:val="20"/>
              </w:rPr>
              <w:t>53,433</w:t>
            </w:r>
          </w:p>
        </w:tc>
        <w:tc>
          <w:tcPr>
            <w:tcW w:w="1340" w:type="dxa"/>
            <w:tcBorders>
              <w:top w:val="nil"/>
              <w:left w:val="nil"/>
              <w:bottom w:val="single" w:sz="4" w:space="0" w:color="auto"/>
              <w:right w:val="single" w:sz="4" w:space="0" w:color="auto"/>
            </w:tcBorders>
            <w:shd w:val="clear" w:color="000000" w:fill="FDE9D9"/>
            <w:noWrap/>
            <w:vAlign w:val="center"/>
            <w:hideMark/>
          </w:tcPr>
          <w:p w14:paraId="3E4992A7" w14:textId="77777777" w:rsidR="00CF05A6" w:rsidRPr="00CF05A6" w:rsidRDefault="00CF05A6" w:rsidP="00CF05A6">
            <w:pPr>
              <w:spacing w:after="0" w:line="240" w:lineRule="auto"/>
              <w:jc w:val="right"/>
              <w:rPr>
                <w:rFonts w:ascii="Arial Narrow" w:eastAsia="Times New Roman" w:hAnsi="Arial Narrow" w:cs="Calibri"/>
                <w:b/>
                <w:bCs/>
                <w:color w:val="000000"/>
                <w:sz w:val="20"/>
                <w:szCs w:val="20"/>
              </w:rPr>
            </w:pPr>
            <w:r w:rsidRPr="00CF05A6">
              <w:rPr>
                <w:rFonts w:ascii="Arial Narrow" w:eastAsia="Times New Roman" w:hAnsi="Arial Narrow" w:cs="Calibri"/>
                <w:b/>
                <w:bCs/>
                <w:color w:val="000000"/>
                <w:sz w:val="20"/>
                <w:szCs w:val="20"/>
              </w:rPr>
              <w:t>136,953</w:t>
            </w:r>
          </w:p>
        </w:tc>
      </w:tr>
      <w:tr w:rsidR="00CF05A6" w:rsidRPr="00CF05A6" w14:paraId="1597C760" w14:textId="77777777" w:rsidTr="00CF05A6">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3D23753C" w14:textId="77777777" w:rsidR="00CF05A6" w:rsidRPr="00CF05A6" w:rsidRDefault="00CF05A6" w:rsidP="00CF05A6">
            <w:pPr>
              <w:spacing w:after="0" w:line="240" w:lineRule="auto"/>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Sume</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datorate</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entitatilor</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afiliate</w:t>
            </w:r>
            <w:proofErr w:type="spellEnd"/>
            <w:r w:rsidRPr="00CF05A6">
              <w:rPr>
                <w:rFonts w:ascii="Arial Narrow" w:eastAsia="Times New Roman" w:hAnsi="Arial Narrow" w:cs="Calibri"/>
                <w:color w:val="00000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1455624E"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2AA90635"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315FD7C0"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44E4B8F1"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r>
      <w:tr w:rsidR="00CF05A6" w:rsidRPr="00CF05A6" w14:paraId="124E42C9" w14:textId="77777777" w:rsidTr="00CF05A6">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7AC86ED6" w14:textId="77777777" w:rsidR="00CF05A6" w:rsidRPr="00CF05A6" w:rsidRDefault="00CF05A6" w:rsidP="00CF05A6">
            <w:pPr>
              <w:spacing w:after="0" w:line="240" w:lineRule="auto"/>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Tva</w:t>
            </w:r>
            <w:proofErr w:type="spellEnd"/>
            <w:r w:rsidRPr="00CF05A6">
              <w:rPr>
                <w:rFonts w:ascii="Arial Narrow" w:eastAsia="Times New Roman" w:hAnsi="Arial Narrow" w:cs="Calibri"/>
                <w:color w:val="00000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7650F416"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1AB0E302"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9886</w:t>
            </w:r>
          </w:p>
        </w:tc>
        <w:tc>
          <w:tcPr>
            <w:tcW w:w="1340" w:type="dxa"/>
            <w:tcBorders>
              <w:top w:val="nil"/>
              <w:left w:val="nil"/>
              <w:bottom w:val="single" w:sz="4" w:space="0" w:color="auto"/>
              <w:right w:val="single" w:sz="4" w:space="0" w:color="auto"/>
            </w:tcBorders>
            <w:shd w:val="clear" w:color="auto" w:fill="auto"/>
            <w:noWrap/>
            <w:vAlign w:val="center"/>
            <w:hideMark/>
          </w:tcPr>
          <w:p w14:paraId="0F0196AD"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center"/>
            <w:hideMark/>
          </w:tcPr>
          <w:p w14:paraId="4AFE213F"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r>
      <w:tr w:rsidR="00CF05A6" w:rsidRPr="00CF05A6" w14:paraId="50079F37" w14:textId="77777777" w:rsidTr="00CF05A6">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5F64C4C7" w14:textId="77777777" w:rsidR="00CF05A6" w:rsidRPr="00CF05A6" w:rsidRDefault="00CF05A6" w:rsidP="00CF05A6">
            <w:pPr>
              <w:spacing w:after="0" w:line="240" w:lineRule="auto"/>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Creditori</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diversi</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si</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clienti</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creditori</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37DDE321"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219,801</w:t>
            </w:r>
          </w:p>
        </w:tc>
        <w:tc>
          <w:tcPr>
            <w:tcW w:w="1340" w:type="dxa"/>
            <w:tcBorders>
              <w:top w:val="nil"/>
              <w:left w:val="nil"/>
              <w:bottom w:val="single" w:sz="4" w:space="0" w:color="auto"/>
              <w:right w:val="single" w:sz="4" w:space="0" w:color="auto"/>
            </w:tcBorders>
            <w:shd w:val="clear" w:color="auto" w:fill="auto"/>
            <w:noWrap/>
            <w:vAlign w:val="center"/>
            <w:hideMark/>
          </w:tcPr>
          <w:p w14:paraId="565F44D9"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163198</w:t>
            </w:r>
          </w:p>
        </w:tc>
        <w:tc>
          <w:tcPr>
            <w:tcW w:w="1340" w:type="dxa"/>
            <w:tcBorders>
              <w:top w:val="nil"/>
              <w:left w:val="nil"/>
              <w:bottom w:val="single" w:sz="4" w:space="0" w:color="auto"/>
              <w:right w:val="single" w:sz="4" w:space="0" w:color="auto"/>
            </w:tcBorders>
            <w:shd w:val="clear" w:color="auto" w:fill="auto"/>
            <w:noWrap/>
            <w:vAlign w:val="center"/>
            <w:hideMark/>
          </w:tcPr>
          <w:p w14:paraId="1FE12D33"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219,801</w:t>
            </w:r>
          </w:p>
        </w:tc>
        <w:tc>
          <w:tcPr>
            <w:tcW w:w="1340" w:type="dxa"/>
            <w:tcBorders>
              <w:top w:val="nil"/>
              <w:left w:val="nil"/>
              <w:bottom w:val="single" w:sz="4" w:space="0" w:color="auto"/>
              <w:right w:val="single" w:sz="4" w:space="0" w:color="auto"/>
            </w:tcBorders>
            <w:shd w:val="clear" w:color="auto" w:fill="auto"/>
            <w:noWrap/>
            <w:vAlign w:val="center"/>
            <w:hideMark/>
          </w:tcPr>
          <w:p w14:paraId="1C8FB461"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r>
      <w:tr w:rsidR="00CF05A6" w:rsidRPr="00CF05A6" w14:paraId="649A6707" w14:textId="77777777" w:rsidTr="00CF05A6">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4F73E0BD" w14:textId="77777777" w:rsidR="00CF05A6" w:rsidRPr="00CF05A6" w:rsidRDefault="00CF05A6" w:rsidP="00CF05A6">
            <w:pPr>
              <w:spacing w:after="0" w:line="240" w:lineRule="auto"/>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Datorii</w:t>
            </w:r>
            <w:proofErr w:type="spellEnd"/>
            <w:r w:rsidRPr="00CF05A6">
              <w:rPr>
                <w:rFonts w:ascii="Arial Narrow" w:eastAsia="Times New Roman" w:hAnsi="Arial Narrow" w:cs="Calibri"/>
                <w:color w:val="000000"/>
                <w:sz w:val="20"/>
                <w:szCs w:val="20"/>
              </w:rPr>
              <w:t xml:space="preserve"> cu </w:t>
            </w:r>
            <w:proofErr w:type="spellStart"/>
            <w:r w:rsidRPr="00CF05A6">
              <w:rPr>
                <w:rFonts w:ascii="Arial Narrow" w:eastAsia="Times New Roman" w:hAnsi="Arial Narrow" w:cs="Calibri"/>
                <w:color w:val="000000"/>
                <w:sz w:val="20"/>
                <w:szCs w:val="20"/>
              </w:rPr>
              <w:t>salariile</w:t>
            </w:r>
            <w:proofErr w:type="spellEnd"/>
            <w:r w:rsidRPr="00CF05A6">
              <w:rPr>
                <w:rFonts w:ascii="Arial Narrow" w:eastAsia="Times New Roman" w:hAnsi="Arial Narrow" w:cs="Calibri"/>
                <w:color w:val="00000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2B8191BF"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20,105</w:t>
            </w:r>
          </w:p>
        </w:tc>
        <w:tc>
          <w:tcPr>
            <w:tcW w:w="1340" w:type="dxa"/>
            <w:tcBorders>
              <w:top w:val="nil"/>
              <w:left w:val="nil"/>
              <w:bottom w:val="single" w:sz="4" w:space="0" w:color="auto"/>
              <w:right w:val="single" w:sz="4" w:space="0" w:color="auto"/>
            </w:tcBorders>
            <w:shd w:val="clear" w:color="auto" w:fill="auto"/>
            <w:noWrap/>
            <w:vAlign w:val="center"/>
            <w:hideMark/>
          </w:tcPr>
          <w:p w14:paraId="24C1131F"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15295</w:t>
            </w:r>
          </w:p>
        </w:tc>
        <w:tc>
          <w:tcPr>
            <w:tcW w:w="1340" w:type="dxa"/>
            <w:tcBorders>
              <w:top w:val="nil"/>
              <w:left w:val="nil"/>
              <w:bottom w:val="single" w:sz="4" w:space="0" w:color="auto"/>
              <w:right w:val="single" w:sz="4" w:space="0" w:color="auto"/>
            </w:tcBorders>
            <w:shd w:val="clear" w:color="auto" w:fill="auto"/>
            <w:noWrap/>
            <w:vAlign w:val="center"/>
            <w:hideMark/>
          </w:tcPr>
          <w:p w14:paraId="1E0751B9"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20,105</w:t>
            </w:r>
          </w:p>
        </w:tc>
        <w:tc>
          <w:tcPr>
            <w:tcW w:w="1340" w:type="dxa"/>
            <w:tcBorders>
              <w:top w:val="nil"/>
              <w:left w:val="nil"/>
              <w:bottom w:val="single" w:sz="4" w:space="0" w:color="auto"/>
              <w:right w:val="single" w:sz="4" w:space="0" w:color="auto"/>
            </w:tcBorders>
            <w:shd w:val="clear" w:color="auto" w:fill="auto"/>
            <w:noWrap/>
            <w:vAlign w:val="center"/>
            <w:hideMark/>
          </w:tcPr>
          <w:p w14:paraId="19D6E84C"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r>
      <w:tr w:rsidR="00CF05A6" w:rsidRPr="00CF05A6" w14:paraId="512DC1C4" w14:textId="77777777" w:rsidTr="00CF05A6">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126F52F5" w14:textId="77777777" w:rsidR="00CF05A6" w:rsidRPr="00CF05A6" w:rsidRDefault="00CF05A6" w:rsidP="00CF05A6">
            <w:pPr>
              <w:spacing w:after="0" w:line="240" w:lineRule="auto"/>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Alte</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contributii</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taxe</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si</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impozite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53CE4B8F"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9,566</w:t>
            </w:r>
          </w:p>
        </w:tc>
        <w:tc>
          <w:tcPr>
            <w:tcW w:w="1340" w:type="dxa"/>
            <w:tcBorders>
              <w:top w:val="nil"/>
              <w:left w:val="nil"/>
              <w:bottom w:val="single" w:sz="4" w:space="0" w:color="auto"/>
              <w:right w:val="single" w:sz="4" w:space="0" w:color="auto"/>
            </w:tcBorders>
            <w:shd w:val="clear" w:color="auto" w:fill="auto"/>
            <w:noWrap/>
            <w:vAlign w:val="center"/>
            <w:hideMark/>
          </w:tcPr>
          <w:p w14:paraId="2C357C86"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6395</w:t>
            </w:r>
          </w:p>
        </w:tc>
        <w:tc>
          <w:tcPr>
            <w:tcW w:w="1340" w:type="dxa"/>
            <w:tcBorders>
              <w:top w:val="nil"/>
              <w:left w:val="nil"/>
              <w:bottom w:val="single" w:sz="4" w:space="0" w:color="auto"/>
              <w:right w:val="single" w:sz="4" w:space="0" w:color="auto"/>
            </w:tcBorders>
            <w:shd w:val="clear" w:color="auto" w:fill="auto"/>
            <w:noWrap/>
            <w:vAlign w:val="center"/>
            <w:hideMark/>
          </w:tcPr>
          <w:p w14:paraId="1AF6F6C6"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9,566</w:t>
            </w:r>
          </w:p>
        </w:tc>
        <w:tc>
          <w:tcPr>
            <w:tcW w:w="1340" w:type="dxa"/>
            <w:tcBorders>
              <w:top w:val="nil"/>
              <w:left w:val="nil"/>
              <w:bottom w:val="single" w:sz="4" w:space="0" w:color="auto"/>
              <w:right w:val="single" w:sz="4" w:space="0" w:color="auto"/>
            </w:tcBorders>
            <w:shd w:val="clear" w:color="auto" w:fill="auto"/>
            <w:noWrap/>
            <w:vAlign w:val="center"/>
            <w:hideMark/>
          </w:tcPr>
          <w:p w14:paraId="0F65D875"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r>
      <w:tr w:rsidR="00CF05A6" w:rsidRPr="00CF05A6" w14:paraId="37D6A82E" w14:textId="77777777" w:rsidTr="00CF05A6">
        <w:trPr>
          <w:trHeight w:val="300"/>
        </w:trPr>
        <w:tc>
          <w:tcPr>
            <w:tcW w:w="3920" w:type="dxa"/>
            <w:tcBorders>
              <w:top w:val="nil"/>
              <w:left w:val="single" w:sz="4" w:space="0" w:color="auto"/>
              <w:bottom w:val="single" w:sz="4" w:space="0" w:color="auto"/>
              <w:right w:val="single" w:sz="4" w:space="0" w:color="auto"/>
            </w:tcBorders>
            <w:shd w:val="clear" w:color="auto" w:fill="auto"/>
            <w:vAlign w:val="center"/>
            <w:hideMark/>
          </w:tcPr>
          <w:p w14:paraId="636F5E0F" w14:textId="77777777" w:rsidR="00CF05A6" w:rsidRPr="00CF05A6" w:rsidRDefault="00CF05A6" w:rsidP="00CF05A6">
            <w:pPr>
              <w:spacing w:after="0" w:line="240" w:lineRule="auto"/>
              <w:rPr>
                <w:rFonts w:ascii="Arial Narrow" w:eastAsia="Times New Roman" w:hAnsi="Arial Narrow" w:cs="Calibri"/>
                <w:color w:val="000000"/>
                <w:sz w:val="20"/>
                <w:szCs w:val="20"/>
              </w:rPr>
            </w:pPr>
            <w:proofErr w:type="spellStart"/>
            <w:r w:rsidRPr="00CF05A6">
              <w:rPr>
                <w:rFonts w:ascii="Arial Narrow" w:eastAsia="Times New Roman" w:hAnsi="Arial Narrow" w:cs="Calibri"/>
                <w:color w:val="000000"/>
                <w:sz w:val="20"/>
                <w:szCs w:val="20"/>
              </w:rPr>
              <w:t>Impozit</w:t>
            </w:r>
            <w:proofErr w:type="spellEnd"/>
            <w:r w:rsidRPr="00CF05A6">
              <w:rPr>
                <w:rFonts w:ascii="Arial Narrow" w:eastAsia="Times New Roman" w:hAnsi="Arial Narrow" w:cs="Calibri"/>
                <w:color w:val="000000"/>
                <w:sz w:val="20"/>
                <w:szCs w:val="20"/>
              </w:rPr>
              <w:t xml:space="preserve"> </w:t>
            </w:r>
            <w:proofErr w:type="spellStart"/>
            <w:r w:rsidRPr="00CF05A6">
              <w:rPr>
                <w:rFonts w:ascii="Arial Narrow" w:eastAsia="Times New Roman" w:hAnsi="Arial Narrow" w:cs="Calibri"/>
                <w:color w:val="000000"/>
                <w:sz w:val="20"/>
                <w:szCs w:val="20"/>
              </w:rPr>
              <w:t>pe</w:t>
            </w:r>
            <w:proofErr w:type="spellEnd"/>
            <w:r w:rsidRPr="00CF05A6">
              <w:rPr>
                <w:rFonts w:ascii="Arial Narrow" w:eastAsia="Times New Roman" w:hAnsi="Arial Narrow" w:cs="Calibri"/>
                <w:color w:val="000000"/>
                <w:sz w:val="20"/>
                <w:szCs w:val="20"/>
              </w:rPr>
              <w:t xml:space="preserve"> profit </w:t>
            </w:r>
          </w:p>
        </w:tc>
        <w:tc>
          <w:tcPr>
            <w:tcW w:w="1340" w:type="dxa"/>
            <w:tcBorders>
              <w:top w:val="nil"/>
              <w:left w:val="nil"/>
              <w:bottom w:val="single" w:sz="4" w:space="0" w:color="auto"/>
              <w:right w:val="single" w:sz="4" w:space="0" w:color="auto"/>
            </w:tcBorders>
            <w:shd w:val="clear" w:color="auto" w:fill="auto"/>
            <w:noWrap/>
            <w:vAlign w:val="center"/>
            <w:hideMark/>
          </w:tcPr>
          <w:p w14:paraId="427847D5"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27,468</w:t>
            </w:r>
          </w:p>
        </w:tc>
        <w:tc>
          <w:tcPr>
            <w:tcW w:w="1340" w:type="dxa"/>
            <w:tcBorders>
              <w:top w:val="nil"/>
              <w:left w:val="nil"/>
              <w:bottom w:val="single" w:sz="4" w:space="0" w:color="auto"/>
              <w:right w:val="single" w:sz="4" w:space="0" w:color="auto"/>
            </w:tcBorders>
            <w:shd w:val="clear" w:color="auto" w:fill="auto"/>
            <w:noWrap/>
            <w:vAlign w:val="center"/>
            <w:hideMark/>
          </w:tcPr>
          <w:p w14:paraId="1B687CD0"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15239</w:t>
            </w:r>
          </w:p>
        </w:tc>
        <w:tc>
          <w:tcPr>
            <w:tcW w:w="1340" w:type="dxa"/>
            <w:tcBorders>
              <w:top w:val="nil"/>
              <w:left w:val="nil"/>
              <w:bottom w:val="single" w:sz="4" w:space="0" w:color="auto"/>
              <w:right w:val="single" w:sz="4" w:space="0" w:color="auto"/>
            </w:tcBorders>
            <w:shd w:val="clear" w:color="auto" w:fill="auto"/>
            <w:noWrap/>
            <w:vAlign w:val="center"/>
            <w:hideMark/>
          </w:tcPr>
          <w:p w14:paraId="12890784"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27,468</w:t>
            </w:r>
          </w:p>
        </w:tc>
        <w:tc>
          <w:tcPr>
            <w:tcW w:w="1340" w:type="dxa"/>
            <w:tcBorders>
              <w:top w:val="nil"/>
              <w:left w:val="nil"/>
              <w:bottom w:val="single" w:sz="4" w:space="0" w:color="auto"/>
              <w:right w:val="single" w:sz="4" w:space="0" w:color="auto"/>
            </w:tcBorders>
            <w:shd w:val="clear" w:color="auto" w:fill="auto"/>
            <w:noWrap/>
            <w:vAlign w:val="center"/>
            <w:hideMark/>
          </w:tcPr>
          <w:p w14:paraId="2DF1FF2A"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0</w:t>
            </w:r>
          </w:p>
        </w:tc>
      </w:tr>
      <w:tr w:rsidR="00CF05A6" w:rsidRPr="00CF05A6" w14:paraId="32D620E4" w14:textId="77777777" w:rsidTr="00CF05A6">
        <w:trPr>
          <w:trHeight w:val="300"/>
        </w:trPr>
        <w:tc>
          <w:tcPr>
            <w:tcW w:w="3920" w:type="dxa"/>
            <w:tcBorders>
              <w:top w:val="nil"/>
              <w:left w:val="single" w:sz="4" w:space="0" w:color="auto"/>
              <w:bottom w:val="single" w:sz="4" w:space="0" w:color="auto"/>
              <w:right w:val="single" w:sz="4" w:space="0" w:color="auto"/>
            </w:tcBorders>
            <w:shd w:val="clear" w:color="000000" w:fill="FDE9D9"/>
            <w:vAlign w:val="center"/>
            <w:hideMark/>
          </w:tcPr>
          <w:p w14:paraId="40FEAFD9" w14:textId="77777777" w:rsidR="00CF05A6" w:rsidRPr="00CF05A6" w:rsidRDefault="00CF05A6" w:rsidP="00CF05A6">
            <w:pPr>
              <w:spacing w:after="0" w:line="240" w:lineRule="auto"/>
              <w:rPr>
                <w:rFonts w:ascii="Arial Narrow" w:eastAsia="Times New Roman" w:hAnsi="Arial Narrow" w:cs="Calibri"/>
                <w:b/>
                <w:bCs/>
                <w:color w:val="000000"/>
                <w:sz w:val="20"/>
                <w:szCs w:val="20"/>
              </w:rPr>
            </w:pPr>
            <w:r w:rsidRPr="00CF05A6">
              <w:rPr>
                <w:rFonts w:ascii="Arial Narrow" w:eastAsia="Times New Roman" w:hAnsi="Arial Narrow" w:cs="Calibri"/>
                <w:b/>
                <w:bCs/>
                <w:color w:val="000000"/>
                <w:sz w:val="20"/>
                <w:szCs w:val="20"/>
              </w:rPr>
              <w:t xml:space="preserve">Total </w:t>
            </w:r>
            <w:proofErr w:type="spellStart"/>
            <w:r w:rsidRPr="00CF05A6">
              <w:rPr>
                <w:rFonts w:ascii="Arial Narrow" w:eastAsia="Times New Roman" w:hAnsi="Arial Narrow" w:cs="Calibri"/>
                <w:b/>
                <w:bCs/>
                <w:color w:val="000000"/>
                <w:sz w:val="20"/>
                <w:szCs w:val="20"/>
              </w:rPr>
              <w:t>datorii</w:t>
            </w:r>
            <w:proofErr w:type="spellEnd"/>
            <w:r w:rsidRPr="00CF05A6">
              <w:rPr>
                <w:rFonts w:ascii="Arial Narrow" w:eastAsia="Times New Roman" w:hAnsi="Arial Narrow" w:cs="Calibri"/>
                <w:b/>
                <w:bCs/>
                <w:color w:val="000000"/>
                <w:sz w:val="20"/>
                <w:szCs w:val="20"/>
              </w:rPr>
              <w:t xml:space="preserve"> (rd.13 F10)</w:t>
            </w:r>
          </w:p>
        </w:tc>
        <w:tc>
          <w:tcPr>
            <w:tcW w:w="1340" w:type="dxa"/>
            <w:tcBorders>
              <w:top w:val="nil"/>
              <w:left w:val="nil"/>
              <w:bottom w:val="single" w:sz="4" w:space="0" w:color="auto"/>
              <w:right w:val="single" w:sz="4" w:space="0" w:color="auto"/>
            </w:tcBorders>
            <w:shd w:val="clear" w:color="000000" w:fill="FDE9D9"/>
            <w:noWrap/>
            <w:vAlign w:val="center"/>
            <w:hideMark/>
          </w:tcPr>
          <w:p w14:paraId="05ACE816" w14:textId="77777777" w:rsidR="00CF05A6" w:rsidRPr="00CF05A6" w:rsidRDefault="00CF05A6" w:rsidP="00CF05A6">
            <w:pPr>
              <w:spacing w:after="0" w:line="240" w:lineRule="auto"/>
              <w:jc w:val="right"/>
              <w:rPr>
                <w:rFonts w:ascii="Arial Narrow" w:eastAsia="Times New Roman" w:hAnsi="Arial Narrow" w:cs="Calibri"/>
                <w:b/>
                <w:bCs/>
                <w:color w:val="000000"/>
                <w:sz w:val="20"/>
                <w:szCs w:val="20"/>
              </w:rPr>
            </w:pPr>
            <w:r w:rsidRPr="00CF05A6">
              <w:rPr>
                <w:rFonts w:ascii="Arial Narrow" w:eastAsia="Times New Roman" w:hAnsi="Arial Narrow" w:cs="Calibri"/>
                <w:b/>
                <w:bCs/>
                <w:color w:val="000000"/>
                <w:sz w:val="20"/>
                <w:szCs w:val="20"/>
              </w:rPr>
              <w:t>467,326</w:t>
            </w:r>
          </w:p>
        </w:tc>
        <w:tc>
          <w:tcPr>
            <w:tcW w:w="1340" w:type="dxa"/>
            <w:tcBorders>
              <w:top w:val="nil"/>
              <w:left w:val="nil"/>
              <w:bottom w:val="single" w:sz="4" w:space="0" w:color="auto"/>
              <w:right w:val="single" w:sz="4" w:space="0" w:color="auto"/>
            </w:tcBorders>
            <w:shd w:val="clear" w:color="000000" w:fill="FDE9D9"/>
            <w:noWrap/>
            <w:vAlign w:val="center"/>
            <w:hideMark/>
          </w:tcPr>
          <w:p w14:paraId="555035B5" w14:textId="77777777" w:rsidR="00CF05A6" w:rsidRPr="00CF05A6" w:rsidRDefault="00CF05A6" w:rsidP="00CF05A6">
            <w:pPr>
              <w:spacing w:after="0" w:line="240" w:lineRule="auto"/>
              <w:jc w:val="right"/>
              <w:rPr>
                <w:rFonts w:ascii="Arial Narrow" w:eastAsia="Times New Roman" w:hAnsi="Arial Narrow" w:cs="Calibri"/>
                <w:color w:val="000000"/>
                <w:sz w:val="20"/>
                <w:szCs w:val="20"/>
              </w:rPr>
            </w:pPr>
            <w:r w:rsidRPr="00CF05A6">
              <w:rPr>
                <w:rFonts w:ascii="Arial Narrow" w:eastAsia="Times New Roman" w:hAnsi="Arial Narrow" w:cs="Calibri"/>
                <w:color w:val="000000"/>
                <w:sz w:val="20"/>
                <w:szCs w:val="20"/>
              </w:rPr>
              <w:t>349639</w:t>
            </w:r>
          </w:p>
        </w:tc>
        <w:tc>
          <w:tcPr>
            <w:tcW w:w="1340" w:type="dxa"/>
            <w:tcBorders>
              <w:top w:val="nil"/>
              <w:left w:val="nil"/>
              <w:bottom w:val="single" w:sz="4" w:space="0" w:color="auto"/>
              <w:right w:val="single" w:sz="4" w:space="0" w:color="auto"/>
            </w:tcBorders>
            <w:shd w:val="clear" w:color="000000" w:fill="FDE9D9"/>
            <w:noWrap/>
            <w:vAlign w:val="center"/>
            <w:hideMark/>
          </w:tcPr>
          <w:p w14:paraId="012956EC" w14:textId="77777777" w:rsidR="00CF05A6" w:rsidRPr="00CF05A6" w:rsidRDefault="00CF05A6" w:rsidP="00CF05A6">
            <w:pPr>
              <w:spacing w:after="0" w:line="240" w:lineRule="auto"/>
              <w:jc w:val="right"/>
              <w:rPr>
                <w:rFonts w:ascii="Arial Narrow" w:eastAsia="Times New Roman" w:hAnsi="Arial Narrow" w:cs="Calibri"/>
                <w:b/>
                <w:bCs/>
                <w:color w:val="000000"/>
                <w:sz w:val="20"/>
                <w:szCs w:val="20"/>
              </w:rPr>
            </w:pPr>
            <w:r w:rsidRPr="00CF05A6">
              <w:rPr>
                <w:rFonts w:ascii="Arial Narrow" w:eastAsia="Times New Roman" w:hAnsi="Arial Narrow" w:cs="Calibri"/>
                <w:b/>
                <w:bCs/>
                <w:color w:val="000000"/>
                <w:sz w:val="20"/>
                <w:szCs w:val="20"/>
              </w:rPr>
              <w:t>330,373</w:t>
            </w:r>
          </w:p>
        </w:tc>
        <w:tc>
          <w:tcPr>
            <w:tcW w:w="1340" w:type="dxa"/>
            <w:tcBorders>
              <w:top w:val="nil"/>
              <w:left w:val="nil"/>
              <w:bottom w:val="single" w:sz="4" w:space="0" w:color="auto"/>
              <w:right w:val="single" w:sz="4" w:space="0" w:color="auto"/>
            </w:tcBorders>
            <w:shd w:val="clear" w:color="000000" w:fill="FDE9D9"/>
            <w:noWrap/>
            <w:vAlign w:val="center"/>
            <w:hideMark/>
          </w:tcPr>
          <w:p w14:paraId="29F83A02" w14:textId="77777777" w:rsidR="00CF05A6" w:rsidRPr="00CF05A6" w:rsidRDefault="00CF05A6" w:rsidP="00CF05A6">
            <w:pPr>
              <w:spacing w:after="0" w:line="240" w:lineRule="auto"/>
              <w:jc w:val="right"/>
              <w:rPr>
                <w:rFonts w:ascii="Arial Narrow" w:eastAsia="Times New Roman" w:hAnsi="Arial Narrow" w:cs="Calibri"/>
                <w:b/>
                <w:bCs/>
                <w:color w:val="000000"/>
                <w:sz w:val="20"/>
                <w:szCs w:val="20"/>
              </w:rPr>
            </w:pPr>
            <w:r w:rsidRPr="00CF05A6">
              <w:rPr>
                <w:rFonts w:ascii="Arial Narrow" w:eastAsia="Times New Roman" w:hAnsi="Arial Narrow" w:cs="Calibri"/>
                <w:b/>
                <w:bCs/>
                <w:color w:val="000000"/>
                <w:sz w:val="20"/>
                <w:szCs w:val="20"/>
              </w:rPr>
              <w:t>136,953</w:t>
            </w:r>
          </w:p>
        </w:tc>
      </w:tr>
    </w:tbl>
    <w:p w14:paraId="46DC06A4" w14:textId="77777777" w:rsidR="0091749C" w:rsidRDefault="0091749C" w:rsidP="0091749C">
      <w:pPr>
        <w:pStyle w:val="NoSpacing"/>
        <w:rPr>
          <w:rFonts w:ascii="Arial Narrow" w:hAnsi="Arial Narrow"/>
          <w:b/>
          <w:sz w:val="20"/>
          <w:szCs w:val="20"/>
          <w:lang w:val="fr-FR"/>
        </w:rPr>
      </w:pPr>
    </w:p>
    <w:p w14:paraId="1250FBD8" w14:textId="0934F138" w:rsidR="00A85C71" w:rsidRPr="00026F3D" w:rsidRDefault="00A85C71" w:rsidP="00A727A4">
      <w:pPr>
        <w:pStyle w:val="NoSpacing"/>
        <w:ind w:firstLine="720"/>
        <w:rPr>
          <w:rFonts w:ascii="Arial Narrow" w:hAnsi="Arial Narrow"/>
          <w:b/>
          <w:i/>
          <w:sz w:val="20"/>
          <w:szCs w:val="20"/>
          <w:lang w:val="it-IT"/>
        </w:rPr>
      </w:pPr>
      <w:r w:rsidRPr="00026F3D">
        <w:rPr>
          <w:rFonts w:ascii="Arial Narrow" w:hAnsi="Arial Narrow"/>
          <w:b/>
          <w:i/>
          <w:snapToGrid w:val="0"/>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r w:rsidRPr="00026F3D">
        <w:rPr>
          <w:rFonts w:ascii="Arial Narrow" w:hAnsi="Arial Narrow"/>
          <w:b/>
          <w:i/>
          <w:sz w:val="20"/>
          <w:szCs w:val="20"/>
          <w:lang w:val="it-IT"/>
        </w:rPr>
        <w:t>Bazele prezentarii</w:t>
      </w:r>
    </w:p>
    <w:p w14:paraId="47DA53C0" w14:textId="75EA7929" w:rsidR="00263007"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Situatiile</w:t>
      </w:r>
      <w:r w:rsidR="00BA197B" w:rsidRPr="00026F3D">
        <w:rPr>
          <w:rFonts w:ascii="Arial Narrow" w:hAnsi="Arial Narrow"/>
          <w:i/>
          <w:sz w:val="20"/>
          <w:szCs w:val="20"/>
          <w:lang w:val="it-IT"/>
        </w:rPr>
        <w:t xml:space="preserve"> financiare </w:t>
      </w:r>
      <w:r w:rsidR="00EC2D1F">
        <w:rPr>
          <w:rFonts w:ascii="Arial Narrow" w:hAnsi="Arial Narrow"/>
          <w:i/>
          <w:sz w:val="20"/>
          <w:szCs w:val="20"/>
          <w:lang w:val="it-IT"/>
        </w:rPr>
        <w:t>pe</w:t>
      </w:r>
      <w:r w:rsidR="00BA197B" w:rsidRPr="00026F3D">
        <w:rPr>
          <w:rFonts w:ascii="Arial Narrow" w:hAnsi="Arial Narrow"/>
          <w:i/>
          <w:sz w:val="20"/>
          <w:szCs w:val="20"/>
          <w:lang w:val="it-IT"/>
        </w:rPr>
        <w:t xml:space="preserve"> anului 20</w:t>
      </w:r>
      <w:r w:rsidR="006C2719" w:rsidRPr="00026F3D">
        <w:rPr>
          <w:rFonts w:ascii="Arial Narrow" w:hAnsi="Arial Narrow"/>
          <w:i/>
          <w:sz w:val="20"/>
          <w:szCs w:val="20"/>
          <w:lang w:val="it-IT"/>
        </w:rPr>
        <w:t>2</w:t>
      </w:r>
      <w:r w:rsidR="00EC2D1F">
        <w:rPr>
          <w:rFonts w:ascii="Arial Narrow" w:hAnsi="Arial Narrow"/>
          <w:i/>
          <w:sz w:val="20"/>
          <w:szCs w:val="20"/>
          <w:lang w:val="it-IT"/>
        </w:rPr>
        <w:t>3</w:t>
      </w:r>
      <w:r w:rsidRPr="00026F3D">
        <w:rPr>
          <w:rFonts w:ascii="Arial Narrow" w:hAnsi="Arial Narrow"/>
          <w:i/>
          <w:sz w:val="20"/>
          <w:szCs w:val="20"/>
          <w:lang w:val="it-IT"/>
        </w:rPr>
        <w:t xml:space="preserve"> sunt intocmite potrivit Reglementarilor contabile conforme cu Directiva a IV-a a CEE si societatea se incadreaza in criteriile de marime prevazute </w:t>
      </w:r>
      <w:r w:rsidR="00157504" w:rsidRPr="00026F3D">
        <w:rPr>
          <w:rFonts w:ascii="Arial Narrow" w:hAnsi="Arial Narrow"/>
          <w:i/>
          <w:sz w:val="20"/>
          <w:szCs w:val="20"/>
          <w:lang w:val="it-IT"/>
        </w:rPr>
        <w:t>de</w:t>
      </w:r>
      <w:r w:rsidRPr="00026F3D">
        <w:rPr>
          <w:rFonts w:ascii="Arial Narrow" w:hAnsi="Arial Narrow"/>
          <w:i/>
          <w:sz w:val="20"/>
          <w:szCs w:val="20"/>
          <w:lang w:val="it-IT"/>
        </w:rPr>
        <w:t xml:space="preserve"> O.M.F.P. nr</w:t>
      </w:r>
      <w:r w:rsidRPr="00026F3D">
        <w:rPr>
          <w:rFonts w:ascii="Arial Narrow" w:hAnsi="Arial Narrow"/>
          <w:b/>
          <w:i/>
          <w:sz w:val="20"/>
          <w:szCs w:val="20"/>
          <w:lang w:val="it-IT"/>
        </w:rPr>
        <w:t xml:space="preserve">. </w:t>
      </w:r>
      <w:r w:rsidR="00157504" w:rsidRPr="00026F3D">
        <w:rPr>
          <w:rFonts w:ascii="Arial Narrow" w:hAnsi="Arial Narrow"/>
          <w:b/>
          <w:i/>
          <w:sz w:val="20"/>
          <w:szCs w:val="20"/>
          <w:lang w:val="it-IT"/>
        </w:rPr>
        <w:t>1802/2014</w:t>
      </w:r>
      <w:r w:rsidRPr="00026F3D">
        <w:rPr>
          <w:rFonts w:ascii="Arial Narrow" w:hAnsi="Arial Narrow"/>
          <w:b/>
          <w:i/>
          <w:sz w:val="20"/>
          <w:szCs w:val="20"/>
          <w:lang w:val="it-IT"/>
        </w:rPr>
        <w:t>,</w:t>
      </w:r>
      <w:r w:rsidRPr="00026F3D">
        <w:rPr>
          <w:rFonts w:ascii="Arial Narrow" w:hAnsi="Arial Narrow"/>
          <w:i/>
          <w:sz w:val="20"/>
          <w:szCs w:val="20"/>
          <w:lang w:val="it-IT"/>
        </w:rPr>
        <w:t xml:space="preserve"> </w:t>
      </w:r>
      <w:r w:rsidR="00026F3D">
        <w:rPr>
          <w:rFonts w:ascii="Arial Narrow" w:hAnsi="Arial Narrow"/>
          <w:i/>
          <w:sz w:val="20"/>
          <w:szCs w:val="20"/>
          <w:lang w:val="it-IT"/>
        </w:rPr>
        <w:t>ca</w:t>
      </w:r>
      <w:r w:rsidR="00263007" w:rsidRPr="00026F3D">
        <w:rPr>
          <w:rFonts w:ascii="Arial Narrow" w:hAnsi="Arial Narrow"/>
          <w:i/>
          <w:sz w:val="20"/>
          <w:szCs w:val="20"/>
          <w:lang w:val="it-IT"/>
        </w:rPr>
        <w:t xml:space="preserve"> </w:t>
      </w:r>
      <w:r w:rsidR="00263007" w:rsidRPr="00026F3D">
        <w:rPr>
          <w:rFonts w:ascii="Arial Narrow" w:hAnsi="Arial Narrow"/>
          <w:b/>
          <w:i/>
          <w:sz w:val="20"/>
          <w:szCs w:val="20"/>
          <w:lang w:val="it-IT"/>
        </w:rPr>
        <w:t>entitate mica</w:t>
      </w:r>
      <w:r w:rsidR="00CE2D2B" w:rsidRPr="00026F3D">
        <w:rPr>
          <w:rFonts w:ascii="Arial Narrow" w:hAnsi="Arial Narrow"/>
          <w:b/>
          <w:i/>
          <w:sz w:val="20"/>
          <w:szCs w:val="20"/>
          <w:lang w:val="it-IT"/>
        </w:rPr>
        <w:t xml:space="preserve"> i</w:t>
      </w:r>
      <w:r w:rsidR="00CE2D2B" w:rsidRPr="00026F3D">
        <w:rPr>
          <w:rFonts w:ascii="Arial Narrow" w:hAnsi="Arial Narrow"/>
          <w:i/>
          <w:sz w:val="20"/>
          <w:szCs w:val="20"/>
          <w:lang w:val="it-IT"/>
        </w:rPr>
        <w:t>ndeplinind cel putin doua din urmatoarele conditii:</w:t>
      </w:r>
    </w:p>
    <w:p w14:paraId="1DCBD521" w14:textId="3CC243E9" w:rsidR="00263007" w:rsidRPr="00026F3D" w:rsidRDefault="00263007" w:rsidP="00356F0E">
      <w:pPr>
        <w:pStyle w:val="NoSpacing"/>
        <w:numPr>
          <w:ilvl w:val="0"/>
          <w:numId w:val="7"/>
        </w:numPr>
        <w:jc w:val="both"/>
        <w:rPr>
          <w:rFonts w:ascii="Arial Narrow" w:hAnsi="Arial Narrow"/>
          <w:i/>
          <w:sz w:val="20"/>
          <w:szCs w:val="20"/>
          <w:lang w:val="it-IT"/>
        </w:rPr>
      </w:pPr>
      <w:r w:rsidRPr="00026F3D">
        <w:rPr>
          <w:rFonts w:ascii="Arial Narrow" w:hAnsi="Arial Narrow"/>
          <w:i/>
          <w:sz w:val="20"/>
          <w:szCs w:val="20"/>
          <w:lang w:val="it-IT"/>
        </w:rPr>
        <w:t xml:space="preserve">are cifra de afaceri de </w:t>
      </w:r>
      <w:r w:rsidR="00026F3D">
        <w:rPr>
          <w:rFonts w:ascii="Arial Narrow" w:hAnsi="Arial Narrow"/>
          <w:i/>
          <w:sz w:val="20"/>
          <w:szCs w:val="20"/>
          <w:lang w:val="it-IT"/>
        </w:rPr>
        <w:t xml:space="preserve">4 580 011lei </w:t>
      </w:r>
      <w:r w:rsidRPr="00026F3D">
        <w:rPr>
          <w:rFonts w:ascii="Arial Narrow" w:hAnsi="Arial Narrow"/>
          <w:i/>
          <w:sz w:val="20"/>
          <w:szCs w:val="20"/>
          <w:lang w:val="it-IT"/>
        </w:rPr>
        <w:t xml:space="preserve"> </w:t>
      </w:r>
      <w:r w:rsidR="00356F0E" w:rsidRPr="00026F3D">
        <w:rPr>
          <w:rFonts w:ascii="Arial Narrow" w:hAnsi="Arial Narrow"/>
          <w:i/>
          <w:sz w:val="20"/>
          <w:szCs w:val="20"/>
          <w:lang w:val="it-IT"/>
        </w:rPr>
        <w:t>(</w:t>
      </w:r>
      <w:r w:rsidRPr="00026F3D">
        <w:rPr>
          <w:rFonts w:ascii="Arial Narrow" w:hAnsi="Arial Narrow"/>
          <w:i/>
          <w:sz w:val="20"/>
          <w:szCs w:val="20"/>
          <w:lang w:val="it-IT"/>
        </w:rPr>
        <w:t>mai mare de 3 mil. lei si mai mica de 35 mil.lei</w:t>
      </w:r>
      <w:r w:rsidR="00356F0E" w:rsidRPr="00026F3D">
        <w:rPr>
          <w:rFonts w:ascii="Arial Narrow" w:hAnsi="Arial Narrow"/>
          <w:i/>
          <w:sz w:val="20"/>
          <w:szCs w:val="20"/>
          <w:lang w:val="it-IT"/>
        </w:rPr>
        <w:t>)</w:t>
      </w:r>
      <w:r w:rsidRPr="00026F3D">
        <w:rPr>
          <w:rFonts w:ascii="Arial Narrow" w:hAnsi="Arial Narrow"/>
          <w:i/>
          <w:sz w:val="20"/>
          <w:szCs w:val="20"/>
          <w:lang w:val="it-IT"/>
        </w:rPr>
        <w:t>;</w:t>
      </w:r>
    </w:p>
    <w:p w14:paraId="2FBC0770" w14:textId="44C88988" w:rsidR="00CE2D2B" w:rsidRPr="00026F3D" w:rsidRDefault="00263007" w:rsidP="00356F0E">
      <w:pPr>
        <w:pStyle w:val="NoSpacing"/>
        <w:numPr>
          <w:ilvl w:val="0"/>
          <w:numId w:val="7"/>
        </w:numPr>
        <w:jc w:val="both"/>
        <w:rPr>
          <w:rFonts w:ascii="Arial Narrow" w:hAnsi="Arial Narrow"/>
          <w:i/>
          <w:sz w:val="20"/>
          <w:szCs w:val="20"/>
          <w:lang w:val="it-IT"/>
        </w:rPr>
      </w:pPr>
      <w:r w:rsidRPr="00026F3D">
        <w:rPr>
          <w:rFonts w:ascii="Arial Narrow" w:hAnsi="Arial Narrow"/>
          <w:i/>
          <w:sz w:val="20"/>
          <w:szCs w:val="20"/>
          <w:lang w:val="it-IT"/>
        </w:rPr>
        <w:t>are total active de</w:t>
      </w:r>
      <w:r w:rsidR="00CE2D2B" w:rsidRPr="00026F3D">
        <w:rPr>
          <w:rFonts w:ascii="Arial Narrow" w:hAnsi="Arial Narrow"/>
          <w:i/>
          <w:sz w:val="20"/>
          <w:szCs w:val="20"/>
          <w:lang w:val="it-IT"/>
        </w:rPr>
        <w:t xml:space="preserve"> </w:t>
      </w:r>
      <w:r w:rsidR="008F2ED2">
        <w:rPr>
          <w:rFonts w:ascii="Arial Narrow" w:hAnsi="Arial Narrow"/>
          <w:i/>
          <w:sz w:val="20"/>
          <w:szCs w:val="20"/>
          <w:lang w:val="it-IT"/>
        </w:rPr>
        <w:t>10 829 806</w:t>
      </w:r>
      <w:r w:rsidR="00CE2D2B" w:rsidRPr="00026F3D">
        <w:rPr>
          <w:rFonts w:ascii="Arial Narrow" w:hAnsi="Arial Narrow"/>
          <w:i/>
          <w:sz w:val="20"/>
          <w:szCs w:val="20"/>
          <w:lang w:val="it-IT"/>
        </w:rPr>
        <w:t xml:space="preserve"> lei (mai mare de1,5 mil.lei si mai mic de  17,5 mil.le</w:t>
      </w:r>
      <w:r w:rsidR="00356F0E" w:rsidRPr="00026F3D">
        <w:rPr>
          <w:rFonts w:ascii="Arial Narrow" w:hAnsi="Arial Narrow"/>
          <w:i/>
          <w:sz w:val="20"/>
          <w:szCs w:val="20"/>
          <w:lang w:val="it-IT"/>
        </w:rPr>
        <w:t>)</w:t>
      </w:r>
      <w:r w:rsidR="00CE2D2B" w:rsidRPr="00026F3D">
        <w:rPr>
          <w:rFonts w:ascii="Arial Narrow" w:hAnsi="Arial Narrow"/>
          <w:i/>
          <w:sz w:val="20"/>
          <w:szCs w:val="20"/>
          <w:lang w:val="it-IT"/>
        </w:rPr>
        <w:t>i;</w:t>
      </w:r>
    </w:p>
    <w:p w14:paraId="5B763338" w14:textId="77777777" w:rsidR="00A85C71" w:rsidRPr="00026F3D" w:rsidRDefault="00356F0E" w:rsidP="00356F0E">
      <w:pPr>
        <w:pStyle w:val="NoSpacing"/>
        <w:jc w:val="both"/>
        <w:rPr>
          <w:rFonts w:ascii="Arial Narrow" w:hAnsi="Arial Narrow"/>
          <w:i/>
          <w:sz w:val="20"/>
          <w:szCs w:val="20"/>
          <w:lang w:val="it-IT"/>
        </w:rPr>
      </w:pPr>
      <w:r w:rsidRPr="00026F3D">
        <w:rPr>
          <w:rFonts w:ascii="Arial Narrow" w:hAnsi="Arial Narrow"/>
          <w:i/>
          <w:sz w:val="20"/>
          <w:szCs w:val="20"/>
          <w:lang w:val="it-IT"/>
        </w:rPr>
        <w:t>Situatiile financiare cuprind</w:t>
      </w:r>
      <w:r w:rsidR="00A85C71" w:rsidRPr="00026F3D">
        <w:rPr>
          <w:rFonts w:ascii="Arial Narrow" w:hAnsi="Arial Narrow"/>
          <w:i/>
          <w:sz w:val="20"/>
          <w:szCs w:val="20"/>
          <w:lang w:val="it-IT"/>
        </w:rPr>
        <w:t xml:space="preserve"> </w:t>
      </w:r>
      <w:r w:rsidR="00157504" w:rsidRPr="00026F3D">
        <w:rPr>
          <w:rFonts w:ascii="Arial Narrow" w:hAnsi="Arial Narrow"/>
          <w:i/>
          <w:sz w:val="20"/>
          <w:szCs w:val="20"/>
          <w:lang w:val="it-IT"/>
        </w:rPr>
        <w:t>:</w:t>
      </w:r>
    </w:p>
    <w:p w14:paraId="6097DBE2" w14:textId="77777777" w:rsidR="00A85C71" w:rsidRPr="00026F3D" w:rsidRDefault="00A85C71" w:rsidP="00356F0E">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bilantul contabil,</w:t>
      </w:r>
    </w:p>
    <w:p w14:paraId="3CDB6690" w14:textId="77777777" w:rsidR="00A85C71" w:rsidRPr="00026F3D" w:rsidRDefault="00A85C71" w:rsidP="00356F0E">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contul de profit si pierdere,</w:t>
      </w:r>
    </w:p>
    <w:p w14:paraId="47FA66A6" w14:textId="77777777" w:rsidR="00A85C71" w:rsidRPr="00026F3D" w:rsidRDefault="00A85C71" w:rsidP="00356F0E">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situatia modificarilor capitalului propriu,</w:t>
      </w:r>
    </w:p>
    <w:p w14:paraId="6C40BAF4" w14:textId="77777777" w:rsidR="00A85C71" w:rsidRPr="00026F3D" w:rsidRDefault="00A85C71" w:rsidP="00356F0E">
      <w:pPr>
        <w:pStyle w:val="NoSpacing"/>
        <w:ind w:firstLine="720"/>
        <w:jc w:val="both"/>
        <w:rPr>
          <w:rFonts w:ascii="Arial Narrow" w:hAnsi="Arial Narrow"/>
          <w:i/>
          <w:sz w:val="20"/>
          <w:szCs w:val="20"/>
          <w:lang w:val="fr-FR"/>
        </w:rPr>
      </w:pPr>
      <w:proofErr w:type="spellStart"/>
      <w:proofErr w:type="gramStart"/>
      <w:r w:rsidRPr="00026F3D">
        <w:rPr>
          <w:rFonts w:ascii="Arial Narrow" w:hAnsi="Arial Narrow"/>
          <w:i/>
          <w:sz w:val="20"/>
          <w:szCs w:val="20"/>
          <w:lang w:val="fr-FR"/>
        </w:rPr>
        <w:t>situatia</w:t>
      </w:r>
      <w:proofErr w:type="spellEnd"/>
      <w:proofErr w:type="gramEnd"/>
      <w:r w:rsidRPr="00026F3D">
        <w:rPr>
          <w:rFonts w:ascii="Arial Narrow" w:hAnsi="Arial Narrow"/>
          <w:i/>
          <w:sz w:val="20"/>
          <w:szCs w:val="20"/>
          <w:lang w:val="fr-FR"/>
        </w:rPr>
        <w:t xml:space="preserve"> </w:t>
      </w:r>
      <w:proofErr w:type="spellStart"/>
      <w:r w:rsidRPr="00026F3D">
        <w:rPr>
          <w:rFonts w:ascii="Arial Narrow" w:hAnsi="Arial Narrow"/>
          <w:i/>
          <w:sz w:val="20"/>
          <w:szCs w:val="20"/>
          <w:lang w:val="fr-FR"/>
        </w:rPr>
        <w:t>fluxurilor</w:t>
      </w:r>
      <w:proofErr w:type="spellEnd"/>
      <w:r w:rsidRPr="00026F3D">
        <w:rPr>
          <w:rFonts w:ascii="Arial Narrow" w:hAnsi="Arial Narrow"/>
          <w:i/>
          <w:sz w:val="20"/>
          <w:szCs w:val="20"/>
          <w:lang w:val="fr-FR"/>
        </w:rPr>
        <w:t xml:space="preserve"> de </w:t>
      </w:r>
      <w:proofErr w:type="spellStart"/>
      <w:r w:rsidRPr="00026F3D">
        <w:rPr>
          <w:rFonts w:ascii="Arial Narrow" w:hAnsi="Arial Narrow"/>
          <w:i/>
          <w:sz w:val="20"/>
          <w:szCs w:val="20"/>
          <w:lang w:val="fr-FR"/>
        </w:rPr>
        <w:t>trezorerie</w:t>
      </w:r>
      <w:proofErr w:type="spellEnd"/>
      <w:r w:rsidRPr="00026F3D">
        <w:rPr>
          <w:rFonts w:ascii="Arial Narrow" w:hAnsi="Arial Narrow"/>
          <w:i/>
          <w:sz w:val="20"/>
          <w:szCs w:val="20"/>
          <w:lang w:val="fr-FR"/>
        </w:rPr>
        <w:t>,</w:t>
      </w:r>
    </w:p>
    <w:p w14:paraId="0A511BE1" w14:textId="77777777" w:rsidR="00A85C71" w:rsidRPr="00026F3D" w:rsidRDefault="00A85C71" w:rsidP="00356F0E">
      <w:pPr>
        <w:pStyle w:val="NoSpacing"/>
        <w:ind w:firstLine="720"/>
        <w:jc w:val="both"/>
        <w:rPr>
          <w:rFonts w:ascii="Arial Narrow" w:hAnsi="Arial Narrow"/>
          <w:i/>
          <w:sz w:val="20"/>
          <w:szCs w:val="20"/>
          <w:lang w:val="fr-FR"/>
        </w:rPr>
      </w:pPr>
      <w:proofErr w:type="spellStart"/>
      <w:proofErr w:type="gramStart"/>
      <w:r w:rsidRPr="00026F3D">
        <w:rPr>
          <w:rFonts w:ascii="Arial Narrow" w:hAnsi="Arial Narrow"/>
          <w:i/>
          <w:sz w:val="20"/>
          <w:szCs w:val="20"/>
          <w:lang w:val="fr-FR"/>
        </w:rPr>
        <w:t>notele</w:t>
      </w:r>
      <w:proofErr w:type="spellEnd"/>
      <w:proofErr w:type="gramEnd"/>
      <w:r w:rsidRPr="00026F3D">
        <w:rPr>
          <w:rFonts w:ascii="Arial Narrow" w:hAnsi="Arial Narrow"/>
          <w:i/>
          <w:sz w:val="20"/>
          <w:szCs w:val="20"/>
          <w:lang w:val="fr-FR"/>
        </w:rPr>
        <w:t xml:space="preserve"> explicative.</w:t>
      </w:r>
    </w:p>
    <w:p w14:paraId="64A73651" w14:textId="77777777" w:rsidR="00C07D26" w:rsidRPr="00026F3D" w:rsidRDefault="00C07D26" w:rsidP="00C07D26">
      <w:pPr>
        <w:pStyle w:val="NoSpacing"/>
        <w:ind w:firstLine="720"/>
        <w:jc w:val="both"/>
        <w:rPr>
          <w:rFonts w:ascii="Arial Narrow" w:hAnsi="Arial Narrow"/>
          <w:i/>
          <w:sz w:val="20"/>
          <w:szCs w:val="20"/>
          <w:lang w:val="it-IT"/>
        </w:rPr>
      </w:pPr>
    </w:p>
    <w:p w14:paraId="7DDBA860" w14:textId="77777777" w:rsidR="00A85C71" w:rsidRPr="00026F3D" w:rsidRDefault="00A85C71" w:rsidP="00C07D26">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Aceste situatii au fost intocmite pe baza inregistrarilor contabile efectuate in conformitate cu Reglementarile contabile conforme cu directivele europene si prevederile Legii contabilitatii nr. 82/1991.</w:t>
      </w:r>
    </w:p>
    <w:p w14:paraId="6ED75ABE" w14:textId="0CE55CE5"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Moneda f</w:t>
      </w:r>
      <w:r w:rsidR="00026F3D">
        <w:rPr>
          <w:rFonts w:ascii="Arial Narrow" w:hAnsi="Arial Narrow"/>
          <w:i/>
          <w:sz w:val="20"/>
          <w:szCs w:val="20"/>
          <w:lang w:val="it-IT"/>
        </w:rPr>
        <w:t>olosita</w:t>
      </w:r>
      <w:r w:rsidRPr="00026F3D">
        <w:rPr>
          <w:rFonts w:ascii="Arial Narrow" w:hAnsi="Arial Narrow"/>
          <w:i/>
          <w:sz w:val="20"/>
          <w:szCs w:val="20"/>
          <w:lang w:val="it-IT"/>
        </w:rPr>
        <w:t xml:space="preserve"> pentru inregistrarile contabile este leul romanesc.</w:t>
      </w:r>
    </w:p>
    <w:p w14:paraId="56C10C34"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Intocmirea situatiilor financiare necesita ca managementul sa elaboreze estimari si ipoteze ce afecteaza sumele raportate ca active si datorii, angajamentele in favoarea societatii si cele facute de catre societate la data intocmirii situatiilor financiare, precum si sumele raportate ca venituri si cheltuieli pentru perioada de raportare.</w:t>
      </w:r>
    </w:p>
    <w:p w14:paraId="46FE175C"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Estimarile sunt revizuite periodic si, pe masura ce devin necesare unele ajustari, acestea au impact asupra rezultatului din perioada in care devin cunoscute.</w:t>
      </w:r>
    </w:p>
    <w:p w14:paraId="1CD2F08D" w14:textId="77777777" w:rsidR="00A85C71" w:rsidRPr="00026F3D" w:rsidRDefault="00A85C71" w:rsidP="00356F0E">
      <w:pPr>
        <w:pStyle w:val="NoSpacing"/>
        <w:jc w:val="both"/>
        <w:rPr>
          <w:rFonts w:ascii="Arial Narrow" w:hAnsi="Arial Narrow"/>
          <w:i/>
          <w:sz w:val="20"/>
          <w:szCs w:val="20"/>
          <w:lang w:val="it-IT"/>
        </w:rPr>
      </w:pPr>
    </w:p>
    <w:p w14:paraId="636319AD" w14:textId="77777777" w:rsidR="00A85C71" w:rsidRPr="00026F3D" w:rsidRDefault="00A85C71" w:rsidP="00C07D26">
      <w:pPr>
        <w:pStyle w:val="NoSpacing"/>
        <w:ind w:firstLine="720"/>
        <w:jc w:val="both"/>
        <w:rPr>
          <w:rFonts w:ascii="Arial Narrow" w:hAnsi="Arial Narrow"/>
          <w:i/>
          <w:snapToGrid w:val="0"/>
          <w:sz w:val="20"/>
          <w:szCs w:val="20"/>
          <w:lang w:val="it-IT"/>
        </w:rPr>
      </w:pPr>
      <w:r w:rsidRPr="00026F3D">
        <w:rPr>
          <w:rFonts w:ascii="Arial Narrow" w:hAnsi="Arial Narrow"/>
          <w:i/>
          <w:snapToGrid w:val="0"/>
          <w:sz w:val="20"/>
          <w:szCs w:val="20"/>
          <w:lang w:val="it-IT"/>
        </w:rPr>
        <w:t>Bazele contabilitatii si a raportarilor contabile</w:t>
      </w:r>
    </w:p>
    <w:p w14:paraId="6BDCF47C"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Situatiile financiare sunt bazate pe inregistrarile contabile ale societatii, intocmite pe baza urmatoarelor principii si reguli contabile:</w:t>
      </w:r>
    </w:p>
    <w:p w14:paraId="169C35CE"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Principiul continuitatii activitatii;</w:t>
      </w:r>
    </w:p>
    <w:p w14:paraId="01C8E3F3"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Principiul permanentei metodelor;</w:t>
      </w:r>
    </w:p>
    <w:p w14:paraId="12DD9907"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Principiul prudentei;</w:t>
      </w:r>
    </w:p>
    <w:p w14:paraId="5A445A6A"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Principiul independentie exercitiului;</w:t>
      </w:r>
    </w:p>
    <w:p w14:paraId="0B4D802F"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Principiul evaluarii separate a elementelor de activ si de pasiv;</w:t>
      </w:r>
    </w:p>
    <w:p w14:paraId="373B3F3A"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Principiul intangibilitatii;</w:t>
      </w:r>
    </w:p>
    <w:p w14:paraId="76F557BA"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Principiul necompensarii;</w:t>
      </w:r>
    </w:p>
    <w:p w14:paraId="3D337B99"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Principiul prevalentei economicului asupra juridicului;</w:t>
      </w:r>
    </w:p>
    <w:p w14:paraId="7B196E53"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Principiul pragului de semnificatie.</w:t>
      </w:r>
    </w:p>
    <w:p w14:paraId="19AA6CE0" w14:textId="77777777" w:rsidR="00A85C71" w:rsidRPr="00026F3D" w:rsidRDefault="00A85C71" w:rsidP="00356F0E">
      <w:pPr>
        <w:pStyle w:val="NoSpacing"/>
        <w:jc w:val="both"/>
        <w:rPr>
          <w:rFonts w:ascii="Arial Narrow" w:hAnsi="Arial Narrow"/>
          <w:i/>
          <w:sz w:val="20"/>
          <w:szCs w:val="20"/>
          <w:lang w:val="it-IT"/>
        </w:rPr>
      </w:pPr>
    </w:p>
    <w:p w14:paraId="3A1F97A1" w14:textId="56298605"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Inregistrarile contabile care stau la baza intocmirii situatiilor financiare sunt exprimate in moneda nationala (LEI) si au la b</w:t>
      </w:r>
      <w:r w:rsidR="00F874CB" w:rsidRPr="00026F3D">
        <w:rPr>
          <w:rFonts w:ascii="Arial Narrow" w:hAnsi="Arial Narrow"/>
          <w:i/>
          <w:sz w:val="20"/>
          <w:szCs w:val="20"/>
          <w:lang w:val="it-IT"/>
        </w:rPr>
        <w:t>aza principiul costului istoric, cu exceptia terenurilor si a cladirilor care sunt prezentate la valorile reevaluate</w:t>
      </w:r>
      <w:r w:rsidR="00026F3D">
        <w:rPr>
          <w:rFonts w:ascii="Arial Narrow" w:hAnsi="Arial Narrow"/>
          <w:i/>
          <w:sz w:val="20"/>
          <w:szCs w:val="20"/>
          <w:lang w:val="it-IT"/>
        </w:rPr>
        <w:t xml:space="preserve">la data de </w:t>
      </w:r>
      <w:r w:rsidR="00F874CB" w:rsidRPr="00026F3D">
        <w:rPr>
          <w:rFonts w:ascii="Arial Narrow" w:hAnsi="Arial Narrow"/>
          <w:i/>
          <w:sz w:val="20"/>
          <w:szCs w:val="20"/>
          <w:lang w:val="it-IT"/>
        </w:rPr>
        <w:t xml:space="preserve"> .</w:t>
      </w:r>
    </w:p>
    <w:p w14:paraId="6908D58D" w14:textId="77777777" w:rsidR="00A85C71" w:rsidRPr="00026F3D" w:rsidRDefault="00A85C71" w:rsidP="00356F0E">
      <w:pPr>
        <w:pStyle w:val="NoSpacing"/>
        <w:jc w:val="both"/>
        <w:rPr>
          <w:rFonts w:ascii="Arial Narrow" w:hAnsi="Arial Narrow"/>
          <w:i/>
          <w:sz w:val="20"/>
          <w:szCs w:val="20"/>
          <w:lang w:val="it-IT"/>
        </w:rPr>
      </w:pPr>
    </w:p>
    <w:p w14:paraId="12F568CD"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Continuitatea activitatii</w:t>
      </w:r>
    </w:p>
    <w:p w14:paraId="6BC24D7F"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Prezentele situaţii financiare au fost întocmite in baza principiului continuităţii activităţii care presupune faptul ca Societatea îşi va continua activitatea si in viitorul previzibil. Pentru a evalua aplicabilitatea acestei prezumţii administratorul analizează previziunile referitoare la intrările viitoare de numerar.</w:t>
      </w:r>
    </w:p>
    <w:p w14:paraId="1823F6DA" w14:textId="77777777" w:rsidR="00A85C71" w:rsidRPr="00026F3D" w:rsidRDefault="00A85C71" w:rsidP="00356F0E">
      <w:pPr>
        <w:pStyle w:val="NoSpacing"/>
        <w:jc w:val="both"/>
        <w:rPr>
          <w:rFonts w:ascii="Arial Narrow" w:hAnsi="Arial Narrow"/>
          <w:b/>
          <w:i/>
          <w:sz w:val="20"/>
          <w:szCs w:val="20"/>
          <w:lang w:val="it-IT"/>
        </w:rPr>
      </w:pPr>
    </w:p>
    <w:p w14:paraId="36C1CA75" w14:textId="3BAB5E17" w:rsidR="00A85C71" w:rsidRPr="00026F3D" w:rsidRDefault="001A146B" w:rsidP="00A727A4">
      <w:pPr>
        <w:pStyle w:val="NoSpacing"/>
        <w:ind w:firstLine="720"/>
        <w:jc w:val="both"/>
        <w:rPr>
          <w:rFonts w:ascii="Arial Narrow" w:hAnsi="Arial Narrow"/>
          <w:i/>
          <w:sz w:val="20"/>
          <w:szCs w:val="20"/>
          <w:lang w:val="it-IT"/>
        </w:rPr>
      </w:pPr>
      <w:r w:rsidRPr="00026F3D">
        <w:rPr>
          <w:rFonts w:ascii="Arial Narrow" w:hAnsi="Arial Narrow"/>
          <w:b/>
          <w:i/>
          <w:sz w:val="20"/>
          <w:szCs w:val="20"/>
          <w:lang w:val="it-IT"/>
        </w:rPr>
        <w:t xml:space="preserve"> In anul 20</w:t>
      </w:r>
      <w:r w:rsidR="006C2719" w:rsidRPr="00026F3D">
        <w:rPr>
          <w:rFonts w:ascii="Arial Narrow" w:hAnsi="Arial Narrow"/>
          <w:b/>
          <w:i/>
          <w:sz w:val="20"/>
          <w:szCs w:val="20"/>
          <w:lang w:val="it-IT"/>
        </w:rPr>
        <w:t>2</w:t>
      </w:r>
      <w:r w:rsidR="00EC2D1F">
        <w:rPr>
          <w:rFonts w:ascii="Arial Narrow" w:hAnsi="Arial Narrow"/>
          <w:b/>
          <w:i/>
          <w:sz w:val="20"/>
          <w:szCs w:val="20"/>
          <w:lang w:val="it-IT"/>
        </w:rPr>
        <w:t>3</w:t>
      </w:r>
      <w:r w:rsidR="009B441D" w:rsidRPr="00026F3D">
        <w:rPr>
          <w:rFonts w:ascii="Arial Narrow" w:hAnsi="Arial Narrow"/>
          <w:b/>
          <w:i/>
          <w:sz w:val="20"/>
          <w:szCs w:val="20"/>
          <w:lang w:val="it-IT"/>
        </w:rPr>
        <w:t xml:space="preserve"> societatea a r</w:t>
      </w:r>
      <w:r w:rsidR="00356F0E" w:rsidRPr="00026F3D">
        <w:rPr>
          <w:rFonts w:ascii="Arial Narrow" w:hAnsi="Arial Narrow"/>
          <w:b/>
          <w:i/>
          <w:sz w:val="20"/>
          <w:szCs w:val="20"/>
          <w:lang w:val="it-IT"/>
        </w:rPr>
        <w:t>ealizat un profit</w:t>
      </w:r>
      <w:r w:rsidR="002F094C" w:rsidRPr="00026F3D">
        <w:rPr>
          <w:rFonts w:ascii="Arial Narrow" w:hAnsi="Arial Narrow"/>
          <w:b/>
          <w:i/>
          <w:sz w:val="20"/>
          <w:szCs w:val="20"/>
          <w:lang w:val="it-IT"/>
        </w:rPr>
        <w:t xml:space="preserve"> brut </w:t>
      </w:r>
      <w:r w:rsidR="00EC2D1F">
        <w:rPr>
          <w:rFonts w:ascii="Arial Narrow" w:hAnsi="Arial Narrow"/>
          <w:b/>
          <w:i/>
          <w:sz w:val="20"/>
          <w:szCs w:val="20"/>
          <w:lang w:val="it-IT"/>
        </w:rPr>
        <w:t xml:space="preserve">in valoare de </w:t>
      </w:r>
      <w:r w:rsidR="002F094C" w:rsidRPr="00026F3D">
        <w:rPr>
          <w:rFonts w:ascii="Arial Narrow" w:hAnsi="Arial Narrow"/>
          <w:b/>
          <w:i/>
          <w:sz w:val="20"/>
          <w:szCs w:val="20"/>
          <w:lang w:val="it-IT"/>
        </w:rPr>
        <w:t xml:space="preserve"> </w:t>
      </w:r>
      <w:r w:rsidR="00EC2D1F">
        <w:rPr>
          <w:rFonts w:ascii="Arial Narrow" w:hAnsi="Arial Narrow"/>
          <w:b/>
          <w:i/>
          <w:sz w:val="20"/>
          <w:szCs w:val="20"/>
          <w:lang w:val="it-IT"/>
        </w:rPr>
        <w:t>357 188</w:t>
      </w:r>
      <w:r w:rsidR="001A4756">
        <w:rPr>
          <w:rFonts w:ascii="Arial Narrow" w:hAnsi="Arial Narrow"/>
          <w:b/>
          <w:i/>
          <w:sz w:val="20"/>
          <w:szCs w:val="20"/>
          <w:lang w:val="it-IT"/>
        </w:rPr>
        <w:t xml:space="preserve"> </w:t>
      </w:r>
      <w:r w:rsidR="00356F0E" w:rsidRPr="00026F3D">
        <w:rPr>
          <w:rFonts w:ascii="Arial Narrow" w:hAnsi="Arial Narrow"/>
          <w:b/>
          <w:i/>
          <w:sz w:val="20"/>
          <w:szCs w:val="20"/>
          <w:lang w:val="it-IT"/>
        </w:rPr>
        <w:t>lei</w:t>
      </w:r>
      <w:r w:rsidR="009B441D" w:rsidRPr="00026F3D">
        <w:rPr>
          <w:rFonts w:ascii="Arial Narrow" w:hAnsi="Arial Narrow"/>
          <w:b/>
          <w:i/>
          <w:sz w:val="20"/>
          <w:szCs w:val="20"/>
          <w:lang w:val="it-IT"/>
        </w:rPr>
        <w:t>.</w:t>
      </w:r>
      <w:r w:rsidR="009B441D" w:rsidRPr="00026F3D">
        <w:rPr>
          <w:rFonts w:ascii="Arial Narrow" w:hAnsi="Arial Narrow"/>
          <w:i/>
          <w:sz w:val="20"/>
          <w:szCs w:val="20"/>
          <w:lang w:val="it-IT"/>
        </w:rPr>
        <w:t xml:space="preserve"> </w:t>
      </w:r>
      <w:r w:rsidR="002F094C" w:rsidRPr="00026F3D">
        <w:rPr>
          <w:rFonts w:ascii="Arial Narrow" w:hAnsi="Arial Narrow"/>
          <w:i/>
          <w:sz w:val="20"/>
          <w:szCs w:val="20"/>
          <w:lang w:val="it-IT"/>
        </w:rPr>
        <w:t xml:space="preserve">Profitul </w:t>
      </w:r>
      <w:r w:rsidR="009B441D" w:rsidRPr="00026F3D">
        <w:rPr>
          <w:rFonts w:ascii="Arial Narrow" w:hAnsi="Arial Narrow"/>
          <w:i/>
          <w:sz w:val="20"/>
          <w:szCs w:val="20"/>
          <w:lang w:val="it-IT"/>
        </w:rPr>
        <w:t xml:space="preserve">a fost realizat </w:t>
      </w:r>
      <w:r w:rsidR="002F094C" w:rsidRPr="00026F3D">
        <w:rPr>
          <w:rFonts w:ascii="Arial Narrow" w:hAnsi="Arial Narrow"/>
          <w:i/>
          <w:sz w:val="20"/>
          <w:szCs w:val="20"/>
          <w:lang w:val="it-IT"/>
        </w:rPr>
        <w:t>din activitatii curenta</w:t>
      </w:r>
      <w:r w:rsidR="009B441D" w:rsidRPr="00026F3D">
        <w:rPr>
          <w:rFonts w:ascii="Arial Narrow" w:hAnsi="Arial Narrow"/>
          <w:i/>
          <w:sz w:val="20"/>
          <w:szCs w:val="20"/>
          <w:lang w:val="it-IT"/>
        </w:rPr>
        <w:t xml:space="preserve"> </w:t>
      </w:r>
      <w:r w:rsidR="002F094C" w:rsidRPr="00026F3D">
        <w:rPr>
          <w:rFonts w:ascii="Arial Narrow" w:hAnsi="Arial Narrow"/>
          <w:i/>
          <w:sz w:val="20"/>
          <w:szCs w:val="20"/>
          <w:lang w:val="it-IT"/>
        </w:rPr>
        <w:t>ce a constat in inchirierea spatiilor din Depozitul</w:t>
      </w:r>
      <w:r w:rsidR="009B441D" w:rsidRPr="00026F3D">
        <w:rPr>
          <w:rFonts w:ascii="Arial Narrow" w:hAnsi="Arial Narrow"/>
          <w:i/>
          <w:sz w:val="20"/>
          <w:szCs w:val="20"/>
          <w:lang w:val="it-IT"/>
        </w:rPr>
        <w:t xml:space="preserve"> Chitila si a celorlalte</w:t>
      </w:r>
      <w:r w:rsidR="00C07D26" w:rsidRPr="00026F3D">
        <w:rPr>
          <w:rFonts w:ascii="Arial Narrow" w:hAnsi="Arial Narrow"/>
          <w:i/>
          <w:sz w:val="20"/>
          <w:szCs w:val="20"/>
          <w:lang w:val="it-IT"/>
        </w:rPr>
        <w:t xml:space="preserve"> spatii ce le detine societatea </w:t>
      </w:r>
      <w:r w:rsidR="006C2719" w:rsidRPr="00026F3D">
        <w:rPr>
          <w:rFonts w:ascii="Arial Narrow" w:hAnsi="Arial Narrow"/>
          <w:i/>
          <w:sz w:val="20"/>
          <w:szCs w:val="20"/>
          <w:lang w:val="it-IT"/>
        </w:rPr>
        <w:t xml:space="preserve">si </w:t>
      </w:r>
      <w:r w:rsidR="00C07D26" w:rsidRPr="00026F3D">
        <w:rPr>
          <w:rFonts w:ascii="Arial Narrow" w:hAnsi="Arial Narrow"/>
          <w:i/>
          <w:sz w:val="20"/>
          <w:szCs w:val="20"/>
          <w:lang w:val="it-IT"/>
        </w:rPr>
        <w:t>din activitatea de turism</w:t>
      </w:r>
      <w:r w:rsidR="000941E6">
        <w:rPr>
          <w:rFonts w:ascii="Arial Narrow" w:hAnsi="Arial Narrow"/>
          <w:i/>
          <w:sz w:val="20"/>
          <w:szCs w:val="20"/>
          <w:lang w:val="it-IT"/>
        </w:rPr>
        <w:t>, din activitati turistice si din investitii pe termen scurt in actiuni pe Bursa de Valori Bucuresti</w:t>
      </w:r>
      <w:r w:rsidR="00C07D26" w:rsidRPr="00026F3D">
        <w:rPr>
          <w:rFonts w:ascii="Arial Narrow" w:hAnsi="Arial Narrow"/>
          <w:i/>
          <w:sz w:val="20"/>
          <w:szCs w:val="20"/>
          <w:lang w:val="it-IT"/>
        </w:rPr>
        <w:t xml:space="preserve"> .</w:t>
      </w:r>
      <w:r w:rsidR="009B441D" w:rsidRPr="00026F3D">
        <w:rPr>
          <w:rFonts w:ascii="Arial Narrow" w:hAnsi="Arial Narrow"/>
          <w:i/>
          <w:sz w:val="20"/>
          <w:szCs w:val="20"/>
          <w:lang w:val="it-IT"/>
        </w:rPr>
        <w:t xml:space="preserve"> </w:t>
      </w:r>
      <w:r w:rsidR="00157504" w:rsidRPr="00026F3D">
        <w:rPr>
          <w:rFonts w:ascii="Arial Narrow" w:hAnsi="Arial Narrow"/>
          <w:i/>
          <w:sz w:val="20"/>
          <w:szCs w:val="20"/>
          <w:lang w:val="it-IT"/>
        </w:rPr>
        <w:t>In  perioada</w:t>
      </w:r>
      <w:r w:rsidR="00356F0E" w:rsidRPr="00026F3D">
        <w:rPr>
          <w:rFonts w:ascii="Arial Narrow" w:hAnsi="Arial Narrow"/>
          <w:i/>
          <w:sz w:val="20"/>
          <w:szCs w:val="20"/>
          <w:lang w:val="it-IT"/>
        </w:rPr>
        <w:t xml:space="preserve"> </w:t>
      </w:r>
      <w:r w:rsidR="00157504" w:rsidRPr="00026F3D">
        <w:rPr>
          <w:rFonts w:ascii="Arial Narrow" w:hAnsi="Arial Narrow"/>
          <w:i/>
          <w:sz w:val="20"/>
          <w:szCs w:val="20"/>
          <w:lang w:val="it-IT"/>
        </w:rPr>
        <w:t xml:space="preserve">2011 </w:t>
      </w:r>
      <w:r w:rsidR="00356F0E" w:rsidRPr="00026F3D">
        <w:rPr>
          <w:rFonts w:ascii="Arial Narrow" w:hAnsi="Arial Narrow"/>
          <w:i/>
          <w:sz w:val="20"/>
          <w:szCs w:val="20"/>
          <w:lang w:val="it-IT"/>
        </w:rPr>
        <w:t>–</w:t>
      </w:r>
      <w:r w:rsidR="00157504" w:rsidRPr="00026F3D">
        <w:rPr>
          <w:rFonts w:ascii="Arial Narrow" w:hAnsi="Arial Narrow"/>
          <w:i/>
          <w:sz w:val="20"/>
          <w:szCs w:val="20"/>
          <w:lang w:val="it-IT"/>
        </w:rPr>
        <w:t xml:space="preserve"> 2016</w:t>
      </w:r>
      <w:r w:rsidR="00356F0E" w:rsidRPr="00026F3D">
        <w:rPr>
          <w:rFonts w:ascii="Arial Narrow" w:hAnsi="Arial Narrow"/>
          <w:i/>
          <w:sz w:val="20"/>
          <w:szCs w:val="20"/>
          <w:lang w:val="it-IT"/>
        </w:rPr>
        <w:t>,</w:t>
      </w:r>
      <w:r w:rsidR="00157504" w:rsidRPr="00026F3D">
        <w:rPr>
          <w:rFonts w:ascii="Arial Narrow" w:hAnsi="Arial Narrow"/>
          <w:i/>
          <w:sz w:val="20"/>
          <w:szCs w:val="20"/>
          <w:lang w:val="it-IT"/>
        </w:rPr>
        <w:t xml:space="preserve"> societatea a realizat pierderi in fiecare an ( </w:t>
      </w:r>
      <w:r w:rsidR="00356F0E" w:rsidRPr="00026F3D">
        <w:rPr>
          <w:rFonts w:ascii="Arial Narrow" w:hAnsi="Arial Narrow"/>
          <w:i/>
          <w:sz w:val="20"/>
          <w:szCs w:val="20"/>
          <w:lang w:val="it-IT"/>
        </w:rPr>
        <w:t>60.019 lei, 393.992 lei</w:t>
      </w:r>
      <w:r w:rsidR="00A85C71" w:rsidRPr="00026F3D">
        <w:rPr>
          <w:rFonts w:ascii="Arial Narrow" w:hAnsi="Arial Narrow"/>
          <w:i/>
          <w:sz w:val="20"/>
          <w:szCs w:val="20"/>
          <w:lang w:val="it-IT"/>
        </w:rPr>
        <w:t>,</w:t>
      </w:r>
      <w:r w:rsidR="00356F0E" w:rsidRPr="00026F3D">
        <w:rPr>
          <w:rFonts w:ascii="Arial Narrow" w:hAnsi="Arial Narrow"/>
          <w:i/>
          <w:sz w:val="20"/>
          <w:szCs w:val="20"/>
          <w:lang w:val="it-IT"/>
        </w:rPr>
        <w:t xml:space="preserve"> 912980 lei si 601 434 lei</w:t>
      </w:r>
      <w:r w:rsidR="00157504" w:rsidRPr="00026F3D">
        <w:rPr>
          <w:rFonts w:ascii="Arial Narrow" w:hAnsi="Arial Narrow"/>
          <w:i/>
          <w:sz w:val="20"/>
          <w:szCs w:val="20"/>
          <w:lang w:val="it-IT"/>
        </w:rPr>
        <w:t>,</w:t>
      </w:r>
      <w:r w:rsidR="00356F0E" w:rsidRPr="00026F3D">
        <w:rPr>
          <w:rFonts w:ascii="Arial Narrow" w:hAnsi="Arial Narrow"/>
          <w:i/>
          <w:sz w:val="20"/>
          <w:szCs w:val="20"/>
          <w:lang w:val="it-IT"/>
        </w:rPr>
        <w:t xml:space="preserve"> </w:t>
      </w:r>
      <w:r w:rsidR="00157504" w:rsidRPr="00026F3D">
        <w:rPr>
          <w:rFonts w:ascii="Arial Narrow" w:hAnsi="Arial Narrow"/>
          <w:i/>
          <w:sz w:val="20"/>
          <w:szCs w:val="20"/>
          <w:lang w:val="it-IT"/>
        </w:rPr>
        <w:t>216 720 lei si 110 965 lei)</w:t>
      </w:r>
      <w:r w:rsidR="00A85C71" w:rsidRPr="00026F3D">
        <w:rPr>
          <w:rFonts w:ascii="Arial Narrow" w:hAnsi="Arial Narrow"/>
          <w:i/>
          <w:sz w:val="20"/>
          <w:szCs w:val="20"/>
          <w:lang w:val="it-IT"/>
        </w:rPr>
        <w:t xml:space="preserve">. </w:t>
      </w:r>
      <w:r w:rsidR="004C5050" w:rsidRPr="00026F3D">
        <w:rPr>
          <w:rFonts w:ascii="Arial Narrow" w:hAnsi="Arial Narrow"/>
          <w:i/>
          <w:sz w:val="20"/>
          <w:szCs w:val="20"/>
          <w:lang w:val="it-IT"/>
        </w:rPr>
        <w:t>Incepand cu anul 201</w:t>
      </w:r>
      <w:r w:rsidR="000870AD" w:rsidRPr="00026F3D">
        <w:rPr>
          <w:rFonts w:ascii="Arial Narrow" w:hAnsi="Arial Narrow"/>
          <w:i/>
          <w:sz w:val="20"/>
          <w:szCs w:val="20"/>
          <w:lang w:val="it-IT"/>
        </w:rPr>
        <w:t>7</w:t>
      </w:r>
      <w:r w:rsidR="004C5050" w:rsidRPr="00026F3D">
        <w:rPr>
          <w:rFonts w:ascii="Arial Narrow" w:hAnsi="Arial Narrow"/>
          <w:i/>
          <w:sz w:val="20"/>
          <w:szCs w:val="20"/>
          <w:lang w:val="it-IT"/>
        </w:rPr>
        <w:t xml:space="preserve"> sociatatea a inregistrat profit </w:t>
      </w:r>
    </w:p>
    <w:p w14:paraId="4380CC5C" w14:textId="1EC72CA4"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In baza anali</w:t>
      </w:r>
      <w:r w:rsidR="00157504" w:rsidRPr="00026F3D">
        <w:rPr>
          <w:rFonts w:ascii="Arial Narrow" w:hAnsi="Arial Narrow"/>
          <w:i/>
          <w:sz w:val="20"/>
          <w:szCs w:val="20"/>
          <w:lang w:val="it-IT"/>
        </w:rPr>
        <w:t>zelor efectuate, administratorii cred</w:t>
      </w:r>
      <w:r w:rsidRPr="00026F3D">
        <w:rPr>
          <w:rFonts w:ascii="Arial Narrow" w:hAnsi="Arial Narrow"/>
          <w:i/>
          <w:sz w:val="20"/>
          <w:szCs w:val="20"/>
          <w:lang w:val="it-IT"/>
        </w:rPr>
        <w:t xml:space="preserve"> ca Societatea va putea să îşi continue activitatea in viitorul previzibil si prin urmare </w:t>
      </w:r>
      <w:r w:rsidR="00EC2D1F">
        <w:rPr>
          <w:rFonts w:ascii="Arial Narrow" w:hAnsi="Arial Narrow"/>
          <w:i/>
          <w:sz w:val="20"/>
          <w:szCs w:val="20"/>
          <w:lang w:val="it-IT"/>
        </w:rPr>
        <w:t xml:space="preserve">se justifica </w:t>
      </w:r>
      <w:r w:rsidRPr="00026F3D">
        <w:rPr>
          <w:rFonts w:ascii="Arial Narrow" w:hAnsi="Arial Narrow"/>
          <w:i/>
          <w:sz w:val="20"/>
          <w:szCs w:val="20"/>
          <w:lang w:val="it-IT"/>
        </w:rPr>
        <w:t>aplicarea principiului continuităţii activităţii in înt</w:t>
      </w:r>
      <w:r w:rsidR="00EC2D1F">
        <w:rPr>
          <w:rFonts w:ascii="Arial Narrow" w:hAnsi="Arial Narrow"/>
          <w:i/>
          <w:sz w:val="20"/>
          <w:szCs w:val="20"/>
          <w:lang w:val="it-IT"/>
        </w:rPr>
        <w:t>ocmirea situaţiilor financiare .</w:t>
      </w:r>
    </w:p>
    <w:p w14:paraId="3F2CC7CE" w14:textId="77777777" w:rsidR="009B441D" w:rsidRPr="00026F3D" w:rsidRDefault="009B441D" w:rsidP="00A85C71">
      <w:pPr>
        <w:pStyle w:val="NoSpacing"/>
        <w:rPr>
          <w:rFonts w:ascii="Arial Narrow" w:hAnsi="Arial Narrow"/>
          <w:i/>
          <w:sz w:val="20"/>
          <w:szCs w:val="20"/>
          <w:lang w:val="it-IT"/>
        </w:rPr>
      </w:pPr>
    </w:p>
    <w:p w14:paraId="33F9F045" w14:textId="77777777" w:rsidR="009B441D" w:rsidRPr="00026F3D" w:rsidRDefault="009B441D" w:rsidP="00A85C71">
      <w:pPr>
        <w:pStyle w:val="NoSpacing"/>
        <w:rPr>
          <w:rFonts w:ascii="Arial Narrow" w:hAnsi="Arial Narrow"/>
          <w:i/>
          <w:sz w:val="20"/>
          <w:szCs w:val="20"/>
          <w:lang w:val="it-IT"/>
        </w:rPr>
      </w:pPr>
    </w:p>
    <w:p w14:paraId="16835705" w14:textId="77777777" w:rsidR="00A85C71" w:rsidRPr="00026F3D" w:rsidRDefault="00A85C71" w:rsidP="00A85C71">
      <w:pPr>
        <w:pStyle w:val="NoSpacing"/>
        <w:rPr>
          <w:rFonts w:ascii="Arial Narrow" w:hAnsi="Arial Narrow"/>
          <w:i/>
          <w:sz w:val="20"/>
          <w:szCs w:val="20"/>
          <w:lang w:val="it-IT"/>
        </w:rPr>
      </w:pPr>
    </w:p>
    <w:p w14:paraId="47AE0706" w14:textId="77777777" w:rsidR="00A85C71" w:rsidRPr="00026F3D" w:rsidRDefault="00A85C71" w:rsidP="00A727A4">
      <w:pPr>
        <w:pStyle w:val="NoSpacing"/>
        <w:ind w:firstLine="720"/>
        <w:rPr>
          <w:rFonts w:ascii="Arial Narrow" w:hAnsi="Arial Narrow"/>
          <w:b/>
          <w:i/>
          <w:sz w:val="20"/>
          <w:szCs w:val="20"/>
          <w:lang w:val="it-IT"/>
        </w:rPr>
      </w:pPr>
      <w:r w:rsidRPr="00026F3D">
        <w:rPr>
          <w:rFonts w:ascii="Arial Narrow" w:hAnsi="Arial Narrow"/>
          <w:b/>
          <w:i/>
          <w:sz w:val="20"/>
          <w:szCs w:val="20"/>
          <w:lang w:val="it-IT"/>
        </w:rPr>
        <w:t>Imobilizarile necorporale</w:t>
      </w:r>
      <w:r w:rsidRPr="00026F3D">
        <w:rPr>
          <w:rFonts w:ascii="Arial Narrow" w:hAnsi="Arial Narrow"/>
          <w:b/>
          <w:i/>
          <w:sz w:val="20"/>
          <w:szCs w:val="20"/>
          <w:lang w:val="it-IT"/>
        </w:rPr>
        <w:tab/>
      </w:r>
    </w:p>
    <w:p w14:paraId="7A505176" w14:textId="77777777" w:rsidR="00A85C71" w:rsidRPr="00026F3D" w:rsidRDefault="00A85C71" w:rsidP="00A85C71">
      <w:pPr>
        <w:pStyle w:val="NoSpacing"/>
        <w:rPr>
          <w:rFonts w:ascii="Arial Narrow" w:hAnsi="Arial Narrow"/>
          <w:i/>
          <w:sz w:val="20"/>
          <w:szCs w:val="20"/>
          <w:lang w:val="it-IT"/>
        </w:rPr>
      </w:pPr>
      <w:r w:rsidRPr="00026F3D">
        <w:rPr>
          <w:rFonts w:ascii="Arial Narrow" w:hAnsi="Arial Narrow"/>
          <w:i/>
          <w:sz w:val="20"/>
          <w:szCs w:val="20"/>
          <w:lang w:val="it-IT"/>
        </w:rPr>
        <w:t xml:space="preserve">Un activ necorporal este un activ nemonetar, identificabil, fara suport material si detinut in scopul utilizarii in procesul de productie sau furnizare de bunuri sau servicii, pentru a fi inchiriat tertilor sau pentru scopuri administative. </w:t>
      </w:r>
    </w:p>
    <w:p w14:paraId="7652055D" w14:textId="77777777" w:rsidR="00A85C71" w:rsidRPr="00026F3D" w:rsidRDefault="00A85C71" w:rsidP="00A85C71">
      <w:pPr>
        <w:pStyle w:val="NoSpacing"/>
        <w:rPr>
          <w:rFonts w:ascii="Arial Narrow" w:hAnsi="Arial Narrow"/>
          <w:i/>
          <w:sz w:val="20"/>
          <w:szCs w:val="20"/>
          <w:lang w:val="it-IT"/>
        </w:rPr>
      </w:pPr>
      <w:r w:rsidRPr="00026F3D">
        <w:rPr>
          <w:rFonts w:ascii="Arial Narrow" w:hAnsi="Arial Narrow"/>
          <w:i/>
          <w:sz w:val="20"/>
          <w:szCs w:val="20"/>
          <w:lang w:val="it-IT"/>
        </w:rPr>
        <w:t>Un activ este recunoscut in bilant, daca:</w:t>
      </w:r>
    </w:p>
    <w:p w14:paraId="43A4B766" w14:textId="77777777" w:rsidR="00A85C71" w:rsidRPr="00026F3D" w:rsidRDefault="00A85C71" w:rsidP="00CE2D2B">
      <w:pPr>
        <w:pStyle w:val="NoSpacing"/>
        <w:ind w:firstLine="720"/>
        <w:rPr>
          <w:rFonts w:ascii="Arial Narrow" w:hAnsi="Arial Narrow"/>
          <w:i/>
          <w:sz w:val="20"/>
          <w:szCs w:val="20"/>
          <w:lang w:val="it-IT"/>
        </w:rPr>
      </w:pPr>
      <w:r w:rsidRPr="00026F3D">
        <w:rPr>
          <w:rFonts w:ascii="Arial Narrow" w:hAnsi="Arial Narrow"/>
          <w:i/>
          <w:sz w:val="20"/>
          <w:szCs w:val="20"/>
          <w:lang w:val="it-IT"/>
        </w:rPr>
        <w:t>costul activului poate fi evaluat in mod credibil;</w:t>
      </w:r>
    </w:p>
    <w:p w14:paraId="211C8C36" w14:textId="77777777" w:rsidR="00A85C71" w:rsidRPr="00026F3D" w:rsidRDefault="00A85C71" w:rsidP="00CE2D2B">
      <w:pPr>
        <w:pStyle w:val="NoSpacing"/>
        <w:ind w:firstLine="720"/>
        <w:rPr>
          <w:rFonts w:ascii="Arial Narrow" w:hAnsi="Arial Narrow"/>
          <w:i/>
          <w:sz w:val="20"/>
          <w:szCs w:val="20"/>
          <w:lang w:val="it-IT"/>
        </w:rPr>
      </w:pPr>
      <w:r w:rsidRPr="00026F3D">
        <w:rPr>
          <w:rFonts w:ascii="Arial Narrow" w:hAnsi="Arial Narrow"/>
          <w:i/>
          <w:sz w:val="20"/>
          <w:szCs w:val="20"/>
          <w:lang w:val="it-IT"/>
        </w:rPr>
        <w:t>se estimeaza ca va genera beneficii economice pentru entitate.</w:t>
      </w:r>
    </w:p>
    <w:p w14:paraId="5F3BCA62" w14:textId="77777777" w:rsidR="00A85C71" w:rsidRPr="00026F3D" w:rsidRDefault="00A85C71" w:rsidP="00A85C71">
      <w:pPr>
        <w:pStyle w:val="NoSpacing"/>
        <w:rPr>
          <w:rFonts w:ascii="Arial Narrow" w:hAnsi="Arial Narrow"/>
          <w:i/>
          <w:sz w:val="20"/>
          <w:szCs w:val="20"/>
          <w:lang w:val="it-IT"/>
        </w:rPr>
      </w:pPr>
    </w:p>
    <w:p w14:paraId="13CFF87B" w14:textId="77777777" w:rsidR="00A85C71" w:rsidRPr="00026F3D" w:rsidRDefault="00A85C71" w:rsidP="00A85C71">
      <w:pPr>
        <w:pStyle w:val="NoSpacing"/>
        <w:rPr>
          <w:rFonts w:ascii="Arial Narrow" w:hAnsi="Arial Narrow"/>
          <w:i/>
          <w:sz w:val="20"/>
          <w:szCs w:val="20"/>
          <w:lang w:val="it-IT"/>
        </w:rPr>
      </w:pPr>
      <w:r w:rsidRPr="00026F3D">
        <w:rPr>
          <w:rFonts w:ascii="Arial Narrow" w:hAnsi="Arial Narrow"/>
          <w:i/>
          <w:sz w:val="20"/>
          <w:szCs w:val="20"/>
          <w:lang w:val="it-IT"/>
        </w:rPr>
        <w:t>Un activ necoporal este recunoscut de societate daca si numai daca:</w:t>
      </w:r>
    </w:p>
    <w:p w14:paraId="2C7C4939" w14:textId="77777777" w:rsidR="00A85C71" w:rsidRPr="00026F3D" w:rsidRDefault="00A85C71" w:rsidP="00CE2D2B">
      <w:pPr>
        <w:pStyle w:val="NoSpacing"/>
        <w:ind w:firstLine="720"/>
        <w:rPr>
          <w:rFonts w:ascii="Arial Narrow" w:hAnsi="Arial Narrow"/>
          <w:i/>
          <w:sz w:val="20"/>
          <w:szCs w:val="20"/>
          <w:lang w:val="it-IT"/>
        </w:rPr>
      </w:pPr>
      <w:r w:rsidRPr="00026F3D">
        <w:rPr>
          <w:rFonts w:ascii="Arial Narrow" w:hAnsi="Arial Narrow"/>
          <w:i/>
          <w:sz w:val="20"/>
          <w:szCs w:val="20"/>
          <w:lang w:val="it-IT"/>
        </w:rPr>
        <w:t>este probabil ca societatea sa obtina beneficii economice viitoare care pot fi atribuite activului respectiv;</w:t>
      </w:r>
    </w:p>
    <w:p w14:paraId="3711CE93" w14:textId="77777777" w:rsidR="00A85C71" w:rsidRPr="00026F3D" w:rsidRDefault="00A85C71" w:rsidP="00CE2D2B">
      <w:pPr>
        <w:pStyle w:val="NoSpacing"/>
        <w:ind w:firstLine="720"/>
        <w:rPr>
          <w:rFonts w:ascii="Arial Narrow" w:hAnsi="Arial Narrow"/>
          <w:i/>
          <w:sz w:val="20"/>
          <w:szCs w:val="20"/>
          <w:lang w:val="it-IT"/>
        </w:rPr>
      </w:pPr>
      <w:r w:rsidRPr="00026F3D">
        <w:rPr>
          <w:rFonts w:ascii="Arial Narrow" w:hAnsi="Arial Narrow"/>
          <w:i/>
          <w:sz w:val="20"/>
          <w:szCs w:val="20"/>
          <w:lang w:val="it-IT"/>
        </w:rPr>
        <w:t>costul activului poate fi masurat in mod corect.</w:t>
      </w:r>
    </w:p>
    <w:p w14:paraId="412EA017" w14:textId="77777777" w:rsidR="00A85C71" w:rsidRPr="00026F3D" w:rsidRDefault="00A85C71" w:rsidP="00A85C71">
      <w:pPr>
        <w:pStyle w:val="NoSpacing"/>
        <w:rPr>
          <w:rFonts w:ascii="Arial Narrow" w:hAnsi="Arial Narrow"/>
          <w:i/>
          <w:sz w:val="20"/>
          <w:szCs w:val="20"/>
          <w:lang w:val="it-IT"/>
        </w:rPr>
      </w:pPr>
      <w:r w:rsidRPr="00026F3D">
        <w:rPr>
          <w:rFonts w:ascii="Arial Narrow" w:hAnsi="Arial Narrow"/>
          <w:i/>
          <w:sz w:val="20"/>
          <w:szCs w:val="20"/>
          <w:lang w:val="it-IT"/>
        </w:rPr>
        <w:t>In cadrul imobilizarilor necorporale se cuprind:</w:t>
      </w:r>
    </w:p>
    <w:p w14:paraId="34C05F28" w14:textId="77777777" w:rsidR="00A85C71" w:rsidRPr="00026F3D" w:rsidRDefault="00A85C71" w:rsidP="00CE2D2B">
      <w:pPr>
        <w:pStyle w:val="NoSpacing"/>
        <w:ind w:firstLine="720"/>
        <w:rPr>
          <w:rFonts w:ascii="Arial Narrow" w:hAnsi="Arial Narrow"/>
          <w:i/>
          <w:sz w:val="20"/>
          <w:szCs w:val="20"/>
          <w:lang w:val="it-IT"/>
        </w:rPr>
      </w:pPr>
      <w:r w:rsidRPr="00026F3D">
        <w:rPr>
          <w:rFonts w:ascii="Arial Narrow" w:hAnsi="Arial Narrow"/>
          <w:i/>
          <w:sz w:val="20"/>
          <w:szCs w:val="20"/>
          <w:lang w:val="it-IT"/>
        </w:rPr>
        <w:t>cheltuielile de constituire;</w:t>
      </w:r>
    </w:p>
    <w:p w14:paraId="530F6256" w14:textId="77777777" w:rsidR="00A85C71" w:rsidRPr="00026F3D" w:rsidRDefault="00A85C71" w:rsidP="00CE2D2B">
      <w:pPr>
        <w:pStyle w:val="NoSpacing"/>
        <w:ind w:firstLine="720"/>
        <w:rPr>
          <w:rFonts w:ascii="Arial Narrow" w:hAnsi="Arial Narrow"/>
          <w:i/>
          <w:sz w:val="20"/>
          <w:szCs w:val="20"/>
          <w:lang w:val="it-IT"/>
        </w:rPr>
      </w:pPr>
      <w:r w:rsidRPr="00026F3D">
        <w:rPr>
          <w:rFonts w:ascii="Arial Narrow" w:hAnsi="Arial Narrow"/>
          <w:i/>
          <w:sz w:val="20"/>
          <w:szCs w:val="20"/>
          <w:lang w:val="it-IT"/>
        </w:rPr>
        <w:lastRenderedPageBreak/>
        <w:t>cheltuielile de dezvoltare;</w:t>
      </w:r>
    </w:p>
    <w:p w14:paraId="103C7129" w14:textId="77777777" w:rsidR="00A85C71" w:rsidRPr="00026F3D" w:rsidRDefault="00A85C71" w:rsidP="00CE2D2B">
      <w:pPr>
        <w:pStyle w:val="NoSpacing"/>
        <w:ind w:firstLine="720"/>
        <w:rPr>
          <w:rFonts w:ascii="Arial Narrow" w:hAnsi="Arial Narrow"/>
          <w:i/>
          <w:sz w:val="20"/>
          <w:szCs w:val="20"/>
          <w:lang w:val="it-IT"/>
        </w:rPr>
      </w:pPr>
      <w:r w:rsidRPr="00026F3D">
        <w:rPr>
          <w:rFonts w:ascii="Arial Narrow" w:hAnsi="Arial Narrow"/>
          <w:i/>
          <w:sz w:val="20"/>
          <w:szCs w:val="20"/>
          <w:lang w:val="it-IT"/>
        </w:rPr>
        <w:t>concesiunile, brevetele, licentele, marcile comerciale, drepturile si activele similare, cu exceptia celor create intern de entitate;</w:t>
      </w:r>
    </w:p>
    <w:p w14:paraId="79CDE54B" w14:textId="77777777" w:rsidR="00A85C71" w:rsidRPr="00026F3D" w:rsidRDefault="00A85C71" w:rsidP="00CE2D2B">
      <w:pPr>
        <w:pStyle w:val="NoSpacing"/>
        <w:ind w:firstLine="720"/>
        <w:rPr>
          <w:rFonts w:ascii="Arial Narrow" w:hAnsi="Arial Narrow"/>
          <w:i/>
          <w:sz w:val="20"/>
          <w:szCs w:val="20"/>
          <w:lang w:val="it-IT"/>
        </w:rPr>
      </w:pPr>
      <w:r w:rsidRPr="00026F3D">
        <w:rPr>
          <w:rFonts w:ascii="Arial Narrow" w:hAnsi="Arial Narrow"/>
          <w:i/>
          <w:sz w:val="20"/>
          <w:szCs w:val="20"/>
          <w:lang w:val="it-IT"/>
        </w:rPr>
        <w:t>alte imobilizari necorporale;</w:t>
      </w:r>
    </w:p>
    <w:p w14:paraId="6AE25F50" w14:textId="77777777" w:rsidR="00A85C71" w:rsidRPr="00026F3D" w:rsidRDefault="00A85C71" w:rsidP="00CE2D2B">
      <w:pPr>
        <w:pStyle w:val="NoSpacing"/>
        <w:ind w:firstLine="720"/>
        <w:rPr>
          <w:rFonts w:ascii="Arial Narrow" w:hAnsi="Arial Narrow"/>
          <w:i/>
          <w:sz w:val="20"/>
          <w:szCs w:val="20"/>
          <w:lang w:val="it-IT"/>
        </w:rPr>
      </w:pPr>
      <w:r w:rsidRPr="00026F3D">
        <w:rPr>
          <w:rFonts w:ascii="Arial Narrow" w:hAnsi="Arial Narrow"/>
          <w:i/>
          <w:sz w:val="20"/>
          <w:szCs w:val="20"/>
          <w:lang w:val="it-IT"/>
        </w:rPr>
        <w:t>avansurile si imobilizarile necorporale in curs de executie.</w:t>
      </w:r>
    </w:p>
    <w:p w14:paraId="096F5DA7" w14:textId="77777777" w:rsidR="00A85C71" w:rsidRPr="00026F3D" w:rsidRDefault="00A85C71" w:rsidP="00C07D26">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In cadrul avansurilor si altor imobilizari necorporale se inregistreaza avansurile acordate furnizorilor de imobilizari necorporale, programele informatice create de entitate sau achizitionate de la terti, pentru necesitatile proprii de utilizare, precum si alte imobilizari necorporale.</w:t>
      </w:r>
    </w:p>
    <w:p w14:paraId="10687E34"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Imobilizarile necorporale in curs de executie reprezinta imobilizarile necorporale neterminate pana la sfarsitul perioadei, evaluate la costul de productie sau costul de achizitie, dupa caz.</w:t>
      </w:r>
    </w:p>
    <w:p w14:paraId="13BE3CA7" w14:textId="77777777" w:rsidR="00A85C71" w:rsidRPr="00026F3D" w:rsidRDefault="00A85C71" w:rsidP="00C07D26">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 xml:space="preserve">Un activ necorporal se inregistreaza initial la costul de achizitie sau de productie, asa cum sunt definite in Reglementarile contabile aprobate prin </w:t>
      </w:r>
      <w:r w:rsidR="00CE2D2B" w:rsidRPr="00026F3D">
        <w:rPr>
          <w:rFonts w:ascii="Arial Narrow" w:hAnsi="Arial Narrow"/>
          <w:i/>
          <w:sz w:val="20"/>
          <w:szCs w:val="20"/>
          <w:lang w:val="it-IT"/>
        </w:rPr>
        <w:t>OMFP 1802/2014 .</w:t>
      </w:r>
    </w:p>
    <w:p w14:paraId="04298925" w14:textId="77777777" w:rsidR="00A85C71" w:rsidRPr="00026F3D" w:rsidRDefault="00A85C71" w:rsidP="00C07D26">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Un element necorporal raportat drept cheltuiala intr-o perioada nu poate fi recunoscut ulterior ca parte din costul unui activ necorporal.</w:t>
      </w:r>
    </w:p>
    <w:p w14:paraId="487F05F1"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Cheltuielile ulterioare efectuate cu un activ necorporal dupa cumpararea sau finalizarea acestuia se inregistreaza in conturile de cheltuieli atunci cand sunt efectuate. Cheltuielile ulterioare vor majora costul activului necorporal atunci cand este probabil ca aceste cheltuieli vor permite activului sa genereze beneficii economice viitoare peste performanta prevazuta initial si pot fi evaluate credibil.</w:t>
      </w:r>
    </w:p>
    <w:p w14:paraId="4C13BC8D" w14:textId="77777777" w:rsidR="00A85C71" w:rsidRPr="00026F3D" w:rsidRDefault="00A85C71" w:rsidP="00C07D26">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Un activ necorporal este prezenta in bilant la valoarea de intrare, mai putin ajustarile cumulate de valoare.</w:t>
      </w:r>
    </w:p>
    <w:p w14:paraId="2C354A6F"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Un activ necorporal este scos din evidenta la cedare sau atunci cand nici un beneficiu economic viitor nu mai este asteptat din utilizarea sa ulterioara.</w:t>
      </w:r>
    </w:p>
    <w:p w14:paraId="13755CAB"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Imobilizarile necorporale se amortizeaza, de regula, intr-o perioada de maximum 3 ani.</w:t>
      </w:r>
    </w:p>
    <w:p w14:paraId="1870C585" w14:textId="77777777" w:rsidR="00A85C71" w:rsidRPr="00026F3D" w:rsidRDefault="00A85C71" w:rsidP="00A85C71">
      <w:pPr>
        <w:pStyle w:val="NoSpacing"/>
        <w:rPr>
          <w:rFonts w:ascii="Arial Narrow" w:hAnsi="Arial Narrow"/>
          <w:i/>
          <w:sz w:val="20"/>
          <w:szCs w:val="20"/>
          <w:lang w:val="it-IT"/>
        </w:rPr>
      </w:pPr>
    </w:p>
    <w:p w14:paraId="3956380A" w14:textId="77777777" w:rsidR="00A85C71" w:rsidRPr="00026F3D" w:rsidRDefault="00A85C71" w:rsidP="00C07D26">
      <w:pPr>
        <w:pStyle w:val="NoSpacing"/>
        <w:ind w:firstLine="720"/>
        <w:rPr>
          <w:rFonts w:ascii="Arial Narrow" w:hAnsi="Arial Narrow"/>
          <w:b/>
          <w:i/>
          <w:sz w:val="20"/>
          <w:szCs w:val="20"/>
          <w:lang w:val="it-IT"/>
        </w:rPr>
      </w:pPr>
      <w:r w:rsidRPr="00026F3D">
        <w:rPr>
          <w:rFonts w:ascii="Arial Narrow" w:hAnsi="Arial Narrow"/>
          <w:b/>
          <w:i/>
          <w:sz w:val="20"/>
          <w:szCs w:val="20"/>
          <w:lang w:val="it-IT"/>
        </w:rPr>
        <w:t>Imobilizarile corporale</w:t>
      </w:r>
    </w:p>
    <w:p w14:paraId="3BB09E5E"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Imobilizarile corporale reprezinta active care:</w:t>
      </w:r>
    </w:p>
    <w:p w14:paraId="01B8419C" w14:textId="77777777" w:rsidR="00A85C71" w:rsidRPr="00026F3D" w:rsidRDefault="00A85C71" w:rsidP="00356F0E">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sunt detinute de o entitate pentru a fi utilizate in productia de bunuri sau prestarea de servicii, pentru a fi inchiriate tertilor sau pentru a fi folosi</w:t>
      </w:r>
      <w:r w:rsidR="00827170" w:rsidRPr="00026F3D">
        <w:rPr>
          <w:rFonts w:ascii="Arial Narrow" w:hAnsi="Arial Narrow"/>
          <w:i/>
          <w:sz w:val="20"/>
          <w:szCs w:val="20"/>
          <w:lang w:val="it-IT"/>
        </w:rPr>
        <w:t xml:space="preserve">te in scopuri administrative; </w:t>
      </w:r>
    </w:p>
    <w:p w14:paraId="14B9BFC3" w14:textId="77777777" w:rsidR="00A85C71" w:rsidRPr="00026F3D" w:rsidRDefault="00A85C71" w:rsidP="00356F0E">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sunt utilizate pe parcursul unei perioade mai mari de un an.</w:t>
      </w:r>
    </w:p>
    <w:p w14:paraId="34FE5743"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Imobilizarile corporale cuprind: terenuri si constructii; instalatii tehnice si masini ; alte instalatii, utilaje si mobilier ; avansuri si imobilizari corporale in curs de executie.</w:t>
      </w:r>
    </w:p>
    <w:p w14:paraId="1C667165"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Imobilizarile corporale detinute in baza unui contract de leasing se evidentiaza in contabilitate in functie de natura contractului de leasing, stabilita potrivit legii, cu respectarea principiului prevalentei economicului asupra juridicului.</w:t>
      </w:r>
    </w:p>
    <w:p w14:paraId="2118F12E"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In cadrul imobilizarilor corporale sunt evidentiate in mod distinct imobilizarile corporale in curs de executie.</w:t>
      </w:r>
    </w:p>
    <w:p w14:paraId="54E9421C"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Imobilizarile corporale recunoscute ca active sunt evaluate la costul de achizitie.</w:t>
      </w:r>
    </w:p>
    <w:p w14:paraId="139A0231" w14:textId="77777777" w:rsidR="00A85C71" w:rsidRPr="00026F3D" w:rsidRDefault="00A85C71" w:rsidP="00356F0E">
      <w:pPr>
        <w:pStyle w:val="NoSpacing"/>
        <w:jc w:val="both"/>
        <w:rPr>
          <w:rFonts w:ascii="Arial Narrow" w:hAnsi="Arial Narrow"/>
          <w:i/>
          <w:sz w:val="20"/>
          <w:szCs w:val="20"/>
          <w:lang w:val="it-IT"/>
        </w:rPr>
      </w:pPr>
    </w:p>
    <w:p w14:paraId="1652D95C"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Toate imobilizarile corporale, cu exceptia terenurilor sunt amortizate conform duratelor de utilizare economica care se situeaza in intervalul stabilit prin H.G. nr. 2.139/2004 si corespund duratei fiscale.</w:t>
      </w:r>
    </w:p>
    <w:p w14:paraId="036963CF"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Entitatea amortizeaza imobilizarile corporale utilizand regimul de amortizare liniara.</w:t>
      </w:r>
    </w:p>
    <w:p w14:paraId="7D26B750"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Investitia in curs se amortizeaza incepand cu momentul punerii in functiune.</w:t>
      </w:r>
    </w:p>
    <w:p w14:paraId="51538454" w14:textId="77777777" w:rsidR="00A85C71" w:rsidRPr="00026F3D" w:rsidRDefault="00A85C71" w:rsidP="00356F0E">
      <w:pPr>
        <w:pStyle w:val="NoSpacing"/>
        <w:jc w:val="both"/>
        <w:rPr>
          <w:rFonts w:ascii="Arial Narrow" w:hAnsi="Arial Narrow"/>
          <w:i/>
          <w:sz w:val="20"/>
          <w:szCs w:val="20"/>
          <w:lang w:val="it-IT"/>
        </w:rPr>
      </w:pPr>
    </w:p>
    <w:p w14:paraId="0C08658F" w14:textId="77777777" w:rsidR="00A85C71" w:rsidRPr="00026F3D" w:rsidRDefault="00A85C71" w:rsidP="00C07D26">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Cheltuielile ulterioare aferente unei imobilizari corporale sunt recunoscute, de regula, drept cheltuieli in perioada in care au fost efectuate.</w:t>
      </w:r>
    </w:p>
    <w:p w14:paraId="392CC6A9" w14:textId="77777777" w:rsidR="00A85C71" w:rsidRPr="00026F3D" w:rsidRDefault="00A85C71" w:rsidP="00C07D26">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Costul reparatiilor efectuate la imobilizarile corporale, in scopul asigurarii utilizarii continue a acestora, este recunoscut ca o cheltuiala in perioada in care este efectuata.</w:t>
      </w:r>
    </w:p>
    <w:p w14:paraId="05CE2594"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Sunt recunoscute ca o componenta a activului investitiile efectuate la imobilizarile corporale, sub forma cheltuielilor ulterioare. Acestea au ca efect imbunatatirea parametrilor tehnici initiali ai acestora si conduc la obtinerea de beneficii economice viitoare, suplimentare fata de cele estimate initial. Obtinerea de beneficii se realizeaza fie direct prin cresterea veniturilor, fie indirect prin reducerea cheltuielilor de intretinere si functionare.</w:t>
      </w:r>
    </w:p>
    <w:p w14:paraId="50844C9F" w14:textId="77777777" w:rsidR="00A85C71" w:rsidRPr="00026F3D" w:rsidRDefault="00A85C71" w:rsidP="00356F0E">
      <w:pPr>
        <w:pStyle w:val="NoSpacing"/>
        <w:jc w:val="both"/>
        <w:rPr>
          <w:rFonts w:ascii="Arial Narrow" w:hAnsi="Arial Narrow"/>
          <w:i/>
          <w:sz w:val="20"/>
          <w:szCs w:val="20"/>
          <w:lang w:val="it-IT"/>
        </w:rPr>
      </w:pPr>
    </w:p>
    <w:p w14:paraId="7E7C4FE4" w14:textId="77777777" w:rsidR="00A85C71" w:rsidRPr="00026F3D" w:rsidRDefault="00A85C71" w:rsidP="00C07D26">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 xml:space="preserve">Imobilizarile corporale in curs de executie reprezinta investitiile neterminate efectuate in regie proprie sau in antrepriza. </w:t>
      </w:r>
      <w:proofErr w:type="spellStart"/>
      <w:r w:rsidRPr="00026F3D">
        <w:rPr>
          <w:rFonts w:ascii="Arial Narrow" w:hAnsi="Arial Narrow"/>
          <w:i/>
          <w:sz w:val="20"/>
          <w:szCs w:val="20"/>
          <w:lang w:val="fr-FR"/>
        </w:rPr>
        <w:t>Acestea</w:t>
      </w:r>
      <w:proofErr w:type="spellEnd"/>
      <w:r w:rsidRPr="00026F3D">
        <w:rPr>
          <w:rFonts w:ascii="Arial Narrow" w:hAnsi="Arial Narrow"/>
          <w:i/>
          <w:sz w:val="20"/>
          <w:szCs w:val="20"/>
          <w:lang w:val="fr-FR"/>
        </w:rPr>
        <w:t xml:space="preserve"> se </w:t>
      </w:r>
      <w:proofErr w:type="spellStart"/>
      <w:r w:rsidRPr="00026F3D">
        <w:rPr>
          <w:rFonts w:ascii="Arial Narrow" w:hAnsi="Arial Narrow"/>
          <w:i/>
          <w:sz w:val="20"/>
          <w:szCs w:val="20"/>
          <w:lang w:val="fr-FR"/>
        </w:rPr>
        <w:t>evalueaza</w:t>
      </w:r>
      <w:proofErr w:type="spellEnd"/>
      <w:r w:rsidRPr="00026F3D">
        <w:rPr>
          <w:rFonts w:ascii="Arial Narrow" w:hAnsi="Arial Narrow"/>
          <w:i/>
          <w:sz w:val="20"/>
          <w:szCs w:val="20"/>
          <w:lang w:val="fr-FR"/>
        </w:rPr>
        <w:t xml:space="preserve"> la </w:t>
      </w:r>
      <w:proofErr w:type="spellStart"/>
      <w:r w:rsidRPr="00026F3D">
        <w:rPr>
          <w:rFonts w:ascii="Arial Narrow" w:hAnsi="Arial Narrow"/>
          <w:i/>
          <w:sz w:val="20"/>
          <w:szCs w:val="20"/>
          <w:lang w:val="fr-FR"/>
        </w:rPr>
        <w:t>costul</w:t>
      </w:r>
      <w:proofErr w:type="spellEnd"/>
      <w:r w:rsidRPr="00026F3D">
        <w:rPr>
          <w:rFonts w:ascii="Arial Narrow" w:hAnsi="Arial Narrow"/>
          <w:i/>
          <w:sz w:val="20"/>
          <w:szCs w:val="20"/>
          <w:lang w:val="fr-FR"/>
        </w:rPr>
        <w:t xml:space="preserve"> de </w:t>
      </w:r>
      <w:proofErr w:type="spellStart"/>
      <w:r w:rsidRPr="00026F3D">
        <w:rPr>
          <w:rFonts w:ascii="Arial Narrow" w:hAnsi="Arial Narrow"/>
          <w:i/>
          <w:sz w:val="20"/>
          <w:szCs w:val="20"/>
          <w:lang w:val="fr-FR"/>
        </w:rPr>
        <w:t>productie</w:t>
      </w:r>
      <w:proofErr w:type="spellEnd"/>
      <w:r w:rsidRPr="00026F3D">
        <w:rPr>
          <w:rFonts w:ascii="Arial Narrow" w:hAnsi="Arial Narrow"/>
          <w:i/>
          <w:sz w:val="20"/>
          <w:szCs w:val="20"/>
          <w:lang w:val="fr-FR"/>
        </w:rPr>
        <w:t xml:space="preserve"> </w:t>
      </w:r>
      <w:proofErr w:type="spellStart"/>
      <w:r w:rsidRPr="00026F3D">
        <w:rPr>
          <w:rFonts w:ascii="Arial Narrow" w:hAnsi="Arial Narrow"/>
          <w:i/>
          <w:sz w:val="20"/>
          <w:szCs w:val="20"/>
          <w:lang w:val="fr-FR"/>
        </w:rPr>
        <w:t>sau</w:t>
      </w:r>
      <w:proofErr w:type="spellEnd"/>
      <w:r w:rsidRPr="00026F3D">
        <w:rPr>
          <w:rFonts w:ascii="Arial Narrow" w:hAnsi="Arial Narrow"/>
          <w:i/>
          <w:sz w:val="20"/>
          <w:szCs w:val="20"/>
          <w:lang w:val="fr-FR"/>
        </w:rPr>
        <w:t xml:space="preserve"> </w:t>
      </w:r>
      <w:proofErr w:type="spellStart"/>
      <w:r w:rsidRPr="00026F3D">
        <w:rPr>
          <w:rFonts w:ascii="Arial Narrow" w:hAnsi="Arial Narrow"/>
          <w:i/>
          <w:sz w:val="20"/>
          <w:szCs w:val="20"/>
          <w:lang w:val="fr-FR"/>
        </w:rPr>
        <w:t>costul</w:t>
      </w:r>
      <w:proofErr w:type="spellEnd"/>
      <w:r w:rsidRPr="00026F3D">
        <w:rPr>
          <w:rFonts w:ascii="Arial Narrow" w:hAnsi="Arial Narrow"/>
          <w:i/>
          <w:sz w:val="20"/>
          <w:szCs w:val="20"/>
          <w:lang w:val="fr-FR"/>
        </w:rPr>
        <w:t xml:space="preserve"> de </w:t>
      </w:r>
      <w:proofErr w:type="spellStart"/>
      <w:r w:rsidRPr="00026F3D">
        <w:rPr>
          <w:rFonts w:ascii="Arial Narrow" w:hAnsi="Arial Narrow"/>
          <w:i/>
          <w:sz w:val="20"/>
          <w:szCs w:val="20"/>
          <w:lang w:val="fr-FR"/>
        </w:rPr>
        <w:t>achizitie</w:t>
      </w:r>
      <w:proofErr w:type="spellEnd"/>
      <w:r w:rsidRPr="00026F3D">
        <w:rPr>
          <w:rFonts w:ascii="Arial Narrow" w:hAnsi="Arial Narrow"/>
          <w:i/>
          <w:sz w:val="20"/>
          <w:szCs w:val="20"/>
          <w:lang w:val="fr-FR"/>
        </w:rPr>
        <w:t xml:space="preserve">, dupa </w:t>
      </w:r>
      <w:proofErr w:type="spellStart"/>
      <w:r w:rsidRPr="00026F3D">
        <w:rPr>
          <w:rFonts w:ascii="Arial Narrow" w:hAnsi="Arial Narrow"/>
          <w:i/>
          <w:sz w:val="20"/>
          <w:szCs w:val="20"/>
          <w:lang w:val="fr-FR"/>
        </w:rPr>
        <w:t>caz</w:t>
      </w:r>
      <w:proofErr w:type="spellEnd"/>
      <w:r w:rsidRPr="00026F3D">
        <w:rPr>
          <w:rFonts w:ascii="Arial Narrow" w:hAnsi="Arial Narrow"/>
          <w:i/>
          <w:sz w:val="20"/>
          <w:szCs w:val="20"/>
          <w:lang w:val="fr-FR"/>
        </w:rPr>
        <w:t xml:space="preserve">. </w:t>
      </w:r>
      <w:r w:rsidRPr="00026F3D">
        <w:rPr>
          <w:rFonts w:ascii="Arial Narrow" w:hAnsi="Arial Narrow"/>
          <w:i/>
          <w:sz w:val="20"/>
          <w:szCs w:val="20"/>
          <w:lang w:val="it-IT"/>
        </w:rPr>
        <w:t>Imobilizarile corporale in curs de executie se trec in categoria imobilizarilor finalizate dupa receptia, darea in folosinta sau punerea in functiune a acestora, dupa caz.</w:t>
      </w:r>
    </w:p>
    <w:p w14:paraId="0211DFC2" w14:textId="77777777" w:rsidR="00A85C71" w:rsidRPr="00026F3D" w:rsidRDefault="00A85C71" w:rsidP="00356F0E">
      <w:pPr>
        <w:pStyle w:val="NoSpacing"/>
        <w:jc w:val="both"/>
        <w:rPr>
          <w:rFonts w:ascii="Arial Narrow" w:hAnsi="Arial Narrow"/>
          <w:i/>
          <w:sz w:val="20"/>
          <w:szCs w:val="20"/>
          <w:lang w:val="it-IT"/>
        </w:rPr>
      </w:pPr>
    </w:p>
    <w:p w14:paraId="02C1C7C2" w14:textId="77777777" w:rsidR="00A85C71" w:rsidRPr="00026F3D" w:rsidRDefault="00A85C71" w:rsidP="00C07D26">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Costul unei imobilizari corporale construite in regie proprie este determinat folosind aceleasi principii ca si pentru un activ achizitionat. Orice profituri interne sunt eliminate din calculul costului acelui activ. In mod similar, cheltuiala reprezentand rebuturi, manopera sau alte resurse peste limitele acceptate ca fiind normale, precum si pierderile care au aparut in cursul constructiei in regie proprie a activului nu sunt incluse in costul activului.</w:t>
      </w:r>
    </w:p>
    <w:p w14:paraId="5F190C62"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O imobilizare corporala se prezinta in bilant la valoarea de intrare, mai putin ajustarile cumulate de valoare.</w:t>
      </w:r>
    </w:p>
    <w:p w14:paraId="5EFCF133"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Entitatea procedeaza la reevaluarea imobilizarilor corporale, grupa cladiri, existente la sfarsitul exercitiului financiar,</w:t>
      </w:r>
      <w:r w:rsidR="009B441D" w:rsidRPr="00026F3D">
        <w:rPr>
          <w:rFonts w:ascii="Arial Narrow" w:hAnsi="Arial Narrow"/>
          <w:i/>
          <w:sz w:val="20"/>
          <w:szCs w:val="20"/>
          <w:lang w:val="it-IT"/>
        </w:rPr>
        <w:t xml:space="preserve"> </w:t>
      </w:r>
      <w:r w:rsidRPr="00026F3D">
        <w:rPr>
          <w:rFonts w:ascii="Arial Narrow" w:hAnsi="Arial Narrow"/>
          <w:i/>
          <w:sz w:val="20"/>
          <w:szCs w:val="20"/>
          <w:lang w:val="it-IT"/>
        </w:rPr>
        <w:t>periodic (la un interval de 3 ani).</w:t>
      </w:r>
      <w:r w:rsidR="009B441D" w:rsidRPr="00026F3D">
        <w:rPr>
          <w:rFonts w:ascii="Arial Narrow" w:hAnsi="Arial Narrow"/>
          <w:i/>
          <w:sz w:val="20"/>
          <w:szCs w:val="20"/>
          <w:lang w:val="it-IT"/>
        </w:rPr>
        <w:t xml:space="preserve"> </w:t>
      </w:r>
    </w:p>
    <w:p w14:paraId="28BE0F6A" w14:textId="77777777" w:rsidR="00C07D26" w:rsidRPr="00026F3D" w:rsidRDefault="00C07D26" w:rsidP="00356F0E">
      <w:pPr>
        <w:pStyle w:val="NoSpacing"/>
        <w:jc w:val="both"/>
        <w:rPr>
          <w:rFonts w:ascii="Arial Narrow" w:hAnsi="Arial Narrow"/>
          <w:i/>
          <w:sz w:val="20"/>
          <w:szCs w:val="20"/>
          <w:lang w:val="it-IT"/>
        </w:rPr>
      </w:pPr>
    </w:p>
    <w:p w14:paraId="1E621FD7" w14:textId="77777777" w:rsidR="00C07D26" w:rsidRPr="00026F3D" w:rsidRDefault="00C07D26" w:rsidP="00356F0E">
      <w:pPr>
        <w:pStyle w:val="NoSpacing"/>
        <w:jc w:val="both"/>
        <w:rPr>
          <w:rFonts w:ascii="Arial Narrow" w:hAnsi="Arial Narrow"/>
          <w:i/>
          <w:sz w:val="20"/>
          <w:szCs w:val="20"/>
          <w:lang w:val="it-IT"/>
        </w:rPr>
      </w:pPr>
    </w:p>
    <w:p w14:paraId="356C35C6" w14:textId="49138CF6"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 xml:space="preserve">Cresterea de valoare rezultata </w:t>
      </w:r>
      <w:r w:rsidR="005A3863">
        <w:rPr>
          <w:rFonts w:ascii="Arial Narrow" w:hAnsi="Arial Narrow"/>
          <w:i/>
          <w:sz w:val="20"/>
          <w:szCs w:val="20"/>
          <w:lang w:val="it-IT"/>
        </w:rPr>
        <w:t xml:space="preserve">a fost </w:t>
      </w:r>
      <w:r w:rsidRPr="00026F3D">
        <w:rPr>
          <w:rFonts w:ascii="Arial Narrow" w:hAnsi="Arial Narrow"/>
          <w:i/>
          <w:sz w:val="20"/>
          <w:szCs w:val="20"/>
          <w:lang w:val="it-IT"/>
        </w:rPr>
        <w:t>inregistrata ca surplus d</w:t>
      </w:r>
      <w:r w:rsidR="005A3863">
        <w:rPr>
          <w:rFonts w:ascii="Arial Narrow" w:hAnsi="Arial Narrow"/>
          <w:i/>
          <w:sz w:val="20"/>
          <w:szCs w:val="20"/>
          <w:lang w:val="it-IT"/>
        </w:rPr>
        <w:t>in</w:t>
      </w:r>
      <w:r w:rsidRPr="00026F3D">
        <w:rPr>
          <w:rFonts w:ascii="Arial Narrow" w:hAnsi="Arial Narrow"/>
          <w:i/>
          <w:sz w:val="20"/>
          <w:szCs w:val="20"/>
          <w:lang w:val="it-IT"/>
        </w:rPr>
        <w:t xml:space="preserve"> reevaluare, componenta a capitalurilor proprii</w:t>
      </w:r>
      <w:r w:rsidR="005A3863">
        <w:rPr>
          <w:rFonts w:ascii="Arial Narrow" w:hAnsi="Arial Narrow"/>
          <w:i/>
          <w:sz w:val="20"/>
          <w:szCs w:val="20"/>
          <w:lang w:val="it-IT"/>
        </w:rPr>
        <w:t xml:space="preserve"> a fost inregistrata in contabilitate pana la data de 31.12.201 inclusiv</w:t>
      </w:r>
      <w:r w:rsidRPr="00026F3D">
        <w:rPr>
          <w:rFonts w:ascii="Arial Narrow" w:hAnsi="Arial Narrow"/>
          <w:i/>
          <w:sz w:val="20"/>
          <w:szCs w:val="20"/>
          <w:lang w:val="it-IT"/>
        </w:rPr>
        <w:t>.</w:t>
      </w:r>
    </w:p>
    <w:p w14:paraId="1357CF63" w14:textId="786DDB77" w:rsidR="00A85C71" w:rsidRPr="00026F3D" w:rsidRDefault="00A85C71" w:rsidP="00E7440E">
      <w:pPr>
        <w:pStyle w:val="NoSpacing"/>
        <w:ind w:firstLine="720"/>
        <w:jc w:val="both"/>
        <w:rPr>
          <w:rFonts w:ascii="Arial Narrow" w:hAnsi="Arial Narrow"/>
          <w:b/>
          <w:i/>
          <w:sz w:val="20"/>
          <w:szCs w:val="20"/>
          <w:lang w:val="it-IT"/>
        </w:rPr>
      </w:pPr>
      <w:r w:rsidRPr="00026F3D">
        <w:rPr>
          <w:rFonts w:ascii="Arial Narrow" w:hAnsi="Arial Narrow"/>
          <w:b/>
          <w:i/>
          <w:sz w:val="20"/>
          <w:szCs w:val="20"/>
          <w:lang w:val="it-IT"/>
        </w:rPr>
        <w:lastRenderedPageBreak/>
        <w:t xml:space="preserve">Societatea a reevaluat  </w:t>
      </w:r>
      <w:r w:rsidR="00026F3D">
        <w:rPr>
          <w:rFonts w:ascii="Arial Narrow" w:hAnsi="Arial Narrow"/>
          <w:b/>
          <w:i/>
          <w:sz w:val="20"/>
          <w:szCs w:val="20"/>
          <w:lang w:val="it-IT"/>
        </w:rPr>
        <w:t>terenurile</w:t>
      </w:r>
      <w:r w:rsidRPr="00026F3D">
        <w:rPr>
          <w:rFonts w:ascii="Arial Narrow" w:hAnsi="Arial Narrow"/>
          <w:b/>
          <w:i/>
          <w:sz w:val="20"/>
          <w:szCs w:val="20"/>
          <w:lang w:val="it-IT"/>
        </w:rPr>
        <w:t xml:space="preserve">  la 31.12.2002, 31.12.2011 si cladirile la 31.</w:t>
      </w:r>
      <w:r w:rsidR="00C809DF" w:rsidRPr="00026F3D">
        <w:rPr>
          <w:rFonts w:ascii="Arial Narrow" w:hAnsi="Arial Narrow"/>
          <w:b/>
          <w:i/>
          <w:sz w:val="20"/>
          <w:szCs w:val="20"/>
          <w:lang w:val="it-IT"/>
        </w:rPr>
        <w:t xml:space="preserve">12.2005, 31.12.2008, 31.12.2011 si la </w:t>
      </w:r>
      <w:r w:rsidRPr="00026F3D">
        <w:rPr>
          <w:rFonts w:ascii="Arial Narrow" w:hAnsi="Arial Narrow"/>
          <w:b/>
          <w:i/>
          <w:sz w:val="20"/>
          <w:szCs w:val="20"/>
          <w:lang w:val="it-IT"/>
        </w:rPr>
        <w:t>31.12.2014</w:t>
      </w:r>
      <w:r w:rsidR="009B441D" w:rsidRPr="00026F3D">
        <w:rPr>
          <w:rFonts w:ascii="Arial Narrow" w:hAnsi="Arial Narrow"/>
          <w:b/>
          <w:i/>
          <w:sz w:val="20"/>
          <w:szCs w:val="20"/>
          <w:lang w:val="it-IT"/>
        </w:rPr>
        <w:t>, 31.12.2017</w:t>
      </w:r>
      <w:r w:rsidR="006C2719" w:rsidRPr="00026F3D">
        <w:rPr>
          <w:rFonts w:ascii="Arial Narrow" w:hAnsi="Arial Narrow"/>
          <w:b/>
          <w:i/>
          <w:sz w:val="20"/>
          <w:szCs w:val="20"/>
          <w:lang w:val="it-IT"/>
        </w:rPr>
        <w:t>,</w:t>
      </w:r>
      <w:r w:rsidR="00C155E0" w:rsidRPr="00026F3D">
        <w:rPr>
          <w:rFonts w:ascii="Arial Narrow" w:hAnsi="Arial Narrow"/>
          <w:b/>
          <w:i/>
          <w:sz w:val="20"/>
          <w:szCs w:val="20"/>
          <w:lang w:val="it-IT"/>
        </w:rPr>
        <w:t xml:space="preserve"> </w:t>
      </w:r>
      <w:r w:rsidR="006C2719" w:rsidRPr="00026F3D">
        <w:rPr>
          <w:rFonts w:ascii="Arial Narrow" w:hAnsi="Arial Narrow"/>
          <w:b/>
          <w:i/>
          <w:sz w:val="20"/>
          <w:szCs w:val="20"/>
          <w:lang w:val="it-IT"/>
        </w:rPr>
        <w:t>31.12.2020</w:t>
      </w:r>
      <w:r w:rsidR="00C809DF" w:rsidRPr="00026F3D">
        <w:rPr>
          <w:rFonts w:ascii="Arial Narrow" w:hAnsi="Arial Narrow"/>
          <w:b/>
          <w:i/>
          <w:sz w:val="20"/>
          <w:szCs w:val="20"/>
          <w:lang w:val="it-IT"/>
        </w:rPr>
        <w:t>.</w:t>
      </w:r>
    </w:p>
    <w:p w14:paraId="2ABBD65E" w14:textId="77777777" w:rsidR="00A85C71" w:rsidRPr="00026F3D" w:rsidRDefault="00A85C71" w:rsidP="00356F0E">
      <w:pPr>
        <w:pStyle w:val="NoSpacing"/>
        <w:jc w:val="both"/>
        <w:rPr>
          <w:rFonts w:ascii="Arial Narrow" w:hAnsi="Arial Narrow"/>
          <w:b/>
          <w:i/>
          <w:sz w:val="20"/>
          <w:szCs w:val="20"/>
          <w:lang w:val="it-IT"/>
        </w:rPr>
      </w:pPr>
    </w:p>
    <w:p w14:paraId="031B9FFB" w14:textId="77777777" w:rsidR="00A85C71" w:rsidRPr="00026F3D" w:rsidRDefault="00A85C71" w:rsidP="00E7440E">
      <w:pPr>
        <w:pStyle w:val="NoSpacing"/>
        <w:ind w:firstLine="720"/>
        <w:jc w:val="both"/>
        <w:rPr>
          <w:rFonts w:ascii="Arial Narrow" w:hAnsi="Arial Narrow"/>
          <w:b/>
          <w:i/>
          <w:snapToGrid w:val="0"/>
          <w:sz w:val="20"/>
          <w:szCs w:val="20"/>
          <w:lang w:val="it-IT"/>
        </w:rPr>
      </w:pPr>
      <w:r w:rsidRPr="00026F3D">
        <w:rPr>
          <w:rFonts w:ascii="Arial Narrow" w:hAnsi="Arial Narrow"/>
          <w:b/>
          <w:i/>
          <w:snapToGrid w:val="0"/>
          <w:sz w:val="20"/>
          <w:szCs w:val="20"/>
          <w:lang w:val="it-IT"/>
        </w:rPr>
        <w:t>Imobilizari financiare</w:t>
      </w:r>
    </w:p>
    <w:p w14:paraId="55D50CC4" w14:textId="77777777" w:rsidR="00A85C71" w:rsidRPr="00026F3D" w:rsidRDefault="00C07D26" w:rsidP="00C07D26">
      <w:pPr>
        <w:pStyle w:val="NoSpacing"/>
        <w:ind w:firstLine="720"/>
        <w:jc w:val="both"/>
        <w:rPr>
          <w:rFonts w:ascii="Arial Narrow" w:hAnsi="Arial Narrow"/>
          <w:i/>
          <w:sz w:val="20"/>
          <w:szCs w:val="20"/>
          <w:lang w:val="it-IT"/>
        </w:rPr>
      </w:pPr>
      <w:r w:rsidRPr="00026F3D">
        <w:rPr>
          <w:rFonts w:ascii="Arial Narrow" w:hAnsi="Arial Narrow"/>
          <w:i/>
          <w:sz w:val="20"/>
          <w:szCs w:val="20"/>
          <w:lang w:val="it-IT"/>
        </w:rPr>
        <w:t>I</w:t>
      </w:r>
      <w:r w:rsidR="00A85C71" w:rsidRPr="00026F3D">
        <w:rPr>
          <w:rFonts w:ascii="Arial Narrow" w:hAnsi="Arial Narrow"/>
          <w:i/>
          <w:sz w:val="20"/>
          <w:szCs w:val="20"/>
          <w:lang w:val="it-IT"/>
        </w:rPr>
        <w:t>mobilizarile financiare cuprind alte imprumuturi reprezentand garantii incasate de la clientii cu care societatea are incheiate contracte de inchiriere. Imobilizarile financiare se prezinta in Bilant la valoarea de intrare, mai putin ajustarile cumulate pentru pierdere de valoare.</w:t>
      </w:r>
    </w:p>
    <w:p w14:paraId="695797F7" w14:textId="77777777" w:rsidR="00A85C71" w:rsidRPr="00026F3D" w:rsidRDefault="00A85C71" w:rsidP="00356F0E">
      <w:pPr>
        <w:pStyle w:val="NoSpacing"/>
        <w:jc w:val="both"/>
        <w:rPr>
          <w:rFonts w:ascii="Arial Narrow" w:hAnsi="Arial Narrow"/>
          <w:i/>
          <w:snapToGrid w:val="0"/>
          <w:sz w:val="20"/>
          <w:szCs w:val="20"/>
          <w:lang w:val="it-IT"/>
        </w:rPr>
      </w:pPr>
    </w:p>
    <w:p w14:paraId="606DCAA0" w14:textId="77777777" w:rsidR="00A85C71" w:rsidRPr="00026F3D" w:rsidRDefault="00A85C71" w:rsidP="00356F0E">
      <w:pPr>
        <w:pStyle w:val="NoSpacing"/>
        <w:jc w:val="both"/>
        <w:rPr>
          <w:rFonts w:ascii="Arial Narrow" w:hAnsi="Arial Narrow"/>
          <w:i/>
          <w:snapToGrid w:val="0"/>
          <w:sz w:val="20"/>
          <w:szCs w:val="20"/>
          <w:lang w:val="it-IT"/>
        </w:rPr>
      </w:pPr>
      <w:r w:rsidRPr="00026F3D">
        <w:rPr>
          <w:rFonts w:ascii="Arial Narrow" w:hAnsi="Arial Narrow"/>
          <w:i/>
          <w:snapToGrid w:val="0"/>
          <w:sz w:val="20"/>
          <w:szCs w:val="20"/>
          <w:lang w:val="it-IT"/>
        </w:rPr>
        <w:t>Costurile indatorarii</w:t>
      </w:r>
    </w:p>
    <w:p w14:paraId="6F034B8A"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Costurile indatorarii sunt cheltuieli ale perioadei si se inregistreaza atunci cand apar.</w:t>
      </w:r>
    </w:p>
    <w:p w14:paraId="6C75F127" w14:textId="77777777" w:rsidR="00A85C71" w:rsidRPr="00026F3D" w:rsidRDefault="00A85C71" w:rsidP="00356F0E">
      <w:pPr>
        <w:pStyle w:val="NoSpacing"/>
        <w:jc w:val="both"/>
        <w:rPr>
          <w:rFonts w:ascii="Arial Narrow" w:hAnsi="Arial Narrow"/>
          <w:i/>
          <w:noProof/>
          <w:sz w:val="20"/>
          <w:szCs w:val="20"/>
          <w:lang w:val="it-IT"/>
        </w:rPr>
      </w:pPr>
      <w:r w:rsidRPr="00026F3D">
        <w:rPr>
          <w:rFonts w:ascii="Arial Narrow" w:hAnsi="Arial Narrow"/>
          <w:i/>
          <w:noProof/>
          <w:sz w:val="20"/>
          <w:szCs w:val="20"/>
          <w:lang w:val="it-IT"/>
        </w:rPr>
        <w:t>Societatea  clasifica imprumuturile sale ca fiind pe termen mediu, lung sau scurt, in functie de termenul de rambursare mentionat in contractele de credit.</w:t>
      </w:r>
    </w:p>
    <w:p w14:paraId="03B16779" w14:textId="77777777" w:rsidR="00A85C71" w:rsidRPr="00026F3D" w:rsidRDefault="00A85C71" w:rsidP="00356F0E">
      <w:pPr>
        <w:pStyle w:val="NoSpacing"/>
        <w:jc w:val="both"/>
        <w:rPr>
          <w:rFonts w:ascii="Arial Narrow" w:hAnsi="Arial Narrow"/>
          <w:i/>
          <w:snapToGrid w:val="0"/>
          <w:sz w:val="20"/>
          <w:szCs w:val="20"/>
          <w:lang w:val="it-IT"/>
        </w:rPr>
      </w:pPr>
    </w:p>
    <w:p w14:paraId="47DB3BA3" w14:textId="77777777" w:rsidR="00A85C71" w:rsidRPr="00026F3D" w:rsidRDefault="00A85C71" w:rsidP="00356F0E">
      <w:pPr>
        <w:pStyle w:val="NoSpacing"/>
        <w:jc w:val="both"/>
        <w:rPr>
          <w:rFonts w:ascii="Arial Narrow" w:hAnsi="Arial Narrow"/>
          <w:i/>
          <w:snapToGrid w:val="0"/>
          <w:sz w:val="20"/>
          <w:szCs w:val="20"/>
          <w:lang w:val="it-IT"/>
        </w:rPr>
      </w:pPr>
      <w:r w:rsidRPr="00026F3D">
        <w:rPr>
          <w:rFonts w:ascii="Arial Narrow" w:hAnsi="Arial Narrow"/>
          <w:i/>
          <w:snapToGrid w:val="0"/>
          <w:sz w:val="20"/>
          <w:szCs w:val="20"/>
          <w:lang w:val="it-IT"/>
        </w:rPr>
        <w:t xml:space="preserve">Contractele de leasing </w:t>
      </w:r>
    </w:p>
    <w:p w14:paraId="408BBC46"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 xml:space="preserve">Societatea prezinta activele luate in leasing financiar ca o datorie prezentata la valoarea neta a investitiei in leasing. </w:t>
      </w:r>
    </w:p>
    <w:p w14:paraId="4BC29E06"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Recunoasterea cheltuielilor financiare cu dobanda si diferenta de curs se face direct in contul de profit si pierdere.</w:t>
      </w:r>
    </w:p>
    <w:p w14:paraId="043528CC"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Datoria cu principalul din contractele de leasing financiar este reevaluata la sfarsitului exercitiului financiar la cursul B.N.R. Dobanda neajunsa la scadenta, aferenta contractelor de leasing incheiate in calitate de utilizator, este reflectata in conturile din afara bilantului.</w:t>
      </w:r>
    </w:p>
    <w:p w14:paraId="066ABAB5" w14:textId="77777777" w:rsidR="00A85C71" w:rsidRPr="00026F3D" w:rsidRDefault="00A85C71" w:rsidP="00356F0E">
      <w:pPr>
        <w:pStyle w:val="NoSpacing"/>
        <w:jc w:val="both"/>
        <w:rPr>
          <w:rFonts w:ascii="Arial Narrow" w:hAnsi="Arial Narrow"/>
          <w:i/>
          <w:sz w:val="20"/>
          <w:szCs w:val="20"/>
          <w:lang w:val="it-IT"/>
        </w:rPr>
      </w:pPr>
    </w:p>
    <w:p w14:paraId="478965C1" w14:textId="77777777" w:rsidR="00A85C71" w:rsidRPr="00026F3D" w:rsidRDefault="00A85C71" w:rsidP="00E7440E">
      <w:pPr>
        <w:pStyle w:val="NoSpacing"/>
        <w:ind w:firstLine="720"/>
        <w:jc w:val="both"/>
        <w:rPr>
          <w:rFonts w:ascii="Arial Narrow" w:hAnsi="Arial Narrow"/>
          <w:b/>
          <w:i/>
          <w:snapToGrid w:val="0"/>
          <w:sz w:val="20"/>
          <w:szCs w:val="20"/>
          <w:lang w:val="it-IT"/>
        </w:rPr>
      </w:pPr>
      <w:r w:rsidRPr="00026F3D">
        <w:rPr>
          <w:rFonts w:ascii="Arial Narrow" w:hAnsi="Arial Narrow"/>
          <w:b/>
          <w:i/>
          <w:snapToGrid w:val="0"/>
          <w:sz w:val="20"/>
          <w:szCs w:val="20"/>
          <w:lang w:val="it-IT"/>
        </w:rPr>
        <w:t>Stocuri</w:t>
      </w:r>
    </w:p>
    <w:p w14:paraId="7D117932" w14:textId="77777777" w:rsidR="00A85C71" w:rsidRPr="00026F3D" w:rsidRDefault="00A85C71" w:rsidP="00356F0E">
      <w:pPr>
        <w:pStyle w:val="NoSpacing"/>
        <w:jc w:val="both"/>
        <w:rPr>
          <w:rFonts w:ascii="Arial Narrow" w:hAnsi="Arial Narrow"/>
          <w:i/>
          <w:snapToGrid w:val="0"/>
          <w:sz w:val="20"/>
          <w:szCs w:val="20"/>
          <w:lang w:val="it-IT"/>
        </w:rPr>
      </w:pPr>
      <w:r w:rsidRPr="00026F3D">
        <w:rPr>
          <w:rFonts w:ascii="Arial Narrow" w:hAnsi="Arial Narrow"/>
          <w:i/>
          <w:snapToGrid w:val="0"/>
          <w:sz w:val="20"/>
          <w:szCs w:val="20"/>
          <w:lang w:val="it-IT"/>
        </w:rPr>
        <w:t>Stocurile sunt active circulante:</w:t>
      </w:r>
    </w:p>
    <w:p w14:paraId="22637C6F" w14:textId="77777777" w:rsidR="00A85C71" w:rsidRPr="00026F3D" w:rsidRDefault="00A85C71" w:rsidP="00356F0E">
      <w:pPr>
        <w:pStyle w:val="NoSpacing"/>
        <w:jc w:val="both"/>
        <w:rPr>
          <w:rFonts w:ascii="Arial Narrow" w:hAnsi="Arial Narrow"/>
          <w:i/>
          <w:snapToGrid w:val="0"/>
          <w:sz w:val="20"/>
          <w:szCs w:val="20"/>
          <w:lang w:val="it-IT"/>
        </w:rPr>
      </w:pPr>
      <w:r w:rsidRPr="00026F3D">
        <w:rPr>
          <w:rFonts w:ascii="Arial Narrow" w:hAnsi="Arial Narrow"/>
          <w:i/>
          <w:snapToGrid w:val="0"/>
          <w:sz w:val="20"/>
          <w:szCs w:val="20"/>
          <w:lang w:val="it-IT"/>
        </w:rPr>
        <w:t>detinute pentru a fi vandute pe parcursul desfasurarii normale a activitatii;</w:t>
      </w:r>
    </w:p>
    <w:p w14:paraId="5DA97F2C" w14:textId="77777777" w:rsidR="00A85C71" w:rsidRPr="00026F3D" w:rsidRDefault="00A85C71" w:rsidP="00356F0E">
      <w:pPr>
        <w:pStyle w:val="NoSpacing"/>
        <w:jc w:val="both"/>
        <w:rPr>
          <w:rFonts w:ascii="Arial Narrow" w:hAnsi="Arial Narrow"/>
          <w:i/>
          <w:snapToGrid w:val="0"/>
          <w:sz w:val="20"/>
          <w:szCs w:val="20"/>
          <w:lang w:val="it-IT"/>
        </w:rPr>
      </w:pPr>
      <w:r w:rsidRPr="00026F3D">
        <w:rPr>
          <w:rFonts w:ascii="Arial Narrow" w:hAnsi="Arial Narrow"/>
          <w:i/>
          <w:snapToGrid w:val="0"/>
          <w:sz w:val="20"/>
          <w:szCs w:val="20"/>
          <w:lang w:val="it-IT"/>
        </w:rPr>
        <w:t>in curs de productie in vederea vanzarii in procesul desfasurarii normale a activitatii; sau</w:t>
      </w:r>
    </w:p>
    <w:p w14:paraId="4A809473" w14:textId="77777777" w:rsidR="00A85C71" w:rsidRPr="00026F3D" w:rsidRDefault="00A85C71" w:rsidP="00356F0E">
      <w:pPr>
        <w:pStyle w:val="NoSpacing"/>
        <w:jc w:val="both"/>
        <w:rPr>
          <w:rFonts w:ascii="Arial Narrow" w:hAnsi="Arial Narrow"/>
          <w:i/>
          <w:snapToGrid w:val="0"/>
          <w:sz w:val="20"/>
          <w:szCs w:val="20"/>
          <w:lang w:val="it-IT"/>
        </w:rPr>
      </w:pPr>
      <w:r w:rsidRPr="00026F3D">
        <w:rPr>
          <w:rFonts w:ascii="Arial Narrow" w:hAnsi="Arial Narrow"/>
          <w:i/>
          <w:snapToGrid w:val="0"/>
          <w:sz w:val="20"/>
          <w:szCs w:val="20"/>
          <w:lang w:val="it-IT"/>
        </w:rPr>
        <w:t>sub forma de materii prime, materiale si alte consumabile care urmeaza sa fie folosite in procesul de productie sau pentru prestarea de servicii.</w:t>
      </w:r>
    </w:p>
    <w:p w14:paraId="41CBD4F9" w14:textId="77777777" w:rsidR="00A85C71" w:rsidRPr="00026F3D" w:rsidRDefault="00A85C71" w:rsidP="00356F0E">
      <w:pPr>
        <w:pStyle w:val="NoSpacing"/>
        <w:jc w:val="both"/>
        <w:rPr>
          <w:rFonts w:ascii="Arial Narrow" w:hAnsi="Arial Narrow"/>
          <w:i/>
          <w:snapToGrid w:val="0"/>
          <w:sz w:val="20"/>
          <w:szCs w:val="20"/>
          <w:lang w:val="it-IT"/>
        </w:rPr>
      </w:pPr>
      <w:r w:rsidRPr="00026F3D">
        <w:rPr>
          <w:rFonts w:ascii="Arial Narrow" w:hAnsi="Arial Narrow"/>
          <w:i/>
          <w:snapToGrid w:val="0"/>
          <w:sz w:val="20"/>
          <w:szCs w:val="20"/>
          <w:lang w:val="it-IT"/>
        </w:rPr>
        <w:t>Stocurile in afara marfurilor din gestiunile Chitila  sunt evaluate la intrarea in gestiune la cost de achizitie, inclusiv toate taxele nerecuperabile, cheltuielile de transport, aprovizionare si alte cheltuieli necesare pentru punerea in stare de utilitate sau intrarea in gestiune a bunurilor respective.</w:t>
      </w:r>
    </w:p>
    <w:p w14:paraId="43B61C17" w14:textId="77777777" w:rsidR="00A85C71" w:rsidRPr="00026F3D" w:rsidRDefault="00A85C71" w:rsidP="00356F0E">
      <w:pPr>
        <w:pStyle w:val="NoSpacing"/>
        <w:jc w:val="both"/>
        <w:rPr>
          <w:rFonts w:ascii="Arial Narrow" w:hAnsi="Arial Narrow"/>
          <w:i/>
          <w:snapToGrid w:val="0"/>
          <w:sz w:val="20"/>
          <w:szCs w:val="20"/>
          <w:lang w:val="it-IT"/>
        </w:rPr>
      </w:pPr>
      <w:r w:rsidRPr="00026F3D">
        <w:rPr>
          <w:rFonts w:ascii="Arial Narrow" w:hAnsi="Arial Narrow"/>
          <w:i/>
          <w:snapToGrid w:val="0"/>
          <w:sz w:val="20"/>
          <w:szCs w:val="20"/>
          <w:lang w:val="it-IT"/>
        </w:rPr>
        <w:t>Stocurile de natura marfurilor din gestiunile Chitila  sunt evaluate la intrarea in gestiune la pret de vanzare cu amanuntul.</w:t>
      </w:r>
    </w:p>
    <w:p w14:paraId="3C606AB5" w14:textId="77777777" w:rsidR="00A85C71" w:rsidRPr="00026F3D" w:rsidRDefault="00A85C71" w:rsidP="00356F0E">
      <w:pPr>
        <w:pStyle w:val="NoSpacing"/>
        <w:jc w:val="both"/>
        <w:rPr>
          <w:rFonts w:ascii="Arial Narrow" w:hAnsi="Arial Narrow"/>
          <w:i/>
          <w:snapToGrid w:val="0"/>
          <w:sz w:val="20"/>
          <w:szCs w:val="20"/>
          <w:lang w:val="it-IT"/>
        </w:rPr>
      </w:pPr>
      <w:r w:rsidRPr="00026F3D">
        <w:rPr>
          <w:rFonts w:ascii="Arial Narrow" w:hAnsi="Arial Narrow"/>
          <w:i/>
          <w:snapToGrid w:val="0"/>
          <w:sz w:val="20"/>
          <w:szCs w:val="20"/>
          <w:lang w:val="it-IT"/>
        </w:rPr>
        <w:t>Activele de natura stocurilor nu sunt reflectate in bilant la o valoare mai mare decat valoarea care se poate obtine prin utilizarea sau vanzarea lor. In acest scop, valoarea stocurilor se diminueaza pana la valoarea realizabila neta, prin reflectarea unei ajustari pentru depreciere. Conform Reglementarilor contabile aprobate prin O.M.F.P. nr</w:t>
      </w:r>
      <w:r w:rsidR="00C809DF" w:rsidRPr="00026F3D">
        <w:rPr>
          <w:rFonts w:ascii="Arial Narrow" w:hAnsi="Arial Narrow"/>
          <w:i/>
          <w:snapToGrid w:val="0"/>
          <w:sz w:val="20"/>
          <w:szCs w:val="20"/>
          <w:lang w:val="it-IT"/>
        </w:rPr>
        <w:t xml:space="preserve"> .1802/2014</w:t>
      </w:r>
      <w:r w:rsidRPr="00026F3D">
        <w:rPr>
          <w:rFonts w:ascii="Arial Narrow" w:hAnsi="Arial Narrow"/>
          <w:i/>
          <w:snapToGrid w:val="0"/>
          <w:sz w:val="20"/>
          <w:szCs w:val="20"/>
          <w:lang w:val="it-IT"/>
        </w:rPr>
        <w:t>, prin valoare realizabila neta se intelege pretul de vanzare estimat care ar putea fi obtinut pe parcursul desfasurarii normale a activitatii, minus costurile estimate pentru finalizarea bunului, atunci cand este cazul, si costurile estimate necesare vanzarii.</w:t>
      </w:r>
    </w:p>
    <w:p w14:paraId="59EA7F1D"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Creantele comerciale</w:t>
      </w:r>
    </w:p>
    <w:p w14:paraId="141B61D1"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Creantele sunt prezentate in bilant la valoarea istorica. Pentru creantele incerte si debitorii diversi cu o vechime mai mare de 1 an sunt constituite provizioane integral.</w:t>
      </w:r>
    </w:p>
    <w:p w14:paraId="79844013"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Pierderea finala poate varia fata de ce se estimeaza ca provizion. In lipsa unor informatii credibile privitoare la situatia financiara a clientilor si datorita lipsei de mecanisme legale de colectare a creantelor de la clienti, estimarea pierderilor posibile devine incerta.</w:t>
      </w:r>
    </w:p>
    <w:p w14:paraId="619B1F19" w14:textId="77777777" w:rsidR="00A85C71" w:rsidRPr="00026F3D" w:rsidRDefault="00A85C71" w:rsidP="00356F0E">
      <w:pPr>
        <w:pStyle w:val="NoSpacing"/>
        <w:jc w:val="both"/>
        <w:rPr>
          <w:rFonts w:ascii="Arial Narrow" w:hAnsi="Arial Narrow"/>
          <w:i/>
          <w:sz w:val="20"/>
          <w:szCs w:val="20"/>
          <w:lang w:val="it-IT"/>
        </w:rPr>
      </w:pPr>
    </w:p>
    <w:p w14:paraId="1704E836" w14:textId="77777777" w:rsidR="00B62034" w:rsidRPr="00026F3D" w:rsidRDefault="00B62034" w:rsidP="00356F0E">
      <w:pPr>
        <w:pStyle w:val="NoSpacing"/>
        <w:jc w:val="both"/>
        <w:rPr>
          <w:rFonts w:ascii="Arial Narrow" w:hAnsi="Arial Narrow"/>
          <w:i/>
          <w:sz w:val="20"/>
          <w:szCs w:val="20"/>
          <w:lang w:val="it-IT"/>
        </w:rPr>
      </w:pPr>
    </w:p>
    <w:p w14:paraId="324D2933" w14:textId="77777777" w:rsidR="00A85C71" w:rsidRPr="00026F3D" w:rsidRDefault="00A85C71" w:rsidP="00B62034">
      <w:pPr>
        <w:pStyle w:val="NoSpacing"/>
        <w:ind w:firstLine="720"/>
        <w:jc w:val="both"/>
        <w:rPr>
          <w:rFonts w:ascii="Arial Narrow" w:hAnsi="Arial Narrow"/>
          <w:b/>
          <w:i/>
          <w:sz w:val="20"/>
          <w:szCs w:val="20"/>
          <w:lang w:val="it-IT"/>
        </w:rPr>
      </w:pPr>
      <w:r w:rsidRPr="00026F3D">
        <w:rPr>
          <w:rFonts w:ascii="Arial Narrow" w:hAnsi="Arial Narrow"/>
          <w:b/>
          <w:i/>
          <w:sz w:val="20"/>
          <w:szCs w:val="20"/>
          <w:lang w:val="it-IT"/>
        </w:rPr>
        <w:t xml:space="preserve">Investitii financiare pe termen scurt </w:t>
      </w:r>
    </w:p>
    <w:p w14:paraId="55324B3D"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Societatea recunoaste ca investitii financiare pe termen scurt valorile mobiliare pe termen scurt cotate tranzactionate pe o piata reglementata si depozitele pe termen scurt deschise la banci.</w:t>
      </w:r>
    </w:p>
    <w:p w14:paraId="057D4878"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 xml:space="preserve">Valorile mobiliare pe termen scurt cotate tranzactionate pe o piata reglementata si netranzactionate se evalueaza la inchiderea exercitiului financiar la cost istoric mai putin eventualele ajustari pentru pierdere de valoare. </w:t>
      </w:r>
    </w:p>
    <w:p w14:paraId="3251C6E3"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Depozitele cu termen scadent sub un an se clasifica in investitii pe termen scurt.</w:t>
      </w:r>
    </w:p>
    <w:p w14:paraId="0647BB26" w14:textId="77777777" w:rsidR="00A85C71" w:rsidRPr="00026F3D" w:rsidRDefault="00A85C71" w:rsidP="00356F0E">
      <w:pPr>
        <w:pStyle w:val="NoSpacing"/>
        <w:jc w:val="both"/>
        <w:rPr>
          <w:rFonts w:ascii="Arial Narrow" w:hAnsi="Arial Narrow"/>
          <w:i/>
          <w:sz w:val="20"/>
          <w:szCs w:val="20"/>
          <w:lang w:val="it-IT"/>
        </w:rPr>
      </w:pPr>
    </w:p>
    <w:p w14:paraId="08E35BA1" w14:textId="77777777" w:rsidR="00A85C71" w:rsidRPr="00026F3D" w:rsidRDefault="00A85C71" w:rsidP="00B62034">
      <w:pPr>
        <w:pStyle w:val="NoSpacing"/>
        <w:ind w:firstLine="720"/>
        <w:jc w:val="both"/>
        <w:rPr>
          <w:rFonts w:ascii="Arial Narrow" w:hAnsi="Arial Narrow"/>
          <w:b/>
          <w:i/>
          <w:sz w:val="20"/>
          <w:szCs w:val="20"/>
          <w:lang w:val="it-IT"/>
        </w:rPr>
      </w:pPr>
      <w:r w:rsidRPr="00026F3D">
        <w:rPr>
          <w:rFonts w:ascii="Arial Narrow" w:hAnsi="Arial Narrow"/>
          <w:b/>
          <w:i/>
          <w:sz w:val="20"/>
          <w:szCs w:val="20"/>
          <w:lang w:val="it-IT"/>
        </w:rPr>
        <w:t>Subventii</w:t>
      </w:r>
    </w:p>
    <w:p w14:paraId="153ED328" w14:textId="77777777" w:rsidR="00A85C71" w:rsidRPr="00026F3D" w:rsidRDefault="00A85C71" w:rsidP="00356F0E">
      <w:pPr>
        <w:pStyle w:val="NoSpacing"/>
        <w:jc w:val="both"/>
        <w:rPr>
          <w:rFonts w:ascii="Arial Narrow" w:hAnsi="Arial Narrow"/>
          <w:i/>
          <w:snapToGrid w:val="0"/>
          <w:sz w:val="20"/>
          <w:szCs w:val="20"/>
          <w:lang w:val="it-IT"/>
        </w:rPr>
      </w:pPr>
      <w:r w:rsidRPr="00026F3D">
        <w:rPr>
          <w:rFonts w:ascii="Arial Narrow" w:hAnsi="Arial Narrow"/>
          <w:i/>
          <w:snapToGrid w:val="0"/>
          <w:sz w:val="20"/>
          <w:szCs w:val="20"/>
          <w:lang w:val="it-IT"/>
        </w:rPr>
        <w:t>Societatea  nu a beneficiat de subventii pentru investitii sau pentru activitatea curenta.</w:t>
      </w:r>
    </w:p>
    <w:p w14:paraId="26376AB1" w14:textId="77777777" w:rsidR="00B62034" w:rsidRPr="00026F3D" w:rsidRDefault="00B62034" w:rsidP="00356F0E">
      <w:pPr>
        <w:pStyle w:val="NoSpacing"/>
        <w:jc w:val="both"/>
        <w:rPr>
          <w:rFonts w:ascii="Arial Narrow" w:hAnsi="Arial Narrow"/>
          <w:i/>
          <w:snapToGrid w:val="0"/>
          <w:sz w:val="20"/>
          <w:szCs w:val="20"/>
          <w:lang w:val="it-IT"/>
        </w:rPr>
      </w:pPr>
    </w:p>
    <w:p w14:paraId="3704D4E1" w14:textId="77777777" w:rsidR="00A85C71" w:rsidRPr="00026F3D" w:rsidRDefault="00A85C71" w:rsidP="00356F0E">
      <w:pPr>
        <w:pStyle w:val="NoSpacing"/>
        <w:jc w:val="both"/>
        <w:rPr>
          <w:rFonts w:ascii="Arial Narrow" w:hAnsi="Arial Narrow"/>
          <w:i/>
          <w:snapToGrid w:val="0"/>
          <w:sz w:val="20"/>
          <w:szCs w:val="20"/>
          <w:lang w:val="it-IT"/>
        </w:rPr>
      </w:pPr>
    </w:p>
    <w:p w14:paraId="4F6787A4" w14:textId="77777777" w:rsidR="00A85C71" w:rsidRPr="00026F3D" w:rsidRDefault="00A85C71" w:rsidP="00B62034">
      <w:pPr>
        <w:pStyle w:val="NoSpacing"/>
        <w:ind w:firstLine="720"/>
        <w:jc w:val="both"/>
        <w:rPr>
          <w:rFonts w:ascii="Arial Narrow" w:hAnsi="Arial Narrow"/>
          <w:b/>
          <w:i/>
          <w:snapToGrid w:val="0"/>
          <w:sz w:val="20"/>
          <w:szCs w:val="20"/>
          <w:lang w:val="it-IT"/>
        </w:rPr>
      </w:pPr>
      <w:r w:rsidRPr="00026F3D">
        <w:rPr>
          <w:rFonts w:ascii="Arial Narrow" w:hAnsi="Arial Narrow"/>
          <w:b/>
          <w:i/>
          <w:snapToGrid w:val="0"/>
          <w:sz w:val="20"/>
          <w:szCs w:val="20"/>
          <w:lang w:val="it-IT"/>
        </w:rPr>
        <w:t>Numerar si asimilate</w:t>
      </w:r>
    </w:p>
    <w:p w14:paraId="51CB787E"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Disponibilitatile banesti sunt formate din numerar si disponibilul in conturi la banci. Conturile la banci in devize sunt prezentate in lei, conversia fiind realizata la cursul de schimb valabil la data raportarii.</w:t>
      </w:r>
    </w:p>
    <w:p w14:paraId="05DA526B" w14:textId="77777777" w:rsidR="00A85C71" w:rsidRPr="00026F3D" w:rsidRDefault="00A85C71" w:rsidP="00A85C71">
      <w:pPr>
        <w:pStyle w:val="NoSpacing"/>
        <w:rPr>
          <w:rFonts w:ascii="Arial Narrow" w:hAnsi="Arial Narrow"/>
          <w:i/>
          <w:sz w:val="20"/>
          <w:szCs w:val="20"/>
          <w:lang w:val="it-IT"/>
        </w:rPr>
      </w:pPr>
    </w:p>
    <w:p w14:paraId="239881C7"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t>Operatiunile de vanzare-cumparare de valuta se inregistreaza in contabilitate la cursul utilizat de banca comerciala la care se efectueaza licitatia cu valuta, fara ca acestea sa genereze in contabilitate diferente de curs valutar.</w:t>
      </w:r>
    </w:p>
    <w:p w14:paraId="2CB77DE5" w14:textId="77777777" w:rsidR="00A85C71" w:rsidRPr="00026F3D" w:rsidRDefault="00A85C71" w:rsidP="00356F0E">
      <w:pPr>
        <w:pStyle w:val="NoSpacing"/>
        <w:jc w:val="both"/>
        <w:rPr>
          <w:rFonts w:ascii="Arial Narrow" w:hAnsi="Arial Narrow"/>
          <w:i/>
          <w:snapToGrid w:val="0"/>
          <w:sz w:val="20"/>
          <w:szCs w:val="20"/>
          <w:lang w:val="it-IT"/>
        </w:rPr>
      </w:pPr>
    </w:p>
    <w:p w14:paraId="1665826D" w14:textId="77777777" w:rsidR="00A85C71" w:rsidRPr="00026F3D" w:rsidRDefault="00A85C71" w:rsidP="00356F0E">
      <w:pPr>
        <w:pStyle w:val="NoSpacing"/>
        <w:jc w:val="both"/>
        <w:rPr>
          <w:rFonts w:ascii="Arial Narrow" w:hAnsi="Arial Narrow"/>
          <w:i/>
          <w:snapToGrid w:val="0"/>
          <w:sz w:val="20"/>
          <w:szCs w:val="20"/>
          <w:lang w:val="it-IT"/>
        </w:rPr>
      </w:pPr>
      <w:r w:rsidRPr="00026F3D">
        <w:rPr>
          <w:rFonts w:ascii="Arial Narrow" w:hAnsi="Arial Narrow"/>
          <w:i/>
          <w:snapToGrid w:val="0"/>
          <w:sz w:val="20"/>
          <w:szCs w:val="20"/>
          <w:lang w:val="it-IT"/>
        </w:rPr>
        <w:t>Conversii valutare</w:t>
      </w:r>
    </w:p>
    <w:p w14:paraId="4F4946F8" w14:textId="77777777" w:rsidR="00A85C71" w:rsidRPr="00026F3D" w:rsidRDefault="00A85C71" w:rsidP="00356F0E">
      <w:pPr>
        <w:pStyle w:val="NoSpacing"/>
        <w:jc w:val="both"/>
        <w:rPr>
          <w:rFonts w:ascii="Arial Narrow" w:hAnsi="Arial Narrow"/>
          <w:i/>
          <w:sz w:val="20"/>
          <w:szCs w:val="20"/>
          <w:lang w:val="it-IT"/>
        </w:rPr>
      </w:pPr>
      <w:r w:rsidRPr="00026F3D">
        <w:rPr>
          <w:rFonts w:ascii="Arial Narrow" w:hAnsi="Arial Narrow"/>
          <w:i/>
          <w:sz w:val="20"/>
          <w:szCs w:val="20"/>
          <w:lang w:val="it-IT"/>
        </w:rPr>
        <w:lastRenderedPageBreak/>
        <w:t>Tranzactiile realizate in valuta sunt transformate in lei la o rata de schimb valabila la data tranzactiei. Activele si pasivele exprimate in valuta la data intocmirii bilantului sunt transformate in lei utilizand ratele de schimb valabile la sfarsitul perioadei. Castigurile sau pierderile rezultate din aceste conversii valutare sunt incluse in contul de profit si pierdere.</w:t>
      </w:r>
    </w:p>
    <w:p w14:paraId="49347AD9" w14:textId="77777777" w:rsidR="00A85C71" w:rsidRPr="00026F3D" w:rsidRDefault="00A85C71" w:rsidP="00356F0E">
      <w:pPr>
        <w:pStyle w:val="NoSpacing"/>
        <w:jc w:val="both"/>
        <w:rPr>
          <w:rFonts w:ascii="Arial Narrow" w:hAnsi="Arial Narrow"/>
          <w:i/>
          <w:sz w:val="20"/>
          <w:szCs w:val="20"/>
          <w:lang w:val="it-IT"/>
        </w:rPr>
      </w:pPr>
    </w:p>
    <w:p w14:paraId="7D59C01A" w14:textId="77777777" w:rsidR="00A85C71" w:rsidRPr="00026F3D" w:rsidRDefault="00A85C71" w:rsidP="00356F0E">
      <w:pPr>
        <w:pStyle w:val="NoSpacing"/>
        <w:jc w:val="both"/>
        <w:rPr>
          <w:rFonts w:ascii="Arial Narrow" w:hAnsi="Arial Narrow"/>
          <w:i/>
          <w:sz w:val="20"/>
          <w:szCs w:val="20"/>
          <w:lang w:val="it-IT"/>
        </w:rPr>
      </w:pPr>
    </w:p>
    <w:p w14:paraId="772BAD83" w14:textId="77777777" w:rsidR="00A85C71" w:rsidRDefault="00A85C71" w:rsidP="00356F0E">
      <w:pPr>
        <w:pStyle w:val="NoSpacing"/>
        <w:jc w:val="both"/>
        <w:rPr>
          <w:rFonts w:ascii="Arial Narrow" w:hAnsi="Arial Narrow"/>
          <w:sz w:val="20"/>
          <w:szCs w:val="20"/>
          <w:lang w:val="fr-FR"/>
        </w:rPr>
      </w:pPr>
      <w:proofErr w:type="spellStart"/>
      <w:r w:rsidRPr="00513A7B">
        <w:rPr>
          <w:rFonts w:ascii="Arial Narrow" w:hAnsi="Arial Narrow"/>
          <w:sz w:val="20"/>
          <w:szCs w:val="20"/>
          <w:lang w:val="fr-FR"/>
        </w:rPr>
        <w:t>Cursurile</w:t>
      </w:r>
      <w:proofErr w:type="spellEnd"/>
      <w:r w:rsidRPr="00513A7B">
        <w:rPr>
          <w:rFonts w:ascii="Arial Narrow" w:hAnsi="Arial Narrow"/>
          <w:sz w:val="20"/>
          <w:szCs w:val="20"/>
          <w:lang w:val="fr-FR"/>
        </w:rPr>
        <w:t xml:space="preserve"> de </w:t>
      </w:r>
      <w:proofErr w:type="spellStart"/>
      <w:r w:rsidRPr="00513A7B">
        <w:rPr>
          <w:rFonts w:ascii="Arial Narrow" w:hAnsi="Arial Narrow"/>
          <w:sz w:val="20"/>
          <w:szCs w:val="20"/>
          <w:lang w:val="fr-FR"/>
        </w:rPr>
        <w:t>schimb</w:t>
      </w:r>
      <w:proofErr w:type="spellEnd"/>
      <w:r w:rsidRPr="00513A7B">
        <w:rPr>
          <w:rFonts w:ascii="Arial Narrow" w:hAnsi="Arial Narrow"/>
          <w:sz w:val="20"/>
          <w:szCs w:val="20"/>
          <w:lang w:val="fr-FR"/>
        </w:rPr>
        <w:t xml:space="preserve">, </w:t>
      </w:r>
      <w:proofErr w:type="spellStart"/>
      <w:r w:rsidRPr="00513A7B">
        <w:rPr>
          <w:rFonts w:ascii="Arial Narrow" w:hAnsi="Arial Narrow"/>
          <w:sz w:val="20"/>
          <w:szCs w:val="20"/>
          <w:lang w:val="fr-FR"/>
        </w:rPr>
        <w:t>comunicate</w:t>
      </w:r>
      <w:proofErr w:type="spellEnd"/>
      <w:r w:rsidRPr="00513A7B">
        <w:rPr>
          <w:rFonts w:ascii="Arial Narrow" w:hAnsi="Arial Narrow"/>
          <w:sz w:val="20"/>
          <w:szCs w:val="20"/>
          <w:lang w:val="fr-FR"/>
        </w:rPr>
        <w:t xml:space="preserve"> de B.N.R. la </w:t>
      </w:r>
      <w:proofErr w:type="spellStart"/>
      <w:r w:rsidRPr="00513A7B">
        <w:rPr>
          <w:rFonts w:ascii="Arial Narrow" w:hAnsi="Arial Narrow"/>
          <w:sz w:val="20"/>
          <w:szCs w:val="20"/>
          <w:lang w:val="fr-FR"/>
        </w:rPr>
        <w:t>sfarsitul</w:t>
      </w:r>
      <w:proofErr w:type="spellEnd"/>
      <w:r w:rsidRPr="00513A7B">
        <w:rPr>
          <w:rFonts w:ascii="Arial Narrow" w:hAnsi="Arial Narrow"/>
          <w:sz w:val="20"/>
          <w:szCs w:val="20"/>
          <w:lang w:val="fr-FR"/>
        </w:rPr>
        <w:t xml:space="preserve"> </w:t>
      </w:r>
      <w:proofErr w:type="spellStart"/>
      <w:r w:rsidRPr="00513A7B">
        <w:rPr>
          <w:rFonts w:ascii="Arial Narrow" w:hAnsi="Arial Narrow"/>
          <w:sz w:val="20"/>
          <w:szCs w:val="20"/>
          <w:lang w:val="fr-FR"/>
        </w:rPr>
        <w:t>exercitului</w:t>
      </w:r>
      <w:proofErr w:type="spellEnd"/>
      <w:r w:rsidRPr="00513A7B">
        <w:rPr>
          <w:rFonts w:ascii="Arial Narrow" w:hAnsi="Arial Narrow"/>
          <w:sz w:val="20"/>
          <w:szCs w:val="20"/>
          <w:lang w:val="fr-FR"/>
        </w:rPr>
        <w:t xml:space="preserve"> </w:t>
      </w:r>
      <w:proofErr w:type="spellStart"/>
      <w:r w:rsidRPr="00513A7B">
        <w:rPr>
          <w:rFonts w:ascii="Arial Narrow" w:hAnsi="Arial Narrow"/>
          <w:sz w:val="20"/>
          <w:szCs w:val="20"/>
          <w:lang w:val="fr-FR"/>
        </w:rPr>
        <w:t>financiar</w:t>
      </w:r>
      <w:proofErr w:type="spellEnd"/>
      <w:r w:rsidRPr="00513A7B">
        <w:rPr>
          <w:rFonts w:ascii="Arial Narrow" w:hAnsi="Arial Narrow"/>
          <w:sz w:val="20"/>
          <w:szCs w:val="20"/>
          <w:lang w:val="fr-FR"/>
        </w:rPr>
        <w:t xml:space="preserve">, au </w:t>
      </w:r>
      <w:proofErr w:type="spellStart"/>
      <w:r w:rsidRPr="00513A7B">
        <w:rPr>
          <w:rFonts w:ascii="Arial Narrow" w:hAnsi="Arial Narrow"/>
          <w:sz w:val="20"/>
          <w:szCs w:val="20"/>
          <w:lang w:val="fr-FR"/>
        </w:rPr>
        <w:t>fost</w:t>
      </w:r>
      <w:proofErr w:type="spellEnd"/>
      <w:r w:rsidRPr="00513A7B">
        <w:rPr>
          <w:rFonts w:ascii="Arial Narrow" w:hAnsi="Arial Narrow"/>
          <w:sz w:val="20"/>
          <w:szCs w:val="20"/>
          <w:lang w:val="fr-FR"/>
        </w:rPr>
        <w:t xml:space="preserve">: </w:t>
      </w:r>
    </w:p>
    <w:tbl>
      <w:tblPr>
        <w:tblW w:w="7980" w:type="dxa"/>
        <w:tblInd w:w="93" w:type="dxa"/>
        <w:tblLook w:val="04A0" w:firstRow="1" w:lastRow="0" w:firstColumn="1" w:lastColumn="0" w:noHBand="0" w:noVBand="1"/>
      </w:tblPr>
      <w:tblGrid>
        <w:gridCol w:w="2620"/>
        <w:gridCol w:w="1340"/>
        <w:gridCol w:w="1340"/>
        <w:gridCol w:w="1340"/>
        <w:gridCol w:w="1340"/>
      </w:tblGrid>
      <w:tr w:rsidR="0013345F" w:rsidRPr="0013345F" w14:paraId="0AF1D523" w14:textId="77777777" w:rsidTr="0013345F">
        <w:trPr>
          <w:trHeight w:val="300"/>
        </w:trPr>
        <w:tc>
          <w:tcPr>
            <w:tcW w:w="262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43E4C3BA"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proofErr w:type="spellStart"/>
            <w:r w:rsidRPr="0013345F">
              <w:rPr>
                <w:rFonts w:ascii="Arial Narrow" w:eastAsia="Times New Roman" w:hAnsi="Arial Narrow" w:cs="Calibri"/>
                <w:color w:val="000000"/>
                <w:sz w:val="20"/>
                <w:szCs w:val="20"/>
                <w:lang w:val="en-GB"/>
              </w:rPr>
              <w:t>Valuta</w:t>
            </w:r>
            <w:proofErr w:type="spellEnd"/>
          </w:p>
        </w:tc>
        <w:tc>
          <w:tcPr>
            <w:tcW w:w="1340" w:type="dxa"/>
            <w:tcBorders>
              <w:top w:val="single" w:sz="4" w:space="0" w:color="auto"/>
              <w:left w:val="nil"/>
              <w:bottom w:val="single" w:sz="4" w:space="0" w:color="auto"/>
              <w:right w:val="single" w:sz="4" w:space="0" w:color="auto"/>
            </w:tcBorders>
            <w:shd w:val="clear" w:color="000000" w:fill="FDE9D9"/>
            <w:noWrap/>
            <w:vAlign w:val="center"/>
            <w:hideMark/>
          </w:tcPr>
          <w:p w14:paraId="3A359402"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31.12.2020</w:t>
            </w:r>
          </w:p>
        </w:tc>
        <w:tc>
          <w:tcPr>
            <w:tcW w:w="1340" w:type="dxa"/>
            <w:tcBorders>
              <w:top w:val="single" w:sz="4" w:space="0" w:color="auto"/>
              <w:left w:val="nil"/>
              <w:bottom w:val="single" w:sz="4" w:space="0" w:color="auto"/>
              <w:right w:val="single" w:sz="4" w:space="0" w:color="auto"/>
            </w:tcBorders>
            <w:shd w:val="clear" w:color="000000" w:fill="FDE9D9"/>
            <w:noWrap/>
            <w:vAlign w:val="center"/>
            <w:hideMark/>
          </w:tcPr>
          <w:p w14:paraId="347BD79C"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31.12.2021</w:t>
            </w:r>
          </w:p>
        </w:tc>
        <w:tc>
          <w:tcPr>
            <w:tcW w:w="1340" w:type="dxa"/>
            <w:tcBorders>
              <w:top w:val="single" w:sz="4" w:space="0" w:color="auto"/>
              <w:left w:val="nil"/>
              <w:bottom w:val="single" w:sz="4" w:space="0" w:color="auto"/>
              <w:right w:val="single" w:sz="4" w:space="0" w:color="auto"/>
            </w:tcBorders>
            <w:shd w:val="clear" w:color="000000" w:fill="FDE9D9"/>
            <w:noWrap/>
            <w:vAlign w:val="center"/>
            <w:hideMark/>
          </w:tcPr>
          <w:p w14:paraId="0E0B4F12"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rPr>
              <w:t>31.12.2022</w:t>
            </w:r>
          </w:p>
        </w:tc>
        <w:tc>
          <w:tcPr>
            <w:tcW w:w="1340" w:type="dxa"/>
            <w:tcBorders>
              <w:top w:val="single" w:sz="4" w:space="0" w:color="auto"/>
              <w:left w:val="nil"/>
              <w:bottom w:val="single" w:sz="4" w:space="0" w:color="auto"/>
              <w:right w:val="single" w:sz="4" w:space="0" w:color="auto"/>
            </w:tcBorders>
            <w:shd w:val="clear" w:color="000000" w:fill="FDE9D9"/>
            <w:noWrap/>
            <w:vAlign w:val="center"/>
            <w:hideMark/>
          </w:tcPr>
          <w:p w14:paraId="62E51F62"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rPr>
              <w:t>31.12.2023</w:t>
            </w:r>
          </w:p>
        </w:tc>
      </w:tr>
      <w:tr w:rsidR="0013345F" w:rsidRPr="0013345F" w14:paraId="3EF43167" w14:textId="77777777" w:rsidTr="0013345F">
        <w:trPr>
          <w:trHeight w:val="30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7A8A4DB8"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1 Euro</w:t>
            </w:r>
          </w:p>
        </w:tc>
        <w:tc>
          <w:tcPr>
            <w:tcW w:w="1340" w:type="dxa"/>
            <w:tcBorders>
              <w:top w:val="nil"/>
              <w:left w:val="nil"/>
              <w:bottom w:val="single" w:sz="4" w:space="0" w:color="auto"/>
              <w:right w:val="single" w:sz="4" w:space="0" w:color="auto"/>
            </w:tcBorders>
            <w:shd w:val="clear" w:color="auto" w:fill="auto"/>
            <w:noWrap/>
            <w:vAlign w:val="center"/>
            <w:hideMark/>
          </w:tcPr>
          <w:p w14:paraId="26D479EA"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4.8694</w:t>
            </w:r>
          </w:p>
        </w:tc>
        <w:tc>
          <w:tcPr>
            <w:tcW w:w="1340" w:type="dxa"/>
            <w:tcBorders>
              <w:top w:val="nil"/>
              <w:left w:val="nil"/>
              <w:bottom w:val="single" w:sz="4" w:space="0" w:color="auto"/>
              <w:right w:val="single" w:sz="4" w:space="0" w:color="auto"/>
            </w:tcBorders>
            <w:shd w:val="clear" w:color="auto" w:fill="auto"/>
            <w:noWrap/>
            <w:vAlign w:val="center"/>
            <w:hideMark/>
          </w:tcPr>
          <w:p w14:paraId="4055D967"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4.9481</w:t>
            </w:r>
          </w:p>
        </w:tc>
        <w:tc>
          <w:tcPr>
            <w:tcW w:w="1340" w:type="dxa"/>
            <w:tcBorders>
              <w:top w:val="nil"/>
              <w:left w:val="nil"/>
              <w:bottom w:val="single" w:sz="4" w:space="0" w:color="auto"/>
              <w:right w:val="single" w:sz="4" w:space="0" w:color="auto"/>
            </w:tcBorders>
            <w:shd w:val="clear" w:color="auto" w:fill="auto"/>
            <w:noWrap/>
            <w:vAlign w:val="center"/>
            <w:hideMark/>
          </w:tcPr>
          <w:p w14:paraId="388224A0"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rPr>
              <w:t>4.9474</w:t>
            </w:r>
          </w:p>
        </w:tc>
        <w:tc>
          <w:tcPr>
            <w:tcW w:w="1340" w:type="dxa"/>
            <w:tcBorders>
              <w:top w:val="nil"/>
              <w:left w:val="nil"/>
              <w:bottom w:val="single" w:sz="4" w:space="0" w:color="auto"/>
              <w:right w:val="single" w:sz="4" w:space="0" w:color="auto"/>
            </w:tcBorders>
            <w:shd w:val="clear" w:color="auto" w:fill="auto"/>
            <w:noWrap/>
            <w:vAlign w:val="center"/>
            <w:hideMark/>
          </w:tcPr>
          <w:p w14:paraId="73C3F0A7"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rPr>
              <w:t>4.9746</w:t>
            </w:r>
          </w:p>
        </w:tc>
      </w:tr>
      <w:tr w:rsidR="0013345F" w:rsidRPr="0013345F" w14:paraId="6BFE4E8F" w14:textId="77777777" w:rsidTr="0013345F">
        <w:trPr>
          <w:trHeight w:val="300"/>
        </w:trPr>
        <w:tc>
          <w:tcPr>
            <w:tcW w:w="2620" w:type="dxa"/>
            <w:tcBorders>
              <w:top w:val="nil"/>
              <w:left w:val="single" w:sz="4" w:space="0" w:color="auto"/>
              <w:bottom w:val="single" w:sz="4" w:space="0" w:color="auto"/>
              <w:right w:val="single" w:sz="4" w:space="0" w:color="auto"/>
            </w:tcBorders>
            <w:shd w:val="clear" w:color="auto" w:fill="auto"/>
            <w:vAlign w:val="center"/>
            <w:hideMark/>
          </w:tcPr>
          <w:p w14:paraId="39180446"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 xml:space="preserve">1 </w:t>
            </w:r>
            <w:proofErr w:type="spellStart"/>
            <w:r w:rsidRPr="0013345F">
              <w:rPr>
                <w:rFonts w:ascii="Arial Narrow" w:eastAsia="Times New Roman" w:hAnsi="Arial Narrow" w:cs="Calibri"/>
                <w:color w:val="000000"/>
                <w:sz w:val="20"/>
                <w:szCs w:val="20"/>
                <w:lang w:val="en-GB"/>
              </w:rPr>
              <w:t>dolar</w:t>
            </w:r>
            <w:proofErr w:type="spellEnd"/>
            <w:r w:rsidRPr="0013345F">
              <w:rPr>
                <w:rFonts w:ascii="Arial Narrow" w:eastAsia="Times New Roman" w:hAnsi="Arial Narrow" w:cs="Calibri"/>
                <w:color w:val="000000"/>
                <w:sz w:val="20"/>
                <w:szCs w:val="20"/>
                <w:lang w:val="en-GB"/>
              </w:rPr>
              <w:t xml:space="preserve"> SUA</w:t>
            </w:r>
          </w:p>
        </w:tc>
        <w:tc>
          <w:tcPr>
            <w:tcW w:w="1340" w:type="dxa"/>
            <w:tcBorders>
              <w:top w:val="nil"/>
              <w:left w:val="nil"/>
              <w:bottom w:val="single" w:sz="4" w:space="0" w:color="auto"/>
              <w:right w:val="single" w:sz="4" w:space="0" w:color="auto"/>
            </w:tcBorders>
            <w:shd w:val="clear" w:color="auto" w:fill="auto"/>
            <w:noWrap/>
            <w:vAlign w:val="center"/>
            <w:hideMark/>
          </w:tcPr>
          <w:p w14:paraId="6968D2AF"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3.966</w:t>
            </w:r>
          </w:p>
        </w:tc>
        <w:tc>
          <w:tcPr>
            <w:tcW w:w="1340" w:type="dxa"/>
            <w:tcBorders>
              <w:top w:val="nil"/>
              <w:left w:val="nil"/>
              <w:bottom w:val="single" w:sz="4" w:space="0" w:color="auto"/>
              <w:right w:val="single" w:sz="4" w:space="0" w:color="auto"/>
            </w:tcBorders>
            <w:shd w:val="clear" w:color="auto" w:fill="auto"/>
            <w:noWrap/>
            <w:vAlign w:val="center"/>
            <w:hideMark/>
          </w:tcPr>
          <w:p w14:paraId="75677AEF"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4.3707</w:t>
            </w:r>
          </w:p>
        </w:tc>
        <w:tc>
          <w:tcPr>
            <w:tcW w:w="1340" w:type="dxa"/>
            <w:tcBorders>
              <w:top w:val="nil"/>
              <w:left w:val="nil"/>
              <w:bottom w:val="single" w:sz="4" w:space="0" w:color="auto"/>
              <w:right w:val="single" w:sz="4" w:space="0" w:color="auto"/>
            </w:tcBorders>
            <w:shd w:val="clear" w:color="auto" w:fill="auto"/>
            <w:noWrap/>
            <w:vAlign w:val="center"/>
            <w:hideMark/>
          </w:tcPr>
          <w:p w14:paraId="1DE40A3A"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rPr>
              <w:t>4.6346</w:t>
            </w:r>
          </w:p>
        </w:tc>
        <w:tc>
          <w:tcPr>
            <w:tcW w:w="1340" w:type="dxa"/>
            <w:tcBorders>
              <w:top w:val="nil"/>
              <w:left w:val="nil"/>
              <w:bottom w:val="single" w:sz="4" w:space="0" w:color="auto"/>
              <w:right w:val="single" w:sz="4" w:space="0" w:color="auto"/>
            </w:tcBorders>
            <w:shd w:val="clear" w:color="auto" w:fill="auto"/>
            <w:noWrap/>
            <w:vAlign w:val="center"/>
            <w:hideMark/>
          </w:tcPr>
          <w:p w14:paraId="50692005"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rPr>
              <w:t>4.4958</w:t>
            </w:r>
          </w:p>
        </w:tc>
      </w:tr>
    </w:tbl>
    <w:p w14:paraId="3705650C" w14:textId="77777777" w:rsidR="0013345F" w:rsidRDefault="0013345F" w:rsidP="00356F0E">
      <w:pPr>
        <w:pStyle w:val="NoSpacing"/>
        <w:jc w:val="both"/>
        <w:rPr>
          <w:rFonts w:ascii="Arial Narrow" w:hAnsi="Arial Narrow"/>
          <w:sz w:val="20"/>
          <w:szCs w:val="20"/>
          <w:lang w:val="fr-FR"/>
        </w:rPr>
      </w:pPr>
    </w:p>
    <w:p w14:paraId="45D802B5" w14:textId="77777777" w:rsidR="00C07D26" w:rsidRPr="00513A7B" w:rsidRDefault="00C07D26" w:rsidP="00356F0E">
      <w:pPr>
        <w:pStyle w:val="NoSpacing"/>
        <w:jc w:val="both"/>
        <w:rPr>
          <w:rFonts w:ascii="Arial Narrow" w:hAnsi="Arial Narrow"/>
          <w:b/>
          <w:sz w:val="20"/>
          <w:szCs w:val="20"/>
          <w:lang w:val="fr-FR"/>
        </w:rPr>
      </w:pPr>
    </w:p>
    <w:p w14:paraId="0AECC3A2" w14:textId="77777777" w:rsidR="00A85C71" w:rsidRPr="00513A7B" w:rsidRDefault="00A85C71" w:rsidP="00E7440E">
      <w:pPr>
        <w:pStyle w:val="NoSpacing"/>
        <w:ind w:firstLine="720"/>
        <w:jc w:val="both"/>
        <w:rPr>
          <w:rFonts w:ascii="Arial Narrow" w:hAnsi="Arial Narrow"/>
          <w:b/>
          <w:sz w:val="20"/>
          <w:szCs w:val="20"/>
          <w:lang w:val="fr-FR"/>
        </w:rPr>
      </w:pPr>
      <w:proofErr w:type="spellStart"/>
      <w:r w:rsidRPr="00513A7B">
        <w:rPr>
          <w:rFonts w:ascii="Arial Narrow" w:hAnsi="Arial Narrow"/>
          <w:b/>
          <w:sz w:val="20"/>
          <w:szCs w:val="20"/>
          <w:lang w:val="fr-FR"/>
        </w:rPr>
        <w:t>Recunoasterea</w:t>
      </w:r>
      <w:proofErr w:type="spellEnd"/>
      <w:r w:rsidRPr="00513A7B">
        <w:rPr>
          <w:rFonts w:ascii="Arial Narrow" w:hAnsi="Arial Narrow"/>
          <w:b/>
          <w:sz w:val="20"/>
          <w:szCs w:val="20"/>
          <w:lang w:val="fr-FR"/>
        </w:rPr>
        <w:t xml:space="preserve"> </w:t>
      </w:r>
      <w:proofErr w:type="spellStart"/>
      <w:r w:rsidRPr="00513A7B">
        <w:rPr>
          <w:rFonts w:ascii="Arial Narrow" w:hAnsi="Arial Narrow"/>
          <w:b/>
          <w:sz w:val="20"/>
          <w:szCs w:val="20"/>
          <w:lang w:val="fr-FR"/>
        </w:rPr>
        <w:t>veniturilor</w:t>
      </w:r>
      <w:proofErr w:type="spellEnd"/>
      <w:r w:rsidRPr="00513A7B">
        <w:rPr>
          <w:rFonts w:ascii="Arial Narrow" w:hAnsi="Arial Narrow"/>
          <w:b/>
          <w:sz w:val="20"/>
          <w:szCs w:val="20"/>
          <w:lang w:val="fr-FR"/>
        </w:rPr>
        <w:t xml:space="preserve"> si </w:t>
      </w:r>
      <w:proofErr w:type="spellStart"/>
      <w:r w:rsidRPr="00513A7B">
        <w:rPr>
          <w:rFonts w:ascii="Arial Narrow" w:hAnsi="Arial Narrow"/>
          <w:b/>
          <w:sz w:val="20"/>
          <w:szCs w:val="20"/>
          <w:lang w:val="fr-FR"/>
        </w:rPr>
        <w:t>cheltuielilor</w:t>
      </w:r>
      <w:proofErr w:type="spellEnd"/>
    </w:p>
    <w:p w14:paraId="3819C437"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Veniturile si cheltuielile sunt recunoscute potrivit contabilitatii de angajamente.</w:t>
      </w:r>
    </w:p>
    <w:p w14:paraId="4F894BD2" w14:textId="77777777" w:rsidR="00A85C71" w:rsidRPr="00513A7B" w:rsidRDefault="00A85C71" w:rsidP="00356F0E">
      <w:pPr>
        <w:pStyle w:val="NoSpacing"/>
        <w:jc w:val="both"/>
        <w:rPr>
          <w:rFonts w:ascii="Arial Narrow" w:hAnsi="Arial Narrow"/>
          <w:sz w:val="20"/>
          <w:szCs w:val="20"/>
          <w:lang w:val="it-IT"/>
        </w:rPr>
      </w:pPr>
    </w:p>
    <w:p w14:paraId="612E88F6"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Active si datorii contingente (angajamente)</w:t>
      </w:r>
    </w:p>
    <w:p w14:paraId="51491EC2"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Datoriile angajate nu sunt recunoscute in situatiile financiare. Ele sunt prezentate in note, cu exceptia situatiilor in care posibilitatea unei iesiri de resurse care cuprinde beneficii economice este indepartata.</w:t>
      </w:r>
    </w:p>
    <w:p w14:paraId="7D2DC6B3"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Activele angajate nu sunt de asemenea recunoscute in situatiile financiare atasate, dar sunt prezentate daca o intrare de beneficii economice este probabila.</w:t>
      </w:r>
    </w:p>
    <w:p w14:paraId="602CB324" w14:textId="77777777" w:rsidR="00A85C71" w:rsidRPr="00513A7B" w:rsidRDefault="00A85C71" w:rsidP="00356F0E">
      <w:pPr>
        <w:pStyle w:val="NoSpacing"/>
        <w:jc w:val="both"/>
        <w:rPr>
          <w:rFonts w:ascii="Arial Narrow" w:hAnsi="Arial Narrow"/>
          <w:sz w:val="20"/>
          <w:szCs w:val="20"/>
          <w:lang w:val="it-IT"/>
        </w:rPr>
      </w:pPr>
    </w:p>
    <w:p w14:paraId="2DE15E7F" w14:textId="77777777" w:rsidR="00A85C71" w:rsidRPr="00513A7B" w:rsidRDefault="00A85C71" w:rsidP="00E7440E">
      <w:pPr>
        <w:pStyle w:val="NoSpacing"/>
        <w:ind w:firstLine="720"/>
        <w:jc w:val="both"/>
        <w:rPr>
          <w:rFonts w:ascii="Arial Narrow" w:hAnsi="Arial Narrow"/>
          <w:b/>
          <w:snapToGrid w:val="0"/>
          <w:sz w:val="20"/>
          <w:szCs w:val="20"/>
          <w:lang w:val="it-IT"/>
        </w:rPr>
      </w:pPr>
      <w:r w:rsidRPr="00513A7B">
        <w:rPr>
          <w:rFonts w:ascii="Arial Narrow" w:hAnsi="Arial Narrow"/>
          <w:b/>
          <w:snapToGrid w:val="0"/>
          <w:sz w:val="20"/>
          <w:szCs w:val="20"/>
          <w:lang w:val="it-IT"/>
        </w:rPr>
        <w:t>Provizioane</w:t>
      </w:r>
    </w:p>
    <w:p w14:paraId="39F2EFA0"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Provizioanele nu depasesc, din punct de vedere valoric, sumele care sunt necesare stingerii obligatiei curente la data bilantului.</w:t>
      </w:r>
    </w:p>
    <w:p w14:paraId="37DF9D86"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Un provizion este o datorie cu exigibilitate sau valoare incerta.</w:t>
      </w:r>
    </w:p>
    <w:p w14:paraId="18AAF3B3"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Un provizion este recunoascut numai in momentul in care:</w:t>
      </w:r>
    </w:p>
    <w:p w14:paraId="7153E195" w14:textId="77777777" w:rsidR="00A85C71" w:rsidRPr="00513A7B" w:rsidRDefault="00A85C71" w:rsidP="00356F0E">
      <w:pPr>
        <w:pStyle w:val="NoSpacing"/>
        <w:ind w:firstLine="720"/>
        <w:jc w:val="both"/>
        <w:rPr>
          <w:rFonts w:ascii="Arial Narrow" w:hAnsi="Arial Narrow"/>
          <w:sz w:val="20"/>
          <w:szCs w:val="20"/>
          <w:lang w:val="it-IT"/>
        </w:rPr>
      </w:pPr>
      <w:r w:rsidRPr="00513A7B">
        <w:rPr>
          <w:rFonts w:ascii="Arial Narrow" w:hAnsi="Arial Narrow"/>
          <w:sz w:val="20"/>
          <w:szCs w:val="20"/>
          <w:lang w:val="it-IT"/>
        </w:rPr>
        <w:t>o entitate are o obligatie curenta generata de un eveniment anterior ;</w:t>
      </w:r>
    </w:p>
    <w:p w14:paraId="3A01FCE0" w14:textId="77777777" w:rsidR="00A85C71" w:rsidRPr="00513A7B" w:rsidRDefault="00A85C71" w:rsidP="00356F0E">
      <w:pPr>
        <w:pStyle w:val="NoSpacing"/>
        <w:ind w:firstLine="720"/>
        <w:jc w:val="both"/>
        <w:rPr>
          <w:rFonts w:ascii="Arial Narrow" w:hAnsi="Arial Narrow"/>
          <w:sz w:val="20"/>
          <w:szCs w:val="20"/>
          <w:lang w:val="it-IT"/>
        </w:rPr>
      </w:pPr>
      <w:r w:rsidRPr="00513A7B">
        <w:rPr>
          <w:rFonts w:ascii="Arial Narrow" w:hAnsi="Arial Narrow"/>
          <w:sz w:val="20"/>
          <w:szCs w:val="20"/>
          <w:lang w:val="it-IT"/>
        </w:rPr>
        <w:t xml:space="preserve">este probabil ca o iesire de resurse sa fie necesara pentru </w:t>
      </w:r>
      <w:r w:rsidR="00C809DF" w:rsidRPr="00513A7B">
        <w:rPr>
          <w:rFonts w:ascii="Arial Narrow" w:hAnsi="Arial Narrow"/>
          <w:sz w:val="20"/>
          <w:szCs w:val="20"/>
          <w:lang w:val="it-IT"/>
        </w:rPr>
        <w:t xml:space="preserve">a onora obligatia respectiva; </w:t>
      </w:r>
    </w:p>
    <w:p w14:paraId="794EFF01" w14:textId="77777777" w:rsidR="00A85C71" w:rsidRPr="00513A7B" w:rsidRDefault="00A85C71" w:rsidP="00356F0E">
      <w:pPr>
        <w:pStyle w:val="NoSpacing"/>
        <w:ind w:firstLine="720"/>
        <w:jc w:val="both"/>
        <w:rPr>
          <w:rFonts w:ascii="Arial Narrow" w:hAnsi="Arial Narrow"/>
          <w:sz w:val="20"/>
          <w:szCs w:val="20"/>
          <w:lang w:val="it-IT"/>
        </w:rPr>
      </w:pPr>
      <w:r w:rsidRPr="00513A7B">
        <w:rPr>
          <w:rFonts w:ascii="Arial Narrow" w:hAnsi="Arial Narrow"/>
          <w:sz w:val="20"/>
          <w:szCs w:val="20"/>
          <w:lang w:val="it-IT"/>
        </w:rPr>
        <w:t>poate fi realizata o estimare credibila a valorii obligatiei.</w:t>
      </w:r>
    </w:p>
    <w:p w14:paraId="6699BD33"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Daca aceste conditii nu sunt indeplinite, nu se recunoaste un provizion.</w:t>
      </w:r>
    </w:p>
    <w:p w14:paraId="32FC46D6"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Provizionul pentru impozite se constituie pentru sumele viitoare de plata datorate bugetului de stat, in conditiile in care sumele respective nu apar reflectate ca datorie in relatia cu statul.</w:t>
      </w:r>
    </w:p>
    <w:p w14:paraId="13365C82"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Provizionul pentru impozite se constituie cu respectarea criteriilor de recunoastere a provizioanelor.</w:t>
      </w:r>
    </w:p>
    <w:p w14:paraId="278795C2"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Provizioanele pentru impozite se revizuiesc la sfarsitul anului.</w:t>
      </w:r>
    </w:p>
    <w:p w14:paraId="1789059A"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Rationamentul privind sumele ce urmeaza a fi transferate asupra veniturilor din reluarea provizioanelor, in fiecare perioada, se face aplicand criteriile de recunoastere si evaluare ale provizioanelor, prevazute de reglementarile contabile.</w:t>
      </w:r>
    </w:p>
    <w:p w14:paraId="7EA89B6A" w14:textId="77777777" w:rsidR="00A85C71" w:rsidRPr="00513A7B" w:rsidRDefault="00A85C71" w:rsidP="00356F0E">
      <w:pPr>
        <w:pStyle w:val="NoSpacing"/>
        <w:jc w:val="both"/>
        <w:rPr>
          <w:rFonts w:ascii="Arial Narrow" w:hAnsi="Arial Narrow"/>
          <w:b/>
          <w:sz w:val="20"/>
          <w:szCs w:val="20"/>
          <w:lang w:val="it-IT"/>
        </w:rPr>
      </w:pPr>
    </w:p>
    <w:p w14:paraId="255F33BC" w14:textId="77777777" w:rsidR="00A85C71" w:rsidRPr="00513A7B" w:rsidRDefault="00A85C71" w:rsidP="00E7440E">
      <w:pPr>
        <w:pStyle w:val="NoSpacing"/>
        <w:ind w:firstLine="720"/>
        <w:jc w:val="both"/>
        <w:rPr>
          <w:rFonts w:ascii="Arial Narrow" w:hAnsi="Arial Narrow"/>
          <w:sz w:val="20"/>
          <w:szCs w:val="20"/>
          <w:lang w:val="it-IT"/>
        </w:rPr>
      </w:pPr>
      <w:r w:rsidRPr="00513A7B">
        <w:rPr>
          <w:rFonts w:ascii="Arial Narrow" w:hAnsi="Arial Narrow"/>
          <w:b/>
          <w:sz w:val="20"/>
          <w:szCs w:val="20"/>
          <w:lang w:val="it-IT"/>
        </w:rPr>
        <w:t>Evenimente ulterioare datei bilantului</w:t>
      </w:r>
    </w:p>
    <w:p w14:paraId="50508172"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Evenimentele ulterioare datei bilantului sunt acele evenimente, favorabile sau nefavorabile, care au loc intre data bilantului si data la care situatiile financiare anuale sunt autorizate pentru publicare.</w:t>
      </w:r>
    </w:p>
    <w:p w14:paraId="3B82DD90"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Evenimentele ulterioare datei bilantului care furnizeaza informatii suplimentare in legatura cu pozitia societatii la data bilantului (evenimente care necesita ajustari) sunt reflectate in situatiile financiare. Evenimentele ulterioare datei bilantului care nu necesita ajustari sunt evidentiate in note, in cazul in care sunt semnificative.</w:t>
      </w:r>
    </w:p>
    <w:p w14:paraId="267AAD6A" w14:textId="77777777" w:rsidR="00A85C71" w:rsidRPr="00513A7B" w:rsidRDefault="00A85C71" w:rsidP="00356F0E">
      <w:pPr>
        <w:pStyle w:val="NoSpacing"/>
        <w:jc w:val="both"/>
        <w:rPr>
          <w:rFonts w:ascii="Arial Narrow" w:hAnsi="Arial Narrow"/>
          <w:sz w:val="20"/>
          <w:szCs w:val="20"/>
          <w:lang w:val="it-IT"/>
        </w:rPr>
      </w:pPr>
    </w:p>
    <w:p w14:paraId="4B5B75A7" w14:textId="77777777" w:rsidR="00A85C71" w:rsidRDefault="00A85C71" w:rsidP="00E7440E">
      <w:pPr>
        <w:pStyle w:val="NoSpacing"/>
        <w:ind w:firstLine="720"/>
        <w:jc w:val="both"/>
        <w:rPr>
          <w:rFonts w:ascii="Arial Narrow" w:hAnsi="Arial Narrow"/>
          <w:b/>
          <w:sz w:val="20"/>
          <w:szCs w:val="20"/>
          <w:lang w:val="it-IT"/>
        </w:rPr>
      </w:pPr>
      <w:r w:rsidRPr="00513A7B">
        <w:rPr>
          <w:rFonts w:ascii="Arial Narrow" w:hAnsi="Arial Narrow"/>
          <w:b/>
          <w:sz w:val="20"/>
          <w:szCs w:val="20"/>
          <w:lang w:val="it-IT"/>
        </w:rPr>
        <w:t>Relatiile cu entitatile afiliate</w:t>
      </w:r>
    </w:p>
    <w:p w14:paraId="60D3FABA" w14:textId="77777777" w:rsidR="001322A4" w:rsidRPr="00513A7B" w:rsidRDefault="001322A4" w:rsidP="00E7440E">
      <w:pPr>
        <w:pStyle w:val="NoSpacing"/>
        <w:ind w:firstLine="720"/>
        <w:jc w:val="both"/>
        <w:rPr>
          <w:rFonts w:ascii="Arial Narrow" w:hAnsi="Arial Narrow"/>
          <w:b/>
          <w:sz w:val="20"/>
          <w:szCs w:val="20"/>
          <w:lang w:val="it-IT"/>
        </w:rPr>
      </w:pPr>
    </w:p>
    <w:p w14:paraId="0EBD5FB6"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Un partener de afaceri este considerat parte afiliata atunci cand prin participarea la capital, drepturi contractuale sau grad de rudenie poate controla, direct sau indirect sau poate influenta semnificativ activitatea Societatii.</w:t>
      </w:r>
    </w:p>
    <w:p w14:paraId="120D8D01"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 xml:space="preserve">De asemenea, in categoria partilor afiliate se includ si persoanele fizice care sunt actionari principali, fac parte din conducere sau sunt membri ai Consiliului de administratie sau ai familiilor angajatilor societatii. </w:t>
      </w:r>
    </w:p>
    <w:p w14:paraId="2CE72892" w14:textId="77777777" w:rsidR="00A85C71" w:rsidRPr="00513A7B" w:rsidRDefault="00A85C71" w:rsidP="00356F0E">
      <w:pPr>
        <w:pStyle w:val="NoSpacing"/>
        <w:jc w:val="both"/>
        <w:rPr>
          <w:rFonts w:ascii="Arial Narrow" w:hAnsi="Arial Narrow"/>
          <w:snapToGrid w:val="0"/>
          <w:sz w:val="20"/>
          <w:szCs w:val="20"/>
          <w:lang w:val="it-IT"/>
        </w:rPr>
      </w:pPr>
      <w:r w:rsidRPr="00513A7B">
        <w:rPr>
          <w:rFonts w:ascii="Arial Narrow" w:hAnsi="Arial Narrow"/>
          <w:sz w:val="20"/>
          <w:szCs w:val="20"/>
          <w:lang w:val="it-IT"/>
        </w:rPr>
        <w:t>Daca exista tranzactii intre entitati afiliate, acestea se prezinta intr-o Nota explicativa, care cuprinde : natura relatiei, tipul tranzactiei, valoarea tranzactiei</w:t>
      </w:r>
    </w:p>
    <w:p w14:paraId="3B0C2E46" w14:textId="77777777" w:rsidR="00A85C71" w:rsidRPr="00513A7B" w:rsidRDefault="00A85C71" w:rsidP="00356F0E">
      <w:pPr>
        <w:pStyle w:val="NoSpacing"/>
        <w:jc w:val="both"/>
        <w:rPr>
          <w:rFonts w:ascii="Arial Narrow" w:hAnsi="Arial Narrow"/>
          <w:sz w:val="20"/>
          <w:szCs w:val="20"/>
          <w:lang w:val="it-IT"/>
        </w:rPr>
      </w:pPr>
    </w:p>
    <w:p w14:paraId="5D5806F9" w14:textId="77777777" w:rsidR="00A85C71" w:rsidRDefault="00A85C71" w:rsidP="00E7440E">
      <w:pPr>
        <w:pStyle w:val="NoSpacing"/>
        <w:ind w:firstLine="720"/>
        <w:jc w:val="both"/>
        <w:rPr>
          <w:rFonts w:ascii="Arial Narrow" w:hAnsi="Arial Narrow"/>
          <w:b/>
          <w:sz w:val="20"/>
          <w:szCs w:val="20"/>
          <w:lang w:val="it-IT"/>
        </w:rPr>
      </w:pPr>
      <w:r w:rsidRPr="00513A7B">
        <w:rPr>
          <w:rFonts w:ascii="Arial Narrow" w:hAnsi="Arial Narrow"/>
          <w:b/>
          <w:sz w:val="20"/>
          <w:szCs w:val="20"/>
          <w:lang w:val="it-IT"/>
        </w:rPr>
        <w:t>Beneficiile angajatilor</w:t>
      </w:r>
    </w:p>
    <w:p w14:paraId="49F54139" w14:textId="77777777" w:rsidR="001322A4" w:rsidRPr="00513A7B" w:rsidRDefault="001322A4" w:rsidP="00E7440E">
      <w:pPr>
        <w:pStyle w:val="NoSpacing"/>
        <w:ind w:firstLine="720"/>
        <w:jc w:val="both"/>
        <w:rPr>
          <w:rFonts w:ascii="Arial Narrow" w:hAnsi="Arial Narrow"/>
          <w:b/>
          <w:sz w:val="20"/>
          <w:szCs w:val="20"/>
          <w:lang w:val="it-IT"/>
        </w:rPr>
      </w:pPr>
    </w:p>
    <w:p w14:paraId="15106C9B" w14:textId="77777777" w:rsidR="00A85C71" w:rsidRPr="00513A7B" w:rsidRDefault="00A85C71" w:rsidP="00356F0E">
      <w:pPr>
        <w:pStyle w:val="NoSpacing"/>
        <w:jc w:val="both"/>
        <w:rPr>
          <w:rFonts w:ascii="Arial Narrow" w:hAnsi="Arial Narrow"/>
          <w:snapToGrid w:val="0"/>
          <w:sz w:val="20"/>
          <w:szCs w:val="20"/>
          <w:u w:val="single"/>
          <w:lang w:val="it-IT"/>
        </w:rPr>
      </w:pPr>
      <w:r w:rsidRPr="00513A7B">
        <w:rPr>
          <w:rFonts w:ascii="Arial Narrow" w:hAnsi="Arial Narrow"/>
          <w:snapToGrid w:val="0"/>
          <w:sz w:val="20"/>
          <w:szCs w:val="20"/>
          <w:u w:val="single"/>
          <w:lang w:val="it-IT"/>
        </w:rPr>
        <w:t>Beneficii pe termen scurt:</w:t>
      </w:r>
    </w:p>
    <w:p w14:paraId="32232A3C" w14:textId="77777777" w:rsidR="00A85C71" w:rsidRPr="00513A7B" w:rsidRDefault="00A85C71" w:rsidP="00356F0E">
      <w:pPr>
        <w:pStyle w:val="NoSpacing"/>
        <w:jc w:val="both"/>
        <w:rPr>
          <w:rFonts w:ascii="Arial Narrow" w:hAnsi="Arial Narrow"/>
          <w:snapToGrid w:val="0"/>
          <w:sz w:val="20"/>
          <w:szCs w:val="20"/>
          <w:lang w:val="it-IT"/>
        </w:rPr>
      </w:pPr>
      <w:r w:rsidRPr="00513A7B">
        <w:rPr>
          <w:rFonts w:ascii="Arial Narrow" w:hAnsi="Arial Narrow"/>
          <w:sz w:val="20"/>
          <w:szCs w:val="20"/>
          <w:lang w:val="it-IT"/>
        </w:rPr>
        <w:t xml:space="preserve">Beneficiile pe termen scurt ale angajatilor includ salarii si contributii pentru asigurari si protectie sociala. Beneficiile pe termen scurt ale salariatilor sunt recunoscute ca si cheltuiala pe masura prestarii serviciilor. </w:t>
      </w:r>
    </w:p>
    <w:p w14:paraId="0A1814EB" w14:textId="77777777" w:rsidR="00A85C71" w:rsidRPr="00513A7B" w:rsidRDefault="00A85C71" w:rsidP="00356F0E">
      <w:pPr>
        <w:pStyle w:val="NoSpacing"/>
        <w:jc w:val="both"/>
        <w:rPr>
          <w:rFonts w:ascii="Arial Narrow" w:hAnsi="Arial Narrow"/>
          <w:sz w:val="20"/>
          <w:szCs w:val="20"/>
          <w:u w:val="single"/>
          <w:lang w:val="it-IT"/>
        </w:rPr>
      </w:pPr>
      <w:r w:rsidRPr="00513A7B">
        <w:rPr>
          <w:rFonts w:ascii="Arial Narrow" w:hAnsi="Arial Narrow"/>
          <w:sz w:val="20"/>
          <w:szCs w:val="20"/>
          <w:u w:val="single"/>
          <w:lang w:val="it-IT"/>
        </w:rPr>
        <w:t>Beneficii post-angajare:</w:t>
      </w:r>
    </w:p>
    <w:p w14:paraId="58E73C08" w14:textId="77777777" w:rsidR="00A85C71" w:rsidRPr="00513A7B" w:rsidRDefault="00A85C71" w:rsidP="00356F0E">
      <w:pPr>
        <w:pStyle w:val="NoSpacing"/>
        <w:jc w:val="both"/>
        <w:rPr>
          <w:rFonts w:ascii="Arial Narrow" w:hAnsi="Arial Narrow"/>
          <w:snapToGrid w:val="0"/>
          <w:sz w:val="20"/>
          <w:szCs w:val="20"/>
          <w:lang w:val="it-IT"/>
        </w:rPr>
      </w:pPr>
      <w:r w:rsidRPr="00513A7B">
        <w:rPr>
          <w:rFonts w:ascii="Arial Narrow" w:hAnsi="Arial Narrow"/>
          <w:snapToGrid w:val="0"/>
          <w:sz w:val="20"/>
          <w:szCs w:val="20"/>
          <w:lang w:val="it-IT"/>
        </w:rPr>
        <w:t>Atat societatea, cat si angajatii sai sunt obligati prin lege sa contribuie la constituirea diverselor fonduri pentru asigurari si protectie sociala (fonduri de pensii, asigurari de sanatate, protectie a somerilor). Angajatorul nu are obligatia sa plateasca beneficii ulterioare salariatilor, singura obligatie fiind plata contributiilor datorate la termen. Aceste contributii catre bugetele asigurarilor sociale se inregistreaza in contul de profit si pierdere pentru perioada aferenta.</w:t>
      </w:r>
    </w:p>
    <w:p w14:paraId="39F6F5BE" w14:textId="77777777" w:rsidR="00A85C71" w:rsidRPr="00513A7B" w:rsidRDefault="00A85C71" w:rsidP="00356F0E">
      <w:pPr>
        <w:pStyle w:val="NoSpacing"/>
        <w:jc w:val="both"/>
        <w:rPr>
          <w:rFonts w:ascii="Arial Narrow" w:hAnsi="Arial Narrow"/>
          <w:snapToGrid w:val="0"/>
          <w:sz w:val="20"/>
          <w:szCs w:val="20"/>
          <w:lang w:val="it-IT"/>
        </w:rPr>
      </w:pPr>
    </w:p>
    <w:p w14:paraId="523E5702" w14:textId="77777777" w:rsidR="00A85C71" w:rsidRDefault="00BA6EB1" w:rsidP="00E7440E">
      <w:pPr>
        <w:pStyle w:val="NoSpacing"/>
        <w:ind w:firstLine="720"/>
        <w:jc w:val="both"/>
        <w:rPr>
          <w:rFonts w:ascii="Arial Narrow" w:hAnsi="Arial Narrow"/>
          <w:b/>
          <w:sz w:val="20"/>
          <w:szCs w:val="20"/>
          <w:lang w:val="it-IT"/>
        </w:rPr>
      </w:pPr>
      <w:r w:rsidRPr="00513A7B">
        <w:rPr>
          <w:rFonts w:ascii="Arial Narrow" w:hAnsi="Arial Narrow"/>
          <w:b/>
          <w:sz w:val="20"/>
          <w:szCs w:val="20"/>
          <w:lang w:val="it-IT"/>
        </w:rPr>
        <w:t>Rezultatul de actiune</w:t>
      </w:r>
    </w:p>
    <w:p w14:paraId="21BF7B98" w14:textId="77777777" w:rsidR="001322A4" w:rsidRPr="00513A7B" w:rsidRDefault="001322A4" w:rsidP="00E7440E">
      <w:pPr>
        <w:pStyle w:val="NoSpacing"/>
        <w:ind w:firstLine="720"/>
        <w:jc w:val="both"/>
        <w:rPr>
          <w:rFonts w:ascii="Arial Narrow" w:hAnsi="Arial Narrow"/>
          <w:b/>
          <w:sz w:val="20"/>
          <w:szCs w:val="20"/>
          <w:lang w:val="it-IT"/>
        </w:rPr>
      </w:pPr>
    </w:p>
    <w:p w14:paraId="3C9CD187"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Rezultatul pe actiune prezentat in contul de profit este determinat ca raport intre profitul net si media ponderata a numarului de actiuni echivalente in anul respectiv.</w:t>
      </w:r>
    </w:p>
    <w:p w14:paraId="671EEDCD" w14:textId="77777777" w:rsidR="00A85C71" w:rsidRPr="00513A7B" w:rsidRDefault="00A85C71" w:rsidP="00356F0E">
      <w:pPr>
        <w:pStyle w:val="NoSpacing"/>
        <w:jc w:val="both"/>
        <w:rPr>
          <w:rFonts w:ascii="Arial Narrow" w:hAnsi="Arial Narrow"/>
          <w:snapToGrid w:val="0"/>
          <w:sz w:val="20"/>
          <w:szCs w:val="20"/>
          <w:lang w:val="it-IT"/>
        </w:rPr>
      </w:pPr>
      <w:r w:rsidRPr="00513A7B">
        <w:rPr>
          <w:rFonts w:ascii="Arial Narrow" w:hAnsi="Arial Narrow"/>
          <w:snapToGrid w:val="0"/>
          <w:sz w:val="20"/>
          <w:szCs w:val="20"/>
          <w:lang w:val="it-IT"/>
        </w:rPr>
        <w:tab/>
      </w:r>
    </w:p>
    <w:p w14:paraId="2895AF6F" w14:textId="77777777" w:rsidR="00A85C71" w:rsidRPr="00513A7B" w:rsidRDefault="00A85C71" w:rsidP="00E7440E">
      <w:pPr>
        <w:pStyle w:val="NoSpacing"/>
        <w:ind w:firstLine="720"/>
        <w:jc w:val="both"/>
        <w:rPr>
          <w:rFonts w:ascii="Arial Narrow" w:hAnsi="Arial Narrow"/>
          <w:b/>
          <w:sz w:val="20"/>
          <w:szCs w:val="20"/>
          <w:lang w:val="it-IT"/>
        </w:rPr>
      </w:pPr>
      <w:r w:rsidRPr="00513A7B">
        <w:rPr>
          <w:rFonts w:ascii="Arial Narrow" w:hAnsi="Arial Narrow"/>
          <w:b/>
          <w:sz w:val="20"/>
          <w:szCs w:val="20"/>
          <w:lang w:val="it-IT"/>
        </w:rPr>
        <w:t>Managementul riscului financiar</w:t>
      </w:r>
    </w:p>
    <w:p w14:paraId="117806A0" w14:textId="77777777" w:rsidR="00A85C71" w:rsidRPr="00513A7B" w:rsidRDefault="00A85C71" w:rsidP="00356F0E">
      <w:pPr>
        <w:pStyle w:val="NoSpacing"/>
        <w:jc w:val="both"/>
        <w:rPr>
          <w:rFonts w:ascii="Arial Narrow" w:hAnsi="Arial Narrow"/>
          <w:sz w:val="20"/>
          <w:szCs w:val="20"/>
          <w:lang w:val="it-IT"/>
        </w:rPr>
      </w:pPr>
    </w:p>
    <w:p w14:paraId="44A2DEAC" w14:textId="77777777" w:rsidR="00A85C71" w:rsidRPr="00513A7B" w:rsidRDefault="00BA6EB1" w:rsidP="00356F0E">
      <w:pPr>
        <w:pStyle w:val="NoSpacing"/>
        <w:jc w:val="both"/>
        <w:rPr>
          <w:rFonts w:ascii="Arial Narrow" w:hAnsi="Arial Narrow"/>
          <w:b/>
          <w:sz w:val="20"/>
          <w:szCs w:val="20"/>
          <w:lang w:val="it-IT"/>
        </w:rPr>
      </w:pPr>
      <w:r w:rsidRPr="00513A7B">
        <w:rPr>
          <w:rFonts w:ascii="Arial Narrow" w:hAnsi="Arial Narrow"/>
          <w:b/>
          <w:sz w:val="20"/>
          <w:szCs w:val="20"/>
          <w:lang w:val="it-IT"/>
        </w:rPr>
        <w:t>(I</w:t>
      </w:r>
      <w:r w:rsidR="00A85C71" w:rsidRPr="00513A7B">
        <w:rPr>
          <w:rFonts w:ascii="Arial Narrow" w:hAnsi="Arial Narrow"/>
          <w:b/>
          <w:sz w:val="20"/>
          <w:szCs w:val="20"/>
          <w:lang w:val="it-IT"/>
        </w:rPr>
        <w:t>) Riscul de credit</w:t>
      </w:r>
    </w:p>
    <w:p w14:paraId="37454F51"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Societatea este expusa riscului de credit aferent creantelor si imobilizarilor financiare, adica riscului inregistrarii de pierderi sau nerealizarii profiturilor estimate, ca urmare a neindeplinirii de catre contrapartida a obligatiilor contractuale.</w:t>
      </w:r>
    </w:p>
    <w:p w14:paraId="7900A04D" w14:textId="77777777" w:rsidR="00A85C71" w:rsidRPr="00513A7B" w:rsidRDefault="00A85C71" w:rsidP="00356F0E">
      <w:pPr>
        <w:pStyle w:val="NoSpacing"/>
        <w:jc w:val="both"/>
        <w:rPr>
          <w:rFonts w:ascii="Arial Narrow" w:hAnsi="Arial Narrow"/>
          <w:sz w:val="20"/>
          <w:szCs w:val="20"/>
          <w:lang w:val="it-IT"/>
        </w:rPr>
      </w:pPr>
    </w:p>
    <w:p w14:paraId="2812ADEC" w14:textId="77777777" w:rsidR="00A85C71" w:rsidRPr="00513A7B" w:rsidRDefault="00BA6EB1" w:rsidP="00356F0E">
      <w:pPr>
        <w:pStyle w:val="NoSpacing"/>
        <w:jc w:val="both"/>
        <w:rPr>
          <w:rFonts w:ascii="Arial Narrow" w:hAnsi="Arial Narrow"/>
          <w:b/>
          <w:sz w:val="20"/>
          <w:szCs w:val="20"/>
          <w:lang w:val="it-IT"/>
        </w:rPr>
      </w:pPr>
      <w:r w:rsidRPr="00513A7B">
        <w:rPr>
          <w:rFonts w:ascii="Arial Narrow" w:hAnsi="Arial Narrow"/>
          <w:b/>
          <w:sz w:val="20"/>
          <w:szCs w:val="20"/>
          <w:lang w:val="it-IT"/>
        </w:rPr>
        <w:t>(II</w:t>
      </w:r>
      <w:r w:rsidR="00A85C71" w:rsidRPr="00513A7B">
        <w:rPr>
          <w:rFonts w:ascii="Arial Narrow" w:hAnsi="Arial Narrow"/>
          <w:b/>
          <w:sz w:val="20"/>
          <w:szCs w:val="20"/>
          <w:lang w:val="it-IT"/>
        </w:rPr>
        <w:t>) Riscul valutar</w:t>
      </w:r>
    </w:p>
    <w:p w14:paraId="6FA70BA0"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Societatea este expusă fluctuaţiilor cursului de schimb valutar, însă nu are o politică formală de acoperire a riscului valutar. Activelor şi pasivele financiare ale Societăţii sunt exprimate atat în monedă naţională, cat si in EUR, majoritar in LEI.</w:t>
      </w:r>
    </w:p>
    <w:p w14:paraId="7675F19B" w14:textId="77777777" w:rsidR="00A85C71" w:rsidRPr="00513A7B" w:rsidRDefault="00A85C71" w:rsidP="00356F0E">
      <w:pPr>
        <w:pStyle w:val="NoSpacing"/>
        <w:jc w:val="both"/>
        <w:rPr>
          <w:rFonts w:ascii="Arial Narrow" w:hAnsi="Arial Narrow"/>
          <w:sz w:val="20"/>
          <w:szCs w:val="20"/>
          <w:lang w:val="it-IT"/>
        </w:rPr>
      </w:pPr>
    </w:p>
    <w:p w14:paraId="25C2CA83" w14:textId="77777777" w:rsidR="00A85C71" w:rsidRDefault="00BA6EB1" w:rsidP="00356F0E">
      <w:pPr>
        <w:pStyle w:val="NoSpacing"/>
        <w:jc w:val="both"/>
        <w:rPr>
          <w:rFonts w:ascii="Arial Narrow" w:hAnsi="Arial Narrow"/>
          <w:b/>
          <w:sz w:val="20"/>
          <w:szCs w:val="20"/>
          <w:lang w:val="it-IT"/>
        </w:rPr>
      </w:pPr>
      <w:r w:rsidRPr="00513A7B">
        <w:rPr>
          <w:rFonts w:ascii="Arial Narrow" w:hAnsi="Arial Narrow"/>
          <w:b/>
          <w:sz w:val="20"/>
          <w:szCs w:val="20"/>
          <w:lang w:val="it-IT"/>
        </w:rPr>
        <w:t xml:space="preserve"> (III</w:t>
      </w:r>
      <w:r w:rsidR="00A85C71" w:rsidRPr="00513A7B">
        <w:rPr>
          <w:rFonts w:ascii="Arial Narrow" w:hAnsi="Arial Narrow"/>
          <w:b/>
          <w:sz w:val="20"/>
          <w:szCs w:val="20"/>
          <w:lang w:val="it-IT"/>
        </w:rPr>
        <w:t>) Riscul de rată a dobânzii</w:t>
      </w:r>
    </w:p>
    <w:p w14:paraId="7F24A0DC" w14:textId="77777777" w:rsidR="001322A4" w:rsidRPr="00513A7B" w:rsidRDefault="001322A4" w:rsidP="00356F0E">
      <w:pPr>
        <w:pStyle w:val="NoSpacing"/>
        <w:jc w:val="both"/>
        <w:rPr>
          <w:rFonts w:ascii="Arial Narrow" w:hAnsi="Arial Narrow"/>
          <w:b/>
          <w:sz w:val="20"/>
          <w:szCs w:val="20"/>
          <w:lang w:val="it-IT"/>
        </w:rPr>
      </w:pPr>
    </w:p>
    <w:p w14:paraId="3CDFB92A"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Fluxurile de numerar operaţionale ale Societăţii sunt afectate de variaţiile ratei dobânzilor, în principal datorită disponibilităţilor plasate în depozite bancare si creditului atras de la o institutie financiara nebancara (vezi Nota 11).</w:t>
      </w:r>
    </w:p>
    <w:p w14:paraId="6DCF5539"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Societatea nu utilizează instrumente financiare derivate pentru a se proteja faţă de fluctuaţiile ratei dobânzii. Societatea nu deţine împrumuturi sau alte datorii semnificative purtătoare de dobânda.</w:t>
      </w:r>
    </w:p>
    <w:p w14:paraId="46056B29" w14:textId="77777777" w:rsidR="00A85C71" w:rsidRPr="00513A7B" w:rsidRDefault="00A85C71" w:rsidP="00356F0E">
      <w:pPr>
        <w:pStyle w:val="NoSpacing"/>
        <w:jc w:val="both"/>
        <w:rPr>
          <w:rFonts w:ascii="Arial Narrow" w:hAnsi="Arial Narrow"/>
          <w:sz w:val="20"/>
          <w:szCs w:val="20"/>
          <w:lang w:val="it-IT"/>
        </w:rPr>
      </w:pPr>
    </w:p>
    <w:p w14:paraId="58ECDCAF" w14:textId="77777777" w:rsidR="00A85C71" w:rsidRDefault="00BA6EB1" w:rsidP="00356F0E">
      <w:pPr>
        <w:pStyle w:val="NoSpacing"/>
        <w:jc w:val="both"/>
        <w:rPr>
          <w:rFonts w:ascii="Arial Narrow" w:hAnsi="Arial Narrow"/>
          <w:b/>
          <w:sz w:val="20"/>
          <w:szCs w:val="20"/>
          <w:lang w:val="it-IT"/>
        </w:rPr>
      </w:pPr>
      <w:r w:rsidRPr="00513A7B">
        <w:rPr>
          <w:rFonts w:ascii="Arial Narrow" w:hAnsi="Arial Narrow"/>
          <w:b/>
          <w:sz w:val="20"/>
          <w:szCs w:val="20"/>
          <w:lang w:val="it-IT"/>
        </w:rPr>
        <w:t>(IV)</w:t>
      </w:r>
      <w:r w:rsidR="00A85C71" w:rsidRPr="00513A7B">
        <w:rPr>
          <w:rFonts w:ascii="Arial Narrow" w:hAnsi="Arial Narrow"/>
          <w:b/>
          <w:sz w:val="20"/>
          <w:szCs w:val="20"/>
          <w:lang w:val="it-IT"/>
        </w:rPr>
        <w:t>Riscul de lichiditate</w:t>
      </w:r>
    </w:p>
    <w:p w14:paraId="11DB08C8"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Managementul prudent al riscului de lichiditate implică menţinerea de numerar suficient. Datorită naturii activităţii, Societatea urmăreşte să aibă flexibilitate în posibilităţile de finanţare, prin menţinerea de depozite.</w:t>
      </w:r>
    </w:p>
    <w:p w14:paraId="1AECA704" w14:textId="77777777" w:rsidR="00A85C71" w:rsidRPr="00513A7B" w:rsidRDefault="00A85C71" w:rsidP="00356F0E">
      <w:pPr>
        <w:pStyle w:val="NoSpacing"/>
        <w:jc w:val="both"/>
        <w:rPr>
          <w:rFonts w:ascii="Arial Narrow" w:hAnsi="Arial Narrow"/>
          <w:sz w:val="20"/>
          <w:szCs w:val="20"/>
          <w:lang w:val="it-IT"/>
        </w:rPr>
      </w:pPr>
    </w:p>
    <w:p w14:paraId="03D00D70" w14:textId="77777777" w:rsidR="00A85C71" w:rsidRDefault="00BA6EB1" w:rsidP="00356F0E">
      <w:pPr>
        <w:pStyle w:val="NoSpacing"/>
        <w:jc w:val="both"/>
        <w:rPr>
          <w:rFonts w:ascii="Arial Narrow" w:hAnsi="Arial Narrow"/>
          <w:b/>
          <w:sz w:val="20"/>
          <w:szCs w:val="20"/>
          <w:lang w:val="it-IT"/>
        </w:rPr>
      </w:pPr>
      <w:r w:rsidRPr="00513A7B">
        <w:rPr>
          <w:rFonts w:ascii="Arial Narrow" w:hAnsi="Arial Narrow"/>
          <w:b/>
          <w:sz w:val="20"/>
          <w:szCs w:val="20"/>
          <w:lang w:val="it-IT"/>
        </w:rPr>
        <w:t>(V</w:t>
      </w:r>
      <w:r w:rsidR="00A85C71" w:rsidRPr="00513A7B">
        <w:rPr>
          <w:rFonts w:ascii="Arial Narrow" w:hAnsi="Arial Narrow"/>
          <w:b/>
          <w:sz w:val="20"/>
          <w:szCs w:val="20"/>
          <w:lang w:val="it-IT"/>
        </w:rPr>
        <w:t>) Riscul aferent mediului economic</w:t>
      </w:r>
    </w:p>
    <w:p w14:paraId="5FA03204" w14:textId="3F741D22" w:rsidR="00A85C71" w:rsidRPr="00513A7B" w:rsidRDefault="00A85C71" w:rsidP="00356F0E">
      <w:pPr>
        <w:pStyle w:val="NoSpacing"/>
        <w:jc w:val="both"/>
        <w:rPr>
          <w:rFonts w:ascii="Arial Narrow" w:hAnsi="Arial Narrow"/>
          <w:sz w:val="20"/>
          <w:szCs w:val="20"/>
          <w:lang w:val="ro-RO"/>
        </w:rPr>
      </w:pPr>
      <w:r w:rsidRPr="00513A7B">
        <w:rPr>
          <w:rFonts w:ascii="Arial Narrow" w:hAnsi="Arial Narrow"/>
          <w:sz w:val="20"/>
          <w:szCs w:val="20"/>
          <w:lang w:val="ro-RO"/>
        </w:rPr>
        <w:t>In exercitiul financiar 20</w:t>
      </w:r>
      <w:r w:rsidR="00AD6D8A">
        <w:rPr>
          <w:rFonts w:ascii="Arial Narrow" w:hAnsi="Arial Narrow"/>
          <w:sz w:val="20"/>
          <w:szCs w:val="20"/>
          <w:lang w:val="ro-RO"/>
        </w:rPr>
        <w:t>23</w:t>
      </w:r>
      <w:r w:rsidRPr="00513A7B">
        <w:rPr>
          <w:rFonts w:ascii="Arial Narrow" w:hAnsi="Arial Narrow"/>
          <w:sz w:val="20"/>
          <w:szCs w:val="20"/>
          <w:lang w:val="ro-RO"/>
        </w:rPr>
        <w:t xml:space="preserve"> societatea a derulat doua activitati: activitatea de inchiriere spatii comerciale si activitatea </w:t>
      </w:r>
      <w:r w:rsidR="008D7217" w:rsidRPr="00513A7B">
        <w:rPr>
          <w:rFonts w:ascii="Arial Narrow" w:hAnsi="Arial Narrow"/>
          <w:sz w:val="20"/>
          <w:szCs w:val="20"/>
          <w:lang w:val="ro-RO"/>
        </w:rPr>
        <w:t>venituri intermediere Turism</w:t>
      </w:r>
      <w:r w:rsidRPr="00513A7B">
        <w:rPr>
          <w:rFonts w:ascii="Arial Narrow" w:hAnsi="Arial Narrow"/>
          <w:sz w:val="20"/>
          <w:szCs w:val="20"/>
          <w:lang w:val="ro-RO"/>
        </w:rPr>
        <w:t>, ambele activitati supuse riscului de mediu economic.</w:t>
      </w:r>
    </w:p>
    <w:p w14:paraId="1FABA35D" w14:textId="77777777" w:rsidR="00A85C71" w:rsidRPr="00513A7B" w:rsidRDefault="00A85C71" w:rsidP="00356F0E">
      <w:pPr>
        <w:pStyle w:val="NoSpacing"/>
        <w:jc w:val="both"/>
        <w:rPr>
          <w:rFonts w:ascii="Arial Narrow" w:hAnsi="Arial Narrow"/>
          <w:sz w:val="20"/>
          <w:szCs w:val="20"/>
          <w:lang w:val="it-IT"/>
        </w:rPr>
      </w:pPr>
    </w:p>
    <w:p w14:paraId="16A6ED72" w14:textId="77777777" w:rsidR="00A85C71" w:rsidRDefault="00A85C71" w:rsidP="00356F0E">
      <w:pPr>
        <w:pStyle w:val="NoSpacing"/>
        <w:jc w:val="both"/>
        <w:rPr>
          <w:rFonts w:ascii="Arial Narrow" w:hAnsi="Arial Narrow"/>
          <w:b/>
          <w:sz w:val="20"/>
          <w:szCs w:val="20"/>
          <w:lang w:val="ro-RO"/>
        </w:rPr>
      </w:pPr>
      <w:r w:rsidRPr="00513A7B">
        <w:rPr>
          <w:rFonts w:ascii="Arial Narrow" w:hAnsi="Arial Narrow"/>
          <w:sz w:val="20"/>
          <w:szCs w:val="20"/>
          <w:lang w:val="ro-RO"/>
        </w:rPr>
        <w:t>(</w:t>
      </w:r>
      <w:r w:rsidR="00BA6EB1" w:rsidRPr="00513A7B">
        <w:rPr>
          <w:rFonts w:ascii="Arial Narrow" w:hAnsi="Arial Narrow"/>
          <w:b/>
          <w:sz w:val="20"/>
          <w:szCs w:val="20"/>
          <w:lang w:val="ro-RO"/>
        </w:rPr>
        <w:t>VI</w:t>
      </w:r>
      <w:r w:rsidRPr="00513A7B">
        <w:rPr>
          <w:rFonts w:ascii="Arial Narrow" w:hAnsi="Arial Narrow"/>
          <w:b/>
          <w:sz w:val="20"/>
          <w:szCs w:val="20"/>
          <w:lang w:val="ro-RO"/>
        </w:rPr>
        <w:t>) Riscul aferent impozitarii</w:t>
      </w:r>
    </w:p>
    <w:p w14:paraId="7D7366A4" w14:textId="77777777" w:rsidR="001322A4" w:rsidRPr="00513A7B" w:rsidRDefault="001322A4" w:rsidP="00356F0E">
      <w:pPr>
        <w:pStyle w:val="NoSpacing"/>
        <w:jc w:val="both"/>
        <w:rPr>
          <w:rFonts w:ascii="Arial Narrow" w:hAnsi="Arial Narrow"/>
          <w:sz w:val="20"/>
          <w:szCs w:val="20"/>
          <w:lang w:val="ro-RO"/>
        </w:rPr>
      </w:pPr>
    </w:p>
    <w:p w14:paraId="1CEFECE8"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 xml:space="preserve">Începând cu 1 ianuarie 2008, ca urmare a aderării României la Uniunea Europeană, Societatea a trebuit să se supună reglementărilor Uniunii Europene şi, în consecinţă, s-a pregatit pentru aplicarea schimbărilor aduse de legislaţia europeană. Societatea a implementat aceste schimbari, dar modul de implemetare al acestora rămâne deschis auditului fiscal timp de 5 ani. </w:t>
      </w:r>
    </w:p>
    <w:p w14:paraId="3B60467D"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Interpretarea textelor şi implementarea practică a procedurilor noilor reglementări fiscale aplicabile, ar putea varia şi există riscul ca în anumite situaţii autorităţile fiscale să adopte o poziţie diferită faţă de cea a Societăţii.</w:t>
      </w:r>
    </w:p>
    <w:p w14:paraId="0D6E181C" w14:textId="63D76C0E" w:rsidR="00A85C71"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În plus, Guvernul României deţine un număr de agenţii autorizate să efectueze auditul (controlul) companiilor care operează pe teritoriul Romaniei. Aceste controale sunt similare auditurilor fiscale din alte ţări, şi pot acoperi nu numai aspecte fiscale, dar şi alte aspecte legale şi regulatorii care prezintă interes pentru aceste agenţii. Este posibil ca ca Societatea sa fie supusă controalelor fiscale pe măsura emiterii unor noi reglementări fiscale.</w:t>
      </w:r>
    </w:p>
    <w:p w14:paraId="05CA20E3" w14:textId="77777777" w:rsidR="001322A4" w:rsidRDefault="001322A4" w:rsidP="00356F0E">
      <w:pPr>
        <w:pStyle w:val="NoSpacing"/>
        <w:jc w:val="both"/>
        <w:rPr>
          <w:rFonts w:ascii="Arial Narrow" w:hAnsi="Arial Narrow"/>
          <w:sz w:val="20"/>
          <w:szCs w:val="20"/>
          <w:lang w:val="it-IT"/>
        </w:rPr>
      </w:pPr>
    </w:p>
    <w:p w14:paraId="1D2163CC" w14:textId="77777777" w:rsidR="005F65E6" w:rsidRPr="00513A7B" w:rsidRDefault="005F65E6" w:rsidP="00356F0E">
      <w:pPr>
        <w:pStyle w:val="NoSpacing"/>
        <w:jc w:val="both"/>
        <w:rPr>
          <w:rFonts w:ascii="Arial Narrow" w:hAnsi="Arial Narrow"/>
          <w:sz w:val="20"/>
          <w:szCs w:val="20"/>
          <w:lang w:val="it-IT"/>
        </w:rPr>
      </w:pPr>
    </w:p>
    <w:p w14:paraId="2FBD0077" w14:textId="431CF32C" w:rsidR="00B62034" w:rsidRDefault="00A85C71" w:rsidP="00D10B5C">
      <w:pPr>
        <w:pStyle w:val="NoSpacing"/>
        <w:ind w:firstLine="720"/>
        <w:jc w:val="both"/>
        <w:rPr>
          <w:rFonts w:ascii="Arial Narrow" w:hAnsi="Arial Narrow"/>
          <w:b/>
          <w:sz w:val="20"/>
          <w:szCs w:val="20"/>
          <w:lang w:val="it-IT"/>
        </w:rPr>
      </w:pPr>
      <w:r w:rsidRPr="00513A7B">
        <w:rPr>
          <w:rFonts w:ascii="Arial Narrow" w:hAnsi="Arial Narrow"/>
          <w:b/>
          <w:sz w:val="20"/>
          <w:szCs w:val="20"/>
          <w:lang w:val="it-IT"/>
        </w:rPr>
        <w:t>NOTA 7.  ACTIUNI SI OBLIGATIUNI</w:t>
      </w:r>
    </w:p>
    <w:p w14:paraId="00C7ADCD"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COMTURIST SA este o societate deschisa ale carei titluri se tranzactioneaza la Bursa de Valori  AeRO, sub simbolul COUT.</w:t>
      </w:r>
    </w:p>
    <w:p w14:paraId="0763396A" w14:textId="47302E75" w:rsidR="00A85C71" w:rsidRPr="00513A7B" w:rsidRDefault="00142289" w:rsidP="00356F0E">
      <w:pPr>
        <w:pStyle w:val="NoSpacing"/>
        <w:jc w:val="both"/>
        <w:rPr>
          <w:rFonts w:ascii="Arial Narrow" w:hAnsi="Arial Narrow"/>
          <w:sz w:val="20"/>
          <w:szCs w:val="20"/>
          <w:lang w:val="it-IT"/>
        </w:rPr>
      </w:pPr>
      <w:r w:rsidRPr="00513A7B">
        <w:rPr>
          <w:rFonts w:ascii="Arial Narrow" w:hAnsi="Arial Narrow"/>
          <w:sz w:val="20"/>
          <w:szCs w:val="20"/>
          <w:lang w:val="it-IT"/>
        </w:rPr>
        <w:t>La data de 31.12.20</w:t>
      </w:r>
      <w:r w:rsidR="008D7217" w:rsidRPr="00513A7B">
        <w:rPr>
          <w:rFonts w:ascii="Arial Narrow" w:hAnsi="Arial Narrow"/>
          <w:sz w:val="20"/>
          <w:szCs w:val="20"/>
          <w:lang w:val="it-IT"/>
        </w:rPr>
        <w:t>2</w:t>
      </w:r>
      <w:r w:rsidR="00AD6D8A">
        <w:rPr>
          <w:rFonts w:ascii="Arial Narrow" w:hAnsi="Arial Narrow"/>
          <w:sz w:val="20"/>
          <w:szCs w:val="20"/>
          <w:lang w:val="it-IT"/>
        </w:rPr>
        <w:t>3</w:t>
      </w:r>
      <w:r w:rsidR="00A85C71" w:rsidRPr="00513A7B">
        <w:rPr>
          <w:rFonts w:ascii="Arial Narrow" w:hAnsi="Arial Narrow"/>
          <w:sz w:val="20"/>
          <w:szCs w:val="20"/>
          <w:lang w:val="it-IT"/>
        </w:rPr>
        <w:t>, capitalul social subscris si varsat al SC COMTURIST SA este de 422.950 lei.</w:t>
      </w:r>
    </w:p>
    <w:p w14:paraId="47156945" w14:textId="48A9C470" w:rsidR="00B62034"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Capitalul social este reprezentat de 169.180 actiuni, cu o valoare nominala de  2,5 lei/actiune. Evolutia capitalului social se prezinta:</w:t>
      </w:r>
    </w:p>
    <w:p w14:paraId="1ED70B5F" w14:textId="77777777" w:rsidR="00AB2A54" w:rsidRDefault="00AB2A54" w:rsidP="00356F0E">
      <w:pPr>
        <w:pStyle w:val="NoSpacing"/>
        <w:jc w:val="both"/>
        <w:rPr>
          <w:rFonts w:ascii="Arial Narrow" w:hAnsi="Arial Narrow"/>
          <w:sz w:val="20"/>
          <w:szCs w:val="20"/>
          <w:lang w:val="it-IT"/>
        </w:rPr>
      </w:pPr>
    </w:p>
    <w:tbl>
      <w:tblPr>
        <w:tblW w:w="8860" w:type="dxa"/>
        <w:tblInd w:w="93" w:type="dxa"/>
        <w:tblLook w:val="04A0" w:firstRow="1" w:lastRow="0" w:firstColumn="1" w:lastColumn="0" w:noHBand="0" w:noVBand="1"/>
      </w:tblPr>
      <w:tblGrid>
        <w:gridCol w:w="581"/>
        <w:gridCol w:w="1336"/>
        <w:gridCol w:w="1339"/>
        <w:gridCol w:w="1336"/>
        <w:gridCol w:w="1337"/>
        <w:gridCol w:w="2931"/>
      </w:tblGrid>
      <w:tr w:rsidR="0013345F" w:rsidRPr="0013345F" w14:paraId="6C5F9212" w14:textId="77777777" w:rsidTr="0013345F">
        <w:trPr>
          <w:trHeight w:val="765"/>
        </w:trPr>
        <w:tc>
          <w:tcPr>
            <w:tcW w:w="56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00F5053A"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proofErr w:type="spellStart"/>
            <w:r w:rsidRPr="0013345F">
              <w:rPr>
                <w:rFonts w:ascii="Arial Narrow" w:eastAsia="Times New Roman" w:hAnsi="Arial Narrow" w:cs="Calibri"/>
                <w:color w:val="000000"/>
                <w:sz w:val="20"/>
                <w:szCs w:val="20"/>
                <w:lang w:val="en-GB"/>
              </w:rPr>
              <w:t>Anul</w:t>
            </w:r>
            <w:proofErr w:type="spellEnd"/>
          </w:p>
        </w:tc>
        <w:tc>
          <w:tcPr>
            <w:tcW w:w="1340" w:type="dxa"/>
            <w:tcBorders>
              <w:top w:val="single" w:sz="4" w:space="0" w:color="auto"/>
              <w:left w:val="nil"/>
              <w:bottom w:val="single" w:sz="4" w:space="0" w:color="auto"/>
              <w:right w:val="single" w:sz="4" w:space="0" w:color="auto"/>
            </w:tcBorders>
            <w:shd w:val="clear" w:color="000000" w:fill="FDE9D9"/>
            <w:vAlign w:val="center"/>
            <w:hideMark/>
          </w:tcPr>
          <w:p w14:paraId="52D63399"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proofErr w:type="spellStart"/>
            <w:r w:rsidRPr="0013345F">
              <w:rPr>
                <w:rFonts w:ascii="Arial Narrow" w:eastAsia="Times New Roman" w:hAnsi="Arial Narrow" w:cs="Calibri"/>
                <w:color w:val="000000"/>
                <w:sz w:val="20"/>
                <w:szCs w:val="20"/>
                <w:lang w:val="en-GB"/>
              </w:rPr>
              <w:t>Valoare</w:t>
            </w:r>
            <w:proofErr w:type="spellEnd"/>
            <w:r w:rsidRPr="0013345F">
              <w:rPr>
                <w:rFonts w:ascii="Arial Narrow" w:eastAsia="Times New Roman" w:hAnsi="Arial Narrow" w:cs="Calibri"/>
                <w:color w:val="000000"/>
                <w:sz w:val="20"/>
                <w:szCs w:val="20"/>
                <w:lang w:val="en-GB"/>
              </w:rPr>
              <w:t xml:space="preserve"> capital social lei</w:t>
            </w:r>
          </w:p>
        </w:tc>
        <w:tc>
          <w:tcPr>
            <w:tcW w:w="1340" w:type="dxa"/>
            <w:tcBorders>
              <w:top w:val="single" w:sz="4" w:space="0" w:color="auto"/>
              <w:left w:val="nil"/>
              <w:bottom w:val="single" w:sz="4" w:space="0" w:color="auto"/>
              <w:right w:val="single" w:sz="4" w:space="0" w:color="auto"/>
            </w:tcBorders>
            <w:shd w:val="clear" w:color="000000" w:fill="FDE9D9"/>
            <w:vAlign w:val="center"/>
            <w:hideMark/>
          </w:tcPr>
          <w:p w14:paraId="7E8650E4"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proofErr w:type="spellStart"/>
            <w:r w:rsidRPr="0013345F">
              <w:rPr>
                <w:rFonts w:ascii="Arial Narrow" w:eastAsia="Times New Roman" w:hAnsi="Arial Narrow" w:cs="Calibri"/>
                <w:color w:val="000000"/>
                <w:sz w:val="20"/>
                <w:szCs w:val="20"/>
                <w:lang w:val="en-GB"/>
              </w:rPr>
              <w:t>Val.majorare</w:t>
            </w:r>
            <w:proofErr w:type="spellEnd"/>
            <w:r w:rsidRPr="0013345F">
              <w:rPr>
                <w:rFonts w:ascii="Arial Narrow" w:eastAsia="Times New Roman" w:hAnsi="Arial Narrow" w:cs="Calibri"/>
                <w:color w:val="000000"/>
                <w:sz w:val="20"/>
                <w:szCs w:val="20"/>
                <w:lang w:val="en-GB"/>
              </w:rPr>
              <w:t xml:space="preserve">/ </w:t>
            </w:r>
            <w:proofErr w:type="spellStart"/>
            <w:r w:rsidRPr="0013345F">
              <w:rPr>
                <w:rFonts w:ascii="Arial Narrow" w:eastAsia="Times New Roman" w:hAnsi="Arial Narrow" w:cs="Calibri"/>
                <w:color w:val="000000"/>
                <w:sz w:val="20"/>
                <w:szCs w:val="20"/>
                <w:lang w:val="en-GB"/>
              </w:rPr>
              <w:t>diminuare</w:t>
            </w:r>
            <w:proofErr w:type="spellEnd"/>
            <w:r w:rsidRPr="0013345F">
              <w:rPr>
                <w:rFonts w:ascii="Arial Narrow" w:eastAsia="Times New Roman" w:hAnsi="Arial Narrow" w:cs="Calibri"/>
                <w:color w:val="000000"/>
                <w:sz w:val="20"/>
                <w:szCs w:val="20"/>
                <w:lang w:val="en-GB"/>
              </w:rPr>
              <w:t xml:space="preserve"> cap. social</w:t>
            </w:r>
          </w:p>
        </w:tc>
        <w:tc>
          <w:tcPr>
            <w:tcW w:w="1340" w:type="dxa"/>
            <w:tcBorders>
              <w:top w:val="single" w:sz="4" w:space="0" w:color="auto"/>
              <w:left w:val="nil"/>
              <w:bottom w:val="single" w:sz="4" w:space="0" w:color="auto"/>
              <w:right w:val="single" w:sz="4" w:space="0" w:color="auto"/>
            </w:tcBorders>
            <w:shd w:val="clear" w:color="000000" w:fill="FDE9D9"/>
            <w:vAlign w:val="center"/>
            <w:hideMark/>
          </w:tcPr>
          <w:p w14:paraId="01DA3E1B"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 xml:space="preserve">Nr </w:t>
            </w:r>
            <w:proofErr w:type="spellStart"/>
            <w:r w:rsidRPr="0013345F">
              <w:rPr>
                <w:rFonts w:ascii="Arial Narrow" w:eastAsia="Times New Roman" w:hAnsi="Arial Narrow" w:cs="Calibri"/>
                <w:color w:val="000000"/>
                <w:sz w:val="20"/>
                <w:szCs w:val="20"/>
                <w:lang w:val="en-GB"/>
              </w:rPr>
              <w:t>actiuni</w:t>
            </w:r>
            <w:proofErr w:type="spellEnd"/>
            <w:r w:rsidRPr="0013345F">
              <w:rPr>
                <w:rFonts w:ascii="Arial Narrow" w:eastAsia="Times New Roman" w:hAnsi="Arial Narrow" w:cs="Calibri"/>
                <w:color w:val="000000"/>
                <w:sz w:val="20"/>
                <w:szCs w:val="20"/>
                <w:lang w:val="en-GB"/>
              </w:rPr>
              <w:t xml:space="preserve"> </w:t>
            </w:r>
            <w:proofErr w:type="spellStart"/>
            <w:r w:rsidRPr="0013345F">
              <w:rPr>
                <w:rFonts w:ascii="Arial Narrow" w:eastAsia="Times New Roman" w:hAnsi="Arial Narrow" w:cs="Calibri"/>
                <w:color w:val="000000"/>
                <w:sz w:val="20"/>
                <w:szCs w:val="20"/>
                <w:lang w:val="en-GB"/>
              </w:rPr>
              <w:t>totale</w:t>
            </w:r>
            <w:proofErr w:type="spellEnd"/>
            <w:r w:rsidRPr="0013345F">
              <w:rPr>
                <w:rFonts w:ascii="Arial Narrow" w:eastAsia="Times New Roman" w:hAnsi="Arial Narrow" w:cs="Calibri"/>
                <w:color w:val="000000"/>
                <w:sz w:val="20"/>
                <w:szCs w:val="20"/>
                <w:lang w:val="en-GB"/>
              </w:rPr>
              <w:t xml:space="preserve"> </w:t>
            </w:r>
            <w:proofErr w:type="spellStart"/>
            <w:r w:rsidRPr="0013345F">
              <w:rPr>
                <w:rFonts w:ascii="Arial Narrow" w:eastAsia="Times New Roman" w:hAnsi="Arial Narrow" w:cs="Calibri"/>
                <w:color w:val="000000"/>
                <w:sz w:val="20"/>
                <w:szCs w:val="20"/>
                <w:lang w:val="en-GB"/>
              </w:rPr>
              <w:t>buc</w:t>
            </w:r>
            <w:proofErr w:type="spellEnd"/>
            <w:r w:rsidRPr="0013345F">
              <w:rPr>
                <w:rFonts w:ascii="Arial Narrow" w:eastAsia="Times New Roman" w:hAnsi="Arial Narrow" w:cs="Calibri"/>
                <w:color w:val="000000"/>
                <w:sz w:val="20"/>
                <w:szCs w:val="20"/>
                <w:lang w:val="en-GB"/>
              </w:rPr>
              <w:t>.</w:t>
            </w:r>
          </w:p>
        </w:tc>
        <w:tc>
          <w:tcPr>
            <w:tcW w:w="1340" w:type="dxa"/>
            <w:tcBorders>
              <w:top w:val="single" w:sz="4" w:space="0" w:color="auto"/>
              <w:left w:val="nil"/>
              <w:bottom w:val="single" w:sz="4" w:space="0" w:color="auto"/>
              <w:right w:val="single" w:sz="4" w:space="0" w:color="auto"/>
            </w:tcBorders>
            <w:shd w:val="clear" w:color="000000" w:fill="FDE9D9"/>
            <w:vAlign w:val="center"/>
            <w:hideMark/>
          </w:tcPr>
          <w:p w14:paraId="2C8D4E47"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proofErr w:type="spellStart"/>
            <w:r w:rsidRPr="0013345F">
              <w:rPr>
                <w:rFonts w:ascii="Arial Narrow" w:eastAsia="Times New Roman" w:hAnsi="Arial Narrow" w:cs="Calibri"/>
                <w:color w:val="000000"/>
                <w:sz w:val="20"/>
                <w:szCs w:val="20"/>
                <w:lang w:val="en-GB"/>
              </w:rPr>
              <w:t>Valoare</w:t>
            </w:r>
            <w:proofErr w:type="spellEnd"/>
            <w:r w:rsidRPr="0013345F">
              <w:rPr>
                <w:rFonts w:ascii="Arial Narrow" w:eastAsia="Times New Roman" w:hAnsi="Arial Narrow" w:cs="Calibri"/>
                <w:color w:val="000000"/>
                <w:sz w:val="20"/>
                <w:szCs w:val="20"/>
                <w:lang w:val="en-GB"/>
              </w:rPr>
              <w:t xml:space="preserve"> </w:t>
            </w:r>
            <w:proofErr w:type="spellStart"/>
            <w:r w:rsidRPr="0013345F">
              <w:rPr>
                <w:rFonts w:ascii="Arial Narrow" w:eastAsia="Times New Roman" w:hAnsi="Arial Narrow" w:cs="Calibri"/>
                <w:color w:val="000000"/>
                <w:sz w:val="20"/>
                <w:szCs w:val="20"/>
                <w:lang w:val="en-GB"/>
              </w:rPr>
              <w:t>nominala</w:t>
            </w:r>
            <w:proofErr w:type="spellEnd"/>
            <w:r w:rsidRPr="0013345F">
              <w:rPr>
                <w:rFonts w:ascii="Arial Narrow" w:eastAsia="Times New Roman" w:hAnsi="Arial Narrow" w:cs="Calibri"/>
                <w:color w:val="000000"/>
                <w:sz w:val="20"/>
                <w:szCs w:val="20"/>
                <w:lang w:val="en-GB"/>
              </w:rPr>
              <w:t xml:space="preserve"> lei/</w:t>
            </w:r>
            <w:proofErr w:type="spellStart"/>
            <w:r w:rsidRPr="0013345F">
              <w:rPr>
                <w:rFonts w:ascii="Arial Narrow" w:eastAsia="Times New Roman" w:hAnsi="Arial Narrow" w:cs="Calibri"/>
                <w:color w:val="000000"/>
                <w:sz w:val="20"/>
                <w:szCs w:val="20"/>
                <w:lang w:val="en-GB"/>
              </w:rPr>
              <w:t>actiune</w:t>
            </w:r>
            <w:proofErr w:type="spellEnd"/>
          </w:p>
        </w:tc>
        <w:tc>
          <w:tcPr>
            <w:tcW w:w="2940" w:type="dxa"/>
            <w:tcBorders>
              <w:top w:val="single" w:sz="4" w:space="0" w:color="auto"/>
              <w:left w:val="nil"/>
              <w:bottom w:val="single" w:sz="4" w:space="0" w:color="auto"/>
              <w:right w:val="single" w:sz="4" w:space="0" w:color="auto"/>
            </w:tcBorders>
            <w:shd w:val="clear" w:color="000000" w:fill="FDE9D9"/>
            <w:vAlign w:val="center"/>
            <w:hideMark/>
          </w:tcPr>
          <w:p w14:paraId="4400C3AD" w14:textId="77777777" w:rsidR="0013345F" w:rsidRPr="0013345F" w:rsidRDefault="0013345F" w:rsidP="0013345F">
            <w:pPr>
              <w:spacing w:after="0" w:line="240" w:lineRule="auto"/>
              <w:jc w:val="center"/>
              <w:rPr>
                <w:rFonts w:ascii="Arial Narrow" w:eastAsia="Times New Roman" w:hAnsi="Arial Narrow" w:cs="Calibri"/>
                <w:color w:val="000000"/>
                <w:sz w:val="20"/>
                <w:szCs w:val="20"/>
              </w:rPr>
            </w:pPr>
            <w:proofErr w:type="spellStart"/>
            <w:r w:rsidRPr="0013345F">
              <w:rPr>
                <w:rFonts w:ascii="Arial Narrow" w:eastAsia="Times New Roman" w:hAnsi="Arial Narrow" w:cs="Calibri"/>
                <w:color w:val="000000"/>
                <w:sz w:val="20"/>
                <w:szCs w:val="20"/>
                <w:lang w:val="en-GB"/>
              </w:rPr>
              <w:t>Surse</w:t>
            </w:r>
            <w:proofErr w:type="spellEnd"/>
            <w:r w:rsidRPr="0013345F">
              <w:rPr>
                <w:rFonts w:ascii="Arial Narrow" w:eastAsia="Times New Roman" w:hAnsi="Arial Narrow" w:cs="Calibri"/>
                <w:color w:val="000000"/>
                <w:sz w:val="20"/>
                <w:szCs w:val="20"/>
                <w:lang w:val="en-GB"/>
              </w:rPr>
              <w:t xml:space="preserve"> </w:t>
            </w:r>
            <w:proofErr w:type="spellStart"/>
            <w:r w:rsidRPr="0013345F">
              <w:rPr>
                <w:rFonts w:ascii="Arial Narrow" w:eastAsia="Times New Roman" w:hAnsi="Arial Narrow" w:cs="Calibri"/>
                <w:color w:val="000000"/>
                <w:sz w:val="20"/>
                <w:szCs w:val="20"/>
                <w:lang w:val="en-GB"/>
              </w:rPr>
              <w:t>majorare</w:t>
            </w:r>
            <w:proofErr w:type="spellEnd"/>
            <w:r w:rsidRPr="0013345F">
              <w:rPr>
                <w:rFonts w:ascii="Arial Narrow" w:eastAsia="Times New Roman" w:hAnsi="Arial Narrow" w:cs="Calibri"/>
                <w:color w:val="000000"/>
                <w:sz w:val="20"/>
                <w:szCs w:val="20"/>
                <w:lang w:val="en-GB"/>
              </w:rPr>
              <w:t>/</w:t>
            </w:r>
            <w:proofErr w:type="spellStart"/>
            <w:r w:rsidRPr="0013345F">
              <w:rPr>
                <w:rFonts w:ascii="Arial Narrow" w:eastAsia="Times New Roman" w:hAnsi="Arial Narrow" w:cs="Calibri"/>
                <w:color w:val="000000"/>
                <w:sz w:val="20"/>
                <w:szCs w:val="20"/>
                <w:lang w:val="en-GB"/>
              </w:rPr>
              <w:t>diminuare</w:t>
            </w:r>
            <w:proofErr w:type="spellEnd"/>
            <w:r w:rsidRPr="0013345F">
              <w:rPr>
                <w:rFonts w:ascii="Arial Narrow" w:eastAsia="Times New Roman" w:hAnsi="Arial Narrow" w:cs="Calibri"/>
                <w:color w:val="000000"/>
                <w:sz w:val="20"/>
                <w:szCs w:val="20"/>
                <w:lang w:val="en-GB"/>
              </w:rPr>
              <w:t xml:space="preserve"> capital social</w:t>
            </w:r>
          </w:p>
        </w:tc>
      </w:tr>
      <w:tr w:rsidR="0013345F" w:rsidRPr="0013345F" w14:paraId="1D59FCBF" w14:textId="77777777" w:rsidTr="0013345F">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973AEA8"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1991</w:t>
            </w:r>
          </w:p>
        </w:tc>
        <w:tc>
          <w:tcPr>
            <w:tcW w:w="1340" w:type="dxa"/>
            <w:tcBorders>
              <w:top w:val="nil"/>
              <w:left w:val="nil"/>
              <w:bottom w:val="single" w:sz="4" w:space="0" w:color="auto"/>
              <w:right w:val="single" w:sz="4" w:space="0" w:color="auto"/>
            </w:tcBorders>
            <w:shd w:val="clear" w:color="auto" w:fill="auto"/>
            <w:vAlign w:val="center"/>
            <w:hideMark/>
          </w:tcPr>
          <w:p w14:paraId="56002F15"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15934</w:t>
            </w:r>
          </w:p>
        </w:tc>
        <w:tc>
          <w:tcPr>
            <w:tcW w:w="1340" w:type="dxa"/>
            <w:tcBorders>
              <w:top w:val="nil"/>
              <w:left w:val="nil"/>
              <w:bottom w:val="single" w:sz="4" w:space="0" w:color="auto"/>
              <w:right w:val="single" w:sz="4" w:space="0" w:color="auto"/>
            </w:tcBorders>
            <w:shd w:val="clear" w:color="auto" w:fill="auto"/>
            <w:vAlign w:val="center"/>
            <w:hideMark/>
          </w:tcPr>
          <w:p w14:paraId="601B207A"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15934</w:t>
            </w:r>
          </w:p>
        </w:tc>
        <w:tc>
          <w:tcPr>
            <w:tcW w:w="1340" w:type="dxa"/>
            <w:tcBorders>
              <w:top w:val="nil"/>
              <w:left w:val="nil"/>
              <w:bottom w:val="single" w:sz="4" w:space="0" w:color="auto"/>
              <w:right w:val="single" w:sz="4" w:space="0" w:color="auto"/>
            </w:tcBorders>
            <w:shd w:val="clear" w:color="auto" w:fill="auto"/>
            <w:vAlign w:val="center"/>
            <w:hideMark/>
          </w:tcPr>
          <w:p w14:paraId="0BB9DF16"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31868</w:t>
            </w:r>
          </w:p>
        </w:tc>
        <w:tc>
          <w:tcPr>
            <w:tcW w:w="1340" w:type="dxa"/>
            <w:tcBorders>
              <w:top w:val="nil"/>
              <w:left w:val="nil"/>
              <w:bottom w:val="single" w:sz="4" w:space="0" w:color="auto"/>
              <w:right w:val="single" w:sz="4" w:space="0" w:color="auto"/>
            </w:tcBorders>
            <w:shd w:val="clear" w:color="auto" w:fill="auto"/>
            <w:vAlign w:val="center"/>
            <w:hideMark/>
          </w:tcPr>
          <w:p w14:paraId="74AFFEA5"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0.5</w:t>
            </w:r>
          </w:p>
        </w:tc>
        <w:tc>
          <w:tcPr>
            <w:tcW w:w="2940" w:type="dxa"/>
            <w:tcBorders>
              <w:top w:val="nil"/>
              <w:left w:val="nil"/>
              <w:bottom w:val="single" w:sz="4" w:space="0" w:color="auto"/>
              <w:right w:val="single" w:sz="4" w:space="0" w:color="auto"/>
            </w:tcBorders>
            <w:shd w:val="clear" w:color="auto" w:fill="auto"/>
            <w:vAlign w:val="center"/>
            <w:hideMark/>
          </w:tcPr>
          <w:p w14:paraId="1EC8EDDD" w14:textId="77777777" w:rsidR="0013345F" w:rsidRPr="0013345F" w:rsidRDefault="0013345F" w:rsidP="0013345F">
            <w:pPr>
              <w:spacing w:after="0" w:line="240" w:lineRule="auto"/>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 </w:t>
            </w:r>
          </w:p>
        </w:tc>
      </w:tr>
      <w:tr w:rsidR="0013345F" w:rsidRPr="0013345F" w14:paraId="7CFA79AF" w14:textId="77777777" w:rsidTr="0013345F">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041ED7A"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1994</w:t>
            </w:r>
          </w:p>
        </w:tc>
        <w:tc>
          <w:tcPr>
            <w:tcW w:w="1340" w:type="dxa"/>
            <w:tcBorders>
              <w:top w:val="nil"/>
              <w:left w:val="nil"/>
              <w:bottom w:val="single" w:sz="4" w:space="0" w:color="auto"/>
              <w:right w:val="single" w:sz="4" w:space="0" w:color="auto"/>
            </w:tcBorders>
            <w:shd w:val="clear" w:color="auto" w:fill="auto"/>
            <w:vAlign w:val="center"/>
            <w:hideMark/>
          </w:tcPr>
          <w:p w14:paraId="1C401CBE"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72890</w:t>
            </w:r>
          </w:p>
        </w:tc>
        <w:tc>
          <w:tcPr>
            <w:tcW w:w="1340" w:type="dxa"/>
            <w:tcBorders>
              <w:top w:val="nil"/>
              <w:left w:val="nil"/>
              <w:bottom w:val="single" w:sz="4" w:space="0" w:color="auto"/>
              <w:right w:val="single" w:sz="4" w:space="0" w:color="auto"/>
            </w:tcBorders>
            <w:shd w:val="clear" w:color="auto" w:fill="auto"/>
            <w:vAlign w:val="center"/>
            <w:hideMark/>
          </w:tcPr>
          <w:p w14:paraId="629B5A12"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56956</w:t>
            </w:r>
          </w:p>
        </w:tc>
        <w:tc>
          <w:tcPr>
            <w:tcW w:w="1340" w:type="dxa"/>
            <w:tcBorders>
              <w:top w:val="nil"/>
              <w:left w:val="nil"/>
              <w:bottom w:val="single" w:sz="4" w:space="0" w:color="auto"/>
              <w:right w:val="single" w:sz="4" w:space="0" w:color="auto"/>
            </w:tcBorders>
            <w:shd w:val="clear" w:color="auto" w:fill="auto"/>
            <w:vAlign w:val="center"/>
            <w:hideMark/>
          </w:tcPr>
          <w:p w14:paraId="7CDB5574"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145780</w:t>
            </w:r>
          </w:p>
        </w:tc>
        <w:tc>
          <w:tcPr>
            <w:tcW w:w="1340" w:type="dxa"/>
            <w:tcBorders>
              <w:top w:val="nil"/>
              <w:left w:val="nil"/>
              <w:bottom w:val="single" w:sz="4" w:space="0" w:color="auto"/>
              <w:right w:val="single" w:sz="4" w:space="0" w:color="auto"/>
            </w:tcBorders>
            <w:shd w:val="clear" w:color="auto" w:fill="auto"/>
            <w:vAlign w:val="center"/>
            <w:hideMark/>
          </w:tcPr>
          <w:p w14:paraId="056A3915"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0.5</w:t>
            </w:r>
          </w:p>
        </w:tc>
        <w:tc>
          <w:tcPr>
            <w:tcW w:w="2940" w:type="dxa"/>
            <w:tcBorders>
              <w:top w:val="nil"/>
              <w:left w:val="nil"/>
              <w:bottom w:val="single" w:sz="4" w:space="0" w:color="auto"/>
              <w:right w:val="single" w:sz="4" w:space="0" w:color="auto"/>
            </w:tcBorders>
            <w:shd w:val="clear" w:color="auto" w:fill="auto"/>
            <w:vAlign w:val="center"/>
            <w:hideMark/>
          </w:tcPr>
          <w:p w14:paraId="571C8A82" w14:textId="77777777" w:rsidR="0013345F" w:rsidRPr="0013345F" w:rsidRDefault="0013345F" w:rsidP="0013345F">
            <w:pPr>
              <w:spacing w:after="0" w:line="240" w:lineRule="auto"/>
              <w:rPr>
                <w:rFonts w:ascii="Arial Narrow" w:eastAsia="Times New Roman" w:hAnsi="Arial Narrow" w:cs="Calibri"/>
                <w:color w:val="000000"/>
                <w:sz w:val="20"/>
                <w:szCs w:val="20"/>
              </w:rPr>
            </w:pPr>
            <w:proofErr w:type="spellStart"/>
            <w:r w:rsidRPr="0013345F">
              <w:rPr>
                <w:rFonts w:ascii="Arial Narrow" w:eastAsia="Times New Roman" w:hAnsi="Arial Narrow" w:cs="Calibri"/>
                <w:color w:val="000000"/>
                <w:sz w:val="20"/>
                <w:szCs w:val="20"/>
                <w:lang w:val="en-GB"/>
              </w:rPr>
              <w:t>Diferente</w:t>
            </w:r>
            <w:proofErr w:type="spellEnd"/>
            <w:r w:rsidRPr="0013345F">
              <w:rPr>
                <w:rFonts w:ascii="Arial Narrow" w:eastAsia="Times New Roman" w:hAnsi="Arial Narrow" w:cs="Calibri"/>
                <w:color w:val="000000"/>
                <w:sz w:val="20"/>
                <w:szCs w:val="20"/>
                <w:lang w:val="en-GB"/>
              </w:rPr>
              <w:t xml:space="preserve"> din </w:t>
            </w:r>
            <w:proofErr w:type="spellStart"/>
            <w:r w:rsidRPr="0013345F">
              <w:rPr>
                <w:rFonts w:ascii="Arial Narrow" w:eastAsia="Times New Roman" w:hAnsi="Arial Narrow" w:cs="Calibri"/>
                <w:color w:val="000000"/>
                <w:sz w:val="20"/>
                <w:szCs w:val="20"/>
                <w:lang w:val="en-GB"/>
              </w:rPr>
              <w:t>reevaluare</w:t>
            </w:r>
            <w:proofErr w:type="spellEnd"/>
            <w:r w:rsidRPr="0013345F">
              <w:rPr>
                <w:rFonts w:ascii="Arial Narrow" w:eastAsia="Times New Roman" w:hAnsi="Arial Narrow" w:cs="Calibri"/>
                <w:color w:val="000000"/>
                <w:sz w:val="20"/>
                <w:szCs w:val="20"/>
                <w:lang w:val="en-GB"/>
              </w:rPr>
              <w:t xml:space="preserve"> HG 22/1992</w:t>
            </w:r>
          </w:p>
        </w:tc>
      </w:tr>
      <w:tr w:rsidR="0013345F" w:rsidRPr="0013345F" w14:paraId="32451804" w14:textId="77777777" w:rsidTr="0013345F">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01B3453"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1994</w:t>
            </w:r>
          </w:p>
        </w:tc>
        <w:tc>
          <w:tcPr>
            <w:tcW w:w="1340" w:type="dxa"/>
            <w:tcBorders>
              <w:top w:val="nil"/>
              <w:left w:val="nil"/>
              <w:bottom w:val="single" w:sz="4" w:space="0" w:color="auto"/>
              <w:right w:val="single" w:sz="4" w:space="0" w:color="auto"/>
            </w:tcBorders>
            <w:shd w:val="clear" w:color="auto" w:fill="auto"/>
            <w:vAlign w:val="center"/>
            <w:hideMark/>
          </w:tcPr>
          <w:p w14:paraId="1EB31079"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455730</w:t>
            </w:r>
          </w:p>
        </w:tc>
        <w:tc>
          <w:tcPr>
            <w:tcW w:w="1340" w:type="dxa"/>
            <w:tcBorders>
              <w:top w:val="nil"/>
              <w:left w:val="nil"/>
              <w:bottom w:val="single" w:sz="4" w:space="0" w:color="auto"/>
              <w:right w:val="single" w:sz="4" w:space="0" w:color="auto"/>
            </w:tcBorders>
            <w:shd w:val="clear" w:color="auto" w:fill="auto"/>
            <w:vAlign w:val="center"/>
            <w:hideMark/>
          </w:tcPr>
          <w:p w14:paraId="568BADE6"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382840</w:t>
            </w:r>
          </w:p>
        </w:tc>
        <w:tc>
          <w:tcPr>
            <w:tcW w:w="1340" w:type="dxa"/>
            <w:tcBorders>
              <w:top w:val="nil"/>
              <w:left w:val="nil"/>
              <w:bottom w:val="single" w:sz="4" w:space="0" w:color="auto"/>
              <w:right w:val="single" w:sz="4" w:space="0" w:color="auto"/>
            </w:tcBorders>
            <w:shd w:val="clear" w:color="auto" w:fill="auto"/>
            <w:vAlign w:val="center"/>
            <w:hideMark/>
          </w:tcPr>
          <w:p w14:paraId="479B3662"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182292</w:t>
            </w:r>
          </w:p>
        </w:tc>
        <w:tc>
          <w:tcPr>
            <w:tcW w:w="1340" w:type="dxa"/>
            <w:tcBorders>
              <w:top w:val="nil"/>
              <w:left w:val="nil"/>
              <w:bottom w:val="single" w:sz="4" w:space="0" w:color="auto"/>
              <w:right w:val="single" w:sz="4" w:space="0" w:color="auto"/>
            </w:tcBorders>
            <w:shd w:val="clear" w:color="auto" w:fill="auto"/>
            <w:vAlign w:val="center"/>
            <w:hideMark/>
          </w:tcPr>
          <w:p w14:paraId="288221AC"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2.5</w:t>
            </w:r>
          </w:p>
        </w:tc>
        <w:tc>
          <w:tcPr>
            <w:tcW w:w="2940" w:type="dxa"/>
            <w:tcBorders>
              <w:top w:val="nil"/>
              <w:left w:val="nil"/>
              <w:bottom w:val="single" w:sz="4" w:space="0" w:color="auto"/>
              <w:right w:val="single" w:sz="4" w:space="0" w:color="auto"/>
            </w:tcBorders>
            <w:shd w:val="clear" w:color="auto" w:fill="auto"/>
            <w:vAlign w:val="center"/>
            <w:hideMark/>
          </w:tcPr>
          <w:p w14:paraId="235295AF" w14:textId="77777777" w:rsidR="0013345F" w:rsidRPr="0013345F" w:rsidRDefault="0013345F" w:rsidP="0013345F">
            <w:pPr>
              <w:spacing w:after="0" w:line="240" w:lineRule="auto"/>
              <w:rPr>
                <w:rFonts w:ascii="Arial Narrow" w:eastAsia="Times New Roman" w:hAnsi="Arial Narrow" w:cs="Calibri"/>
                <w:color w:val="000000"/>
                <w:sz w:val="20"/>
                <w:szCs w:val="20"/>
              </w:rPr>
            </w:pPr>
            <w:proofErr w:type="spellStart"/>
            <w:r w:rsidRPr="0013345F">
              <w:rPr>
                <w:rFonts w:ascii="Arial Narrow" w:eastAsia="Times New Roman" w:hAnsi="Arial Narrow" w:cs="Calibri"/>
                <w:color w:val="000000"/>
                <w:sz w:val="20"/>
                <w:szCs w:val="20"/>
                <w:lang w:val="en-GB"/>
              </w:rPr>
              <w:t>Aport</w:t>
            </w:r>
            <w:proofErr w:type="spellEnd"/>
            <w:r w:rsidRPr="0013345F">
              <w:rPr>
                <w:rFonts w:ascii="Arial Narrow" w:eastAsia="Times New Roman" w:hAnsi="Arial Narrow" w:cs="Calibri"/>
                <w:color w:val="000000"/>
                <w:sz w:val="20"/>
                <w:szCs w:val="20"/>
                <w:lang w:val="en-GB"/>
              </w:rPr>
              <w:t xml:space="preserve"> in </w:t>
            </w:r>
            <w:proofErr w:type="spellStart"/>
            <w:r w:rsidRPr="0013345F">
              <w:rPr>
                <w:rFonts w:ascii="Arial Narrow" w:eastAsia="Times New Roman" w:hAnsi="Arial Narrow" w:cs="Calibri"/>
                <w:color w:val="000000"/>
                <w:sz w:val="20"/>
                <w:szCs w:val="20"/>
                <w:lang w:val="en-GB"/>
              </w:rPr>
              <w:t>natura</w:t>
            </w:r>
            <w:proofErr w:type="spellEnd"/>
          </w:p>
        </w:tc>
      </w:tr>
      <w:tr w:rsidR="0013345F" w:rsidRPr="0013345F" w14:paraId="63952E3E" w14:textId="77777777" w:rsidTr="0013345F">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FB72932"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1995</w:t>
            </w:r>
          </w:p>
        </w:tc>
        <w:tc>
          <w:tcPr>
            <w:tcW w:w="1340" w:type="dxa"/>
            <w:tcBorders>
              <w:top w:val="nil"/>
              <w:left w:val="nil"/>
              <w:bottom w:val="single" w:sz="4" w:space="0" w:color="auto"/>
              <w:right w:val="single" w:sz="4" w:space="0" w:color="auto"/>
            </w:tcBorders>
            <w:shd w:val="clear" w:color="auto" w:fill="auto"/>
            <w:vAlign w:val="center"/>
            <w:hideMark/>
          </w:tcPr>
          <w:p w14:paraId="50B4318A"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513450</w:t>
            </w:r>
          </w:p>
        </w:tc>
        <w:tc>
          <w:tcPr>
            <w:tcW w:w="1340" w:type="dxa"/>
            <w:tcBorders>
              <w:top w:val="nil"/>
              <w:left w:val="nil"/>
              <w:bottom w:val="single" w:sz="4" w:space="0" w:color="auto"/>
              <w:right w:val="single" w:sz="4" w:space="0" w:color="auto"/>
            </w:tcBorders>
            <w:shd w:val="clear" w:color="auto" w:fill="auto"/>
            <w:vAlign w:val="center"/>
            <w:hideMark/>
          </w:tcPr>
          <w:p w14:paraId="2BDD54D3"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57720</w:t>
            </w:r>
          </w:p>
        </w:tc>
        <w:tc>
          <w:tcPr>
            <w:tcW w:w="1340" w:type="dxa"/>
            <w:tcBorders>
              <w:top w:val="nil"/>
              <w:left w:val="nil"/>
              <w:bottom w:val="single" w:sz="4" w:space="0" w:color="auto"/>
              <w:right w:val="single" w:sz="4" w:space="0" w:color="auto"/>
            </w:tcBorders>
            <w:shd w:val="clear" w:color="auto" w:fill="auto"/>
            <w:vAlign w:val="center"/>
            <w:hideMark/>
          </w:tcPr>
          <w:p w14:paraId="650BE663"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205380</w:t>
            </w:r>
          </w:p>
        </w:tc>
        <w:tc>
          <w:tcPr>
            <w:tcW w:w="1340" w:type="dxa"/>
            <w:tcBorders>
              <w:top w:val="nil"/>
              <w:left w:val="nil"/>
              <w:bottom w:val="single" w:sz="4" w:space="0" w:color="auto"/>
              <w:right w:val="single" w:sz="4" w:space="0" w:color="auto"/>
            </w:tcBorders>
            <w:shd w:val="clear" w:color="auto" w:fill="auto"/>
            <w:vAlign w:val="center"/>
            <w:hideMark/>
          </w:tcPr>
          <w:p w14:paraId="14924599"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2.5</w:t>
            </w:r>
          </w:p>
        </w:tc>
        <w:tc>
          <w:tcPr>
            <w:tcW w:w="2940" w:type="dxa"/>
            <w:tcBorders>
              <w:top w:val="nil"/>
              <w:left w:val="nil"/>
              <w:bottom w:val="single" w:sz="4" w:space="0" w:color="auto"/>
              <w:right w:val="single" w:sz="4" w:space="0" w:color="auto"/>
            </w:tcBorders>
            <w:shd w:val="clear" w:color="auto" w:fill="auto"/>
            <w:vAlign w:val="center"/>
            <w:hideMark/>
          </w:tcPr>
          <w:p w14:paraId="4A84CC0F" w14:textId="77777777" w:rsidR="0013345F" w:rsidRPr="0013345F" w:rsidRDefault="0013345F" w:rsidP="0013345F">
            <w:pPr>
              <w:spacing w:after="0" w:line="240" w:lineRule="auto"/>
              <w:rPr>
                <w:rFonts w:ascii="Arial Narrow" w:eastAsia="Times New Roman" w:hAnsi="Arial Narrow" w:cs="Calibri"/>
                <w:color w:val="000000"/>
                <w:sz w:val="20"/>
                <w:szCs w:val="20"/>
              </w:rPr>
            </w:pPr>
            <w:proofErr w:type="spellStart"/>
            <w:r w:rsidRPr="0013345F">
              <w:rPr>
                <w:rFonts w:ascii="Arial Narrow" w:eastAsia="Times New Roman" w:hAnsi="Arial Narrow" w:cs="Calibri"/>
                <w:color w:val="000000"/>
                <w:sz w:val="20"/>
                <w:szCs w:val="20"/>
                <w:lang w:val="en-GB"/>
              </w:rPr>
              <w:t>Diferente</w:t>
            </w:r>
            <w:proofErr w:type="spellEnd"/>
            <w:r w:rsidRPr="0013345F">
              <w:rPr>
                <w:rFonts w:ascii="Arial Narrow" w:eastAsia="Times New Roman" w:hAnsi="Arial Narrow" w:cs="Calibri"/>
                <w:color w:val="000000"/>
                <w:sz w:val="20"/>
                <w:szCs w:val="20"/>
                <w:lang w:val="en-GB"/>
              </w:rPr>
              <w:t xml:space="preserve"> din </w:t>
            </w:r>
            <w:proofErr w:type="spellStart"/>
            <w:r w:rsidRPr="0013345F">
              <w:rPr>
                <w:rFonts w:ascii="Arial Narrow" w:eastAsia="Times New Roman" w:hAnsi="Arial Narrow" w:cs="Calibri"/>
                <w:color w:val="000000"/>
                <w:sz w:val="20"/>
                <w:szCs w:val="20"/>
                <w:lang w:val="en-GB"/>
              </w:rPr>
              <w:t>reevaluare</w:t>
            </w:r>
            <w:proofErr w:type="spellEnd"/>
            <w:r w:rsidRPr="0013345F">
              <w:rPr>
                <w:rFonts w:ascii="Arial Narrow" w:eastAsia="Times New Roman" w:hAnsi="Arial Narrow" w:cs="Calibri"/>
                <w:color w:val="000000"/>
                <w:sz w:val="20"/>
                <w:szCs w:val="20"/>
                <w:lang w:val="en-GB"/>
              </w:rPr>
              <w:t xml:space="preserve"> HG 500/1994</w:t>
            </w:r>
          </w:p>
        </w:tc>
      </w:tr>
      <w:tr w:rsidR="0013345F" w:rsidRPr="0013345F" w14:paraId="067EBB14" w14:textId="77777777" w:rsidTr="0013345F">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1BF5B5"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1998</w:t>
            </w:r>
          </w:p>
        </w:tc>
        <w:tc>
          <w:tcPr>
            <w:tcW w:w="1340" w:type="dxa"/>
            <w:tcBorders>
              <w:top w:val="nil"/>
              <w:left w:val="nil"/>
              <w:bottom w:val="single" w:sz="4" w:space="0" w:color="auto"/>
              <w:right w:val="single" w:sz="4" w:space="0" w:color="auto"/>
            </w:tcBorders>
            <w:shd w:val="clear" w:color="auto" w:fill="auto"/>
            <w:vAlign w:val="center"/>
            <w:hideMark/>
          </w:tcPr>
          <w:p w14:paraId="64AE2440"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422950</w:t>
            </w:r>
          </w:p>
        </w:tc>
        <w:tc>
          <w:tcPr>
            <w:tcW w:w="1340" w:type="dxa"/>
            <w:tcBorders>
              <w:top w:val="nil"/>
              <w:left w:val="nil"/>
              <w:bottom w:val="single" w:sz="4" w:space="0" w:color="auto"/>
              <w:right w:val="single" w:sz="4" w:space="0" w:color="auto"/>
            </w:tcBorders>
            <w:shd w:val="clear" w:color="auto" w:fill="auto"/>
            <w:vAlign w:val="center"/>
            <w:hideMark/>
          </w:tcPr>
          <w:p w14:paraId="07B1A310"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-90500</w:t>
            </w:r>
          </w:p>
        </w:tc>
        <w:tc>
          <w:tcPr>
            <w:tcW w:w="1340" w:type="dxa"/>
            <w:tcBorders>
              <w:top w:val="nil"/>
              <w:left w:val="nil"/>
              <w:bottom w:val="single" w:sz="4" w:space="0" w:color="auto"/>
              <w:right w:val="single" w:sz="4" w:space="0" w:color="auto"/>
            </w:tcBorders>
            <w:shd w:val="clear" w:color="auto" w:fill="auto"/>
            <w:vAlign w:val="center"/>
            <w:hideMark/>
          </w:tcPr>
          <w:p w14:paraId="44C9614C"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169180</w:t>
            </w:r>
          </w:p>
        </w:tc>
        <w:tc>
          <w:tcPr>
            <w:tcW w:w="1340" w:type="dxa"/>
            <w:tcBorders>
              <w:top w:val="nil"/>
              <w:left w:val="nil"/>
              <w:bottom w:val="single" w:sz="4" w:space="0" w:color="auto"/>
              <w:right w:val="single" w:sz="4" w:space="0" w:color="auto"/>
            </w:tcBorders>
            <w:shd w:val="clear" w:color="auto" w:fill="auto"/>
            <w:vAlign w:val="center"/>
            <w:hideMark/>
          </w:tcPr>
          <w:p w14:paraId="7CA67B32" w14:textId="77777777" w:rsidR="0013345F" w:rsidRPr="0013345F" w:rsidRDefault="0013345F" w:rsidP="0013345F">
            <w:pPr>
              <w:spacing w:after="0" w:line="240" w:lineRule="auto"/>
              <w:jc w:val="right"/>
              <w:rPr>
                <w:rFonts w:ascii="Arial Narrow" w:eastAsia="Times New Roman" w:hAnsi="Arial Narrow" w:cs="Calibri"/>
                <w:color w:val="000000"/>
                <w:sz w:val="20"/>
                <w:szCs w:val="20"/>
              </w:rPr>
            </w:pPr>
            <w:r w:rsidRPr="0013345F">
              <w:rPr>
                <w:rFonts w:ascii="Arial Narrow" w:eastAsia="Times New Roman" w:hAnsi="Arial Narrow" w:cs="Calibri"/>
                <w:color w:val="000000"/>
                <w:sz w:val="20"/>
                <w:szCs w:val="20"/>
                <w:lang w:val="en-GB"/>
              </w:rPr>
              <w:t>2.5</w:t>
            </w:r>
          </w:p>
        </w:tc>
        <w:tc>
          <w:tcPr>
            <w:tcW w:w="2940" w:type="dxa"/>
            <w:tcBorders>
              <w:top w:val="nil"/>
              <w:left w:val="nil"/>
              <w:bottom w:val="single" w:sz="4" w:space="0" w:color="auto"/>
              <w:right w:val="single" w:sz="4" w:space="0" w:color="auto"/>
            </w:tcBorders>
            <w:shd w:val="clear" w:color="auto" w:fill="auto"/>
            <w:vAlign w:val="center"/>
            <w:hideMark/>
          </w:tcPr>
          <w:p w14:paraId="19D11E29" w14:textId="77777777" w:rsidR="0013345F" w:rsidRPr="0013345F" w:rsidRDefault="0013345F" w:rsidP="0013345F">
            <w:pPr>
              <w:spacing w:after="0" w:line="240" w:lineRule="auto"/>
              <w:rPr>
                <w:rFonts w:ascii="Arial Narrow" w:eastAsia="Times New Roman" w:hAnsi="Arial Narrow" w:cs="Calibri"/>
                <w:color w:val="000000"/>
                <w:sz w:val="20"/>
                <w:szCs w:val="20"/>
              </w:rPr>
            </w:pPr>
            <w:proofErr w:type="spellStart"/>
            <w:r w:rsidRPr="0013345F">
              <w:rPr>
                <w:rFonts w:ascii="Arial Narrow" w:eastAsia="Times New Roman" w:hAnsi="Arial Narrow" w:cs="Calibri"/>
                <w:color w:val="000000"/>
                <w:sz w:val="20"/>
                <w:szCs w:val="20"/>
                <w:lang w:val="en-GB"/>
              </w:rPr>
              <w:t>Retrocedare</w:t>
            </w:r>
            <w:proofErr w:type="spellEnd"/>
            <w:r w:rsidRPr="0013345F">
              <w:rPr>
                <w:rFonts w:ascii="Arial Narrow" w:eastAsia="Times New Roman" w:hAnsi="Arial Narrow" w:cs="Calibri"/>
                <w:color w:val="000000"/>
                <w:sz w:val="20"/>
                <w:szCs w:val="20"/>
                <w:lang w:val="en-GB"/>
              </w:rPr>
              <w:t xml:space="preserve"> </w:t>
            </w:r>
            <w:proofErr w:type="spellStart"/>
            <w:r w:rsidRPr="0013345F">
              <w:rPr>
                <w:rFonts w:ascii="Arial Narrow" w:eastAsia="Times New Roman" w:hAnsi="Arial Narrow" w:cs="Calibri"/>
                <w:color w:val="000000"/>
                <w:sz w:val="20"/>
                <w:szCs w:val="20"/>
                <w:lang w:val="en-GB"/>
              </w:rPr>
              <w:t>teren</w:t>
            </w:r>
            <w:proofErr w:type="spellEnd"/>
          </w:p>
        </w:tc>
      </w:tr>
    </w:tbl>
    <w:p w14:paraId="39431428" w14:textId="77777777" w:rsidR="0013345F" w:rsidRDefault="0013345F" w:rsidP="00356F0E">
      <w:pPr>
        <w:pStyle w:val="NoSpacing"/>
        <w:jc w:val="both"/>
        <w:rPr>
          <w:rFonts w:ascii="Arial Narrow" w:hAnsi="Arial Narrow"/>
          <w:sz w:val="20"/>
          <w:szCs w:val="20"/>
          <w:lang w:val="it-IT"/>
        </w:rPr>
      </w:pPr>
    </w:p>
    <w:p w14:paraId="5D690FEE" w14:textId="77777777" w:rsidR="0013345F" w:rsidRDefault="0013345F" w:rsidP="00356F0E">
      <w:pPr>
        <w:pStyle w:val="NoSpacing"/>
        <w:jc w:val="both"/>
        <w:rPr>
          <w:rFonts w:ascii="Arial Narrow" w:hAnsi="Arial Narrow"/>
          <w:sz w:val="20"/>
          <w:szCs w:val="20"/>
          <w:lang w:val="it-IT"/>
        </w:rPr>
      </w:pPr>
    </w:p>
    <w:p w14:paraId="22950FA7" w14:textId="77777777" w:rsidR="0013345F" w:rsidRDefault="0013345F" w:rsidP="00356F0E">
      <w:pPr>
        <w:pStyle w:val="NoSpacing"/>
        <w:jc w:val="both"/>
        <w:rPr>
          <w:rFonts w:ascii="Arial Narrow" w:hAnsi="Arial Narrow"/>
          <w:sz w:val="20"/>
          <w:szCs w:val="20"/>
          <w:lang w:val="it-IT"/>
        </w:rPr>
      </w:pPr>
    </w:p>
    <w:p w14:paraId="4B864C9D" w14:textId="77777777" w:rsidR="0013345F" w:rsidRDefault="0013345F" w:rsidP="00356F0E">
      <w:pPr>
        <w:pStyle w:val="NoSpacing"/>
        <w:jc w:val="both"/>
        <w:rPr>
          <w:rFonts w:ascii="Arial Narrow" w:hAnsi="Arial Narrow"/>
          <w:sz w:val="20"/>
          <w:szCs w:val="20"/>
          <w:lang w:val="it-IT"/>
        </w:rPr>
      </w:pPr>
    </w:p>
    <w:p w14:paraId="4D873146" w14:textId="77777777" w:rsidR="00C541AD" w:rsidRDefault="00B92651" w:rsidP="00D10B5C">
      <w:pPr>
        <w:pStyle w:val="NoSpacing"/>
        <w:ind w:firstLine="720"/>
        <w:rPr>
          <w:rFonts w:ascii="Arial Narrow" w:hAnsi="Arial Narrow"/>
          <w:sz w:val="20"/>
          <w:szCs w:val="20"/>
          <w:lang w:val="fr-FR"/>
        </w:rPr>
      </w:pPr>
      <w:r w:rsidRPr="00513A7B">
        <w:rPr>
          <w:rFonts w:ascii="Arial Narrow" w:hAnsi="Arial Narrow"/>
          <w:sz w:val="20"/>
          <w:szCs w:val="20"/>
          <w:lang w:val="fr-FR"/>
        </w:rPr>
        <w:t xml:space="preserve">Structura </w:t>
      </w:r>
      <w:proofErr w:type="spellStart"/>
      <w:r w:rsidRPr="00513A7B">
        <w:rPr>
          <w:rFonts w:ascii="Arial Narrow" w:hAnsi="Arial Narrow"/>
          <w:sz w:val="20"/>
          <w:szCs w:val="20"/>
          <w:lang w:val="fr-FR"/>
        </w:rPr>
        <w:t>actionariatului</w:t>
      </w:r>
      <w:proofErr w:type="spellEnd"/>
      <w:r w:rsidRPr="00513A7B">
        <w:rPr>
          <w:rFonts w:ascii="Arial Narrow" w:hAnsi="Arial Narrow"/>
          <w:sz w:val="20"/>
          <w:szCs w:val="20"/>
          <w:lang w:val="fr-FR"/>
        </w:rPr>
        <w:t xml:space="preserve"> </w:t>
      </w:r>
      <w:proofErr w:type="spellStart"/>
      <w:r w:rsidRPr="00513A7B">
        <w:rPr>
          <w:rFonts w:ascii="Arial Narrow" w:hAnsi="Arial Narrow"/>
          <w:sz w:val="20"/>
          <w:szCs w:val="20"/>
          <w:lang w:val="fr-FR"/>
        </w:rPr>
        <w:t>societatii</w:t>
      </w:r>
      <w:proofErr w:type="spellEnd"/>
      <w:r w:rsidR="00A85C71" w:rsidRPr="00513A7B">
        <w:rPr>
          <w:rFonts w:ascii="Arial Narrow" w:hAnsi="Arial Narrow"/>
          <w:sz w:val="20"/>
          <w:szCs w:val="20"/>
          <w:lang w:val="fr-FR"/>
        </w:rPr>
        <w:t xml:space="preserve"> este:</w:t>
      </w:r>
    </w:p>
    <w:p w14:paraId="3455F068" w14:textId="77777777" w:rsidR="00B90ABD" w:rsidRDefault="00B90ABD" w:rsidP="00A85C71">
      <w:pPr>
        <w:pStyle w:val="NoSpacing"/>
        <w:rPr>
          <w:rFonts w:ascii="Arial Narrow" w:hAnsi="Arial Narrow"/>
          <w:sz w:val="20"/>
          <w:szCs w:val="20"/>
          <w:lang w:val="fr-FR"/>
        </w:rPr>
      </w:pPr>
    </w:p>
    <w:tbl>
      <w:tblPr>
        <w:tblW w:w="6760" w:type="dxa"/>
        <w:tblInd w:w="93" w:type="dxa"/>
        <w:tblLook w:val="04A0" w:firstRow="1" w:lastRow="0" w:firstColumn="1" w:lastColumn="0" w:noHBand="0" w:noVBand="1"/>
      </w:tblPr>
      <w:tblGrid>
        <w:gridCol w:w="2140"/>
        <w:gridCol w:w="1540"/>
        <w:gridCol w:w="1540"/>
        <w:gridCol w:w="1540"/>
      </w:tblGrid>
      <w:tr w:rsidR="008741AE" w:rsidRPr="008741AE" w14:paraId="74DFAFA3" w14:textId="77777777" w:rsidTr="008741AE">
        <w:trPr>
          <w:trHeight w:val="300"/>
        </w:trPr>
        <w:tc>
          <w:tcPr>
            <w:tcW w:w="214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8EB25E5"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proofErr w:type="spellStart"/>
            <w:r w:rsidRPr="008741AE">
              <w:rPr>
                <w:rFonts w:ascii="Arial Narrow" w:eastAsia="Times New Roman" w:hAnsi="Arial Narrow" w:cs="Calibri"/>
                <w:color w:val="000000"/>
                <w:sz w:val="20"/>
                <w:szCs w:val="20"/>
                <w:lang w:val="en-GB"/>
              </w:rPr>
              <w:t>Acţionari</w:t>
            </w:r>
            <w:proofErr w:type="spellEnd"/>
          </w:p>
        </w:tc>
        <w:tc>
          <w:tcPr>
            <w:tcW w:w="1540" w:type="dxa"/>
            <w:tcBorders>
              <w:top w:val="single" w:sz="4" w:space="0" w:color="auto"/>
              <w:left w:val="nil"/>
              <w:bottom w:val="single" w:sz="4" w:space="0" w:color="auto"/>
              <w:right w:val="single" w:sz="4" w:space="0" w:color="auto"/>
            </w:tcBorders>
            <w:shd w:val="clear" w:color="000000" w:fill="FDE9D9"/>
            <w:vAlign w:val="center"/>
            <w:hideMark/>
          </w:tcPr>
          <w:p w14:paraId="7019CAA2"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 xml:space="preserve">Nr </w:t>
            </w:r>
            <w:proofErr w:type="spellStart"/>
            <w:r w:rsidRPr="008741AE">
              <w:rPr>
                <w:rFonts w:ascii="Arial Narrow" w:eastAsia="Times New Roman" w:hAnsi="Arial Narrow" w:cs="Calibri"/>
                <w:color w:val="000000"/>
                <w:sz w:val="20"/>
                <w:szCs w:val="20"/>
                <w:lang w:val="en-GB"/>
              </w:rPr>
              <w:t>actiuni</w:t>
            </w:r>
            <w:proofErr w:type="spellEnd"/>
            <w:r w:rsidRPr="008741AE">
              <w:rPr>
                <w:rFonts w:ascii="Arial Narrow" w:eastAsia="Times New Roman" w:hAnsi="Arial Narrow" w:cs="Calibri"/>
                <w:color w:val="000000"/>
                <w:sz w:val="20"/>
                <w:szCs w:val="20"/>
                <w:lang w:val="en-GB"/>
              </w:rPr>
              <w:t xml:space="preserve"> </w:t>
            </w:r>
            <w:proofErr w:type="spellStart"/>
            <w:r w:rsidRPr="008741AE">
              <w:rPr>
                <w:rFonts w:ascii="Arial Narrow" w:eastAsia="Times New Roman" w:hAnsi="Arial Narrow" w:cs="Calibri"/>
                <w:color w:val="000000"/>
                <w:sz w:val="20"/>
                <w:szCs w:val="20"/>
                <w:lang w:val="en-GB"/>
              </w:rPr>
              <w:t>buc</w:t>
            </w:r>
            <w:proofErr w:type="spellEnd"/>
            <w:r w:rsidRPr="008741AE">
              <w:rPr>
                <w:rFonts w:ascii="Arial Narrow" w:eastAsia="Times New Roman" w:hAnsi="Arial Narrow" w:cs="Calibri"/>
                <w:color w:val="000000"/>
                <w:sz w:val="20"/>
                <w:szCs w:val="20"/>
                <w:lang w:val="en-GB"/>
              </w:rPr>
              <w:t>.</w:t>
            </w:r>
          </w:p>
        </w:tc>
        <w:tc>
          <w:tcPr>
            <w:tcW w:w="1540" w:type="dxa"/>
            <w:tcBorders>
              <w:top w:val="single" w:sz="4" w:space="0" w:color="auto"/>
              <w:left w:val="nil"/>
              <w:bottom w:val="single" w:sz="4" w:space="0" w:color="auto"/>
              <w:right w:val="single" w:sz="4" w:space="0" w:color="auto"/>
            </w:tcBorders>
            <w:shd w:val="clear" w:color="000000" w:fill="FDE9D9"/>
            <w:vAlign w:val="center"/>
            <w:hideMark/>
          </w:tcPr>
          <w:p w14:paraId="287FA037"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proofErr w:type="spellStart"/>
            <w:r w:rsidRPr="008741AE">
              <w:rPr>
                <w:rFonts w:ascii="Arial Narrow" w:eastAsia="Times New Roman" w:hAnsi="Arial Narrow" w:cs="Calibri"/>
                <w:color w:val="000000"/>
                <w:sz w:val="20"/>
                <w:szCs w:val="20"/>
                <w:lang w:val="en-GB"/>
              </w:rPr>
              <w:t>Valoare</w:t>
            </w:r>
            <w:proofErr w:type="spellEnd"/>
            <w:r w:rsidRPr="008741AE">
              <w:rPr>
                <w:rFonts w:ascii="Arial Narrow" w:eastAsia="Times New Roman" w:hAnsi="Arial Narrow" w:cs="Calibri"/>
                <w:color w:val="000000"/>
                <w:sz w:val="20"/>
                <w:szCs w:val="20"/>
                <w:lang w:val="en-GB"/>
              </w:rPr>
              <w:t xml:space="preserve"> LEI</w:t>
            </w:r>
          </w:p>
        </w:tc>
        <w:tc>
          <w:tcPr>
            <w:tcW w:w="1540" w:type="dxa"/>
            <w:tcBorders>
              <w:top w:val="single" w:sz="4" w:space="0" w:color="auto"/>
              <w:left w:val="nil"/>
              <w:bottom w:val="single" w:sz="4" w:space="0" w:color="auto"/>
              <w:right w:val="single" w:sz="4" w:space="0" w:color="auto"/>
            </w:tcBorders>
            <w:shd w:val="clear" w:color="000000" w:fill="FDE9D9"/>
            <w:vAlign w:val="center"/>
            <w:hideMark/>
          </w:tcPr>
          <w:p w14:paraId="43321F18"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 in cap. social</w:t>
            </w:r>
          </w:p>
        </w:tc>
      </w:tr>
      <w:tr w:rsidR="008741AE" w:rsidRPr="008741AE" w14:paraId="3BC178BA" w14:textId="77777777" w:rsidTr="008741AE">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4461EAD6" w14:textId="77777777" w:rsidR="008741AE" w:rsidRPr="008741AE" w:rsidRDefault="008741AE" w:rsidP="008741AE">
            <w:pPr>
              <w:spacing w:after="0" w:line="240" w:lineRule="auto"/>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COCOR SA</w:t>
            </w:r>
          </w:p>
        </w:tc>
        <w:tc>
          <w:tcPr>
            <w:tcW w:w="1540" w:type="dxa"/>
            <w:tcBorders>
              <w:top w:val="nil"/>
              <w:left w:val="nil"/>
              <w:bottom w:val="single" w:sz="4" w:space="0" w:color="auto"/>
              <w:right w:val="single" w:sz="4" w:space="0" w:color="auto"/>
            </w:tcBorders>
            <w:shd w:val="clear" w:color="auto" w:fill="auto"/>
            <w:vAlign w:val="center"/>
            <w:hideMark/>
          </w:tcPr>
          <w:p w14:paraId="7B7AFFDC"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118127</w:t>
            </w:r>
          </w:p>
        </w:tc>
        <w:tc>
          <w:tcPr>
            <w:tcW w:w="1540" w:type="dxa"/>
            <w:tcBorders>
              <w:top w:val="nil"/>
              <w:left w:val="nil"/>
              <w:bottom w:val="single" w:sz="4" w:space="0" w:color="auto"/>
              <w:right w:val="single" w:sz="4" w:space="0" w:color="auto"/>
            </w:tcBorders>
            <w:shd w:val="clear" w:color="auto" w:fill="auto"/>
            <w:vAlign w:val="center"/>
            <w:hideMark/>
          </w:tcPr>
          <w:p w14:paraId="38B69F3F" w14:textId="77777777" w:rsidR="008741AE" w:rsidRPr="008741AE" w:rsidRDefault="008741AE" w:rsidP="008741AE">
            <w:pPr>
              <w:spacing w:after="0" w:line="240" w:lineRule="auto"/>
              <w:jc w:val="right"/>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295,317.50</w:t>
            </w:r>
          </w:p>
        </w:tc>
        <w:tc>
          <w:tcPr>
            <w:tcW w:w="1540" w:type="dxa"/>
            <w:tcBorders>
              <w:top w:val="nil"/>
              <w:left w:val="nil"/>
              <w:bottom w:val="single" w:sz="4" w:space="0" w:color="auto"/>
              <w:right w:val="single" w:sz="4" w:space="0" w:color="auto"/>
            </w:tcBorders>
            <w:shd w:val="clear" w:color="auto" w:fill="auto"/>
            <w:vAlign w:val="center"/>
            <w:hideMark/>
          </w:tcPr>
          <w:p w14:paraId="51080555"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69.8233</w:t>
            </w:r>
          </w:p>
        </w:tc>
      </w:tr>
      <w:tr w:rsidR="008741AE" w:rsidRPr="008741AE" w14:paraId="21516E1D" w14:textId="77777777" w:rsidTr="008741AE">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0841522A" w14:textId="77777777" w:rsidR="008741AE" w:rsidRPr="008741AE" w:rsidRDefault="008741AE" w:rsidP="008741AE">
            <w:pPr>
              <w:spacing w:after="0" w:line="240" w:lineRule="auto"/>
              <w:rPr>
                <w:rFonts w:ascii="Arial Narrow" w:eastAsia="Times New Roman" w:hAnsi="Arial Narrow" w:cs="Calibri"/>
                <w:color w:val="000000"/>
                <w:sz w:val="20"/>
                <w:szCs w:val="20"/>
              </w:rPr>
            </w:pPr>
            <w:proofErr w:type="spellStart"/>
            <w:r w:rsidRPr="008741AE">
              <w:rPr>
                <w:rFonts w:ascii="Arial Narrow" w:eastAsia="Times New Roman" w:hAnsi="Arial Narrow" w:cs="Calibri"/>
                <w:color w:val="000000"/>
                <w:sz w:val="20"/>
                <w:szCs w:val="20"/>
              </w:rPr>
              <w:t>Alti</w:t>
            </w:r>
            <w:proofErr w:type="spellEnd"/>
            <w:r w:rsidRPr="008741AE">
              <w:rPr>
                <w:rFonts w:ascii="Arial Narrow" w:eastAsia="Times New Roman" w:hAnsi="Arial Narrow" w:cs="Calibri"/>
                <w:color w:val="000000"/>
                <w:sz w:val="20"/>
                <w:szCs w:val="20"/>
              </w:rPr>
              <w:t xml:space="preserve"> </w:t>
            </w:r>
            <w:proofErr w:type="spellStart"/>
            <w:r w:rsidRPr="008741AE">
              <w:rPr>
                <w:rFonts w:ascii="Arial Narrow" w:eastAsia="Times New Roman" w:hAnsi="Arial Narrow" w:cs="Calibri"/>
                <w:color w:val="000000"/>
                <w:sz w:val="20"/>
                <w:szCs w:val="20"/>
              </w:rPr>
              <w:t>actionari</w:t>
            </w:r>
            <w:proofErr w:type="spellEnd"/>
            <w:r w:rsidRPr="008741AE">
              <w:rPr>
                <w:rFonts w:ascii="Arial Narrow" w:eastAsia="Times New Roman" w:hAnsi="Arial Narrow" w:cs="Calibri"/>
                <w:color w:val="000000"/>
                <w:sz w:val="20"/>
                <w:szCs w:val="20"/>
              </w:rPr>
              <w:t xml:space="preserve"> </w:t>
            </w:r>
            <w:proofErr w:type="spellStart"/>
            <w:r w:rsidRPr="008741AE">
              <w:rPr>
                <w:rFonts w:ascii="Arial Narrow" w:eastAsia="Times New Roman" w:hAnsi="Arial Narrow" w:cs="Calibri"/>
                <w:color w:val="000000"/>
                <w:sz w:val="20"/>
                <w:szCs w:val="20"/>
              </w:rPr>
              <w:t>pers.juridice</w:t>
            </w:r>
            <w:proofErr w:type="spellEnd"/>
          </w:p>
        </w:tc>
        <w:tc>
          <w:tcPr>
            <w:tcW w:w="1540" w:type="dxa"/>
            <w:tcBorders>
              <w:top w:val="nil"/>
              <w:left w:val="nil"/>
              <w:bottom w:val="single" w:sz="4" w:space="0" w:color="auto"/>
              <w:right w:val="single" w:sz="4" w:space="0" w:color="auto"/>
            </w:tcBorders>
            <w:shd w:val="clear" w:color="auto" w:fill="auto"/>
            <w:vAlign w:val="center"/>
            <w:hideMark/>
          </w:tcPr>
          <w:p w14:paraId="4CF9B986"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rPr>
              <w:t>17981</w:t>
            </w:r>
          </w:p>
        </w:tc>
        <w:tc>
          <w:tcPr>
            <w:tcW w:w="1540" w:type="dxa"/>
            <w:tcBorders>
              <w:top w:val="nil"/>
              <w:left w:val="nil"/>
              <w:bottom w:val="single" w:sz="4" w:space="0" w:color="auto"/>
              <w:right w:val="single" w:sz="4" w:space="0" w:color="auto"/>
            </w:tcBorders>
            <w:shd w:val="clear" w:color="auto" w:fill="auto"/>
            <w:vAlign w:val="center"/>
            <w:hideMark/>
          </w:tcPr>
          <w:p w14:paraId="234F2039" w14:textId="77777777" w:rsidR="008741AE" w:rsidRPr="008741AE" w:rsidRDefault="008741AE" w:rsidP="008741AE">
            <w:pPr>
              <w:spacing w:after="0" w:line="240" w:lineRule="auto"/>
              <w:jc w:val="right"/>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rPr>
              <w:t>44,952.50</w:t>
            </w:r>
          </w:p>
        </w:tc>
        <w:tc>
          <w:tcPr>
            <w:tcW w:w="1540" w:type="dxa"/>
            <w:tcBorders>
              <w:top w:val="nil"/>
              <w:left w:val="nil"/>
              <w:bottom w:val="single" w:sz="4" w:space="0" w:color="auto"/>
              <w:right w:val="single" w:sz="4" w:space="0" w:color="auto"/>
            </w:tcBorders>
            <w:shd w:val="clear" w:color="auto" w:fill="auto"/>
            <w:vAlign w:val="center"/>
            <w:hideMark/>
          </w:tcPr>
          <w:p w14:paraId="2D93FCAE"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rPr>
              <w:t>10.6283</w:t>
            </w:r>
          </w:p>
        </w:tc>
      </w:tr>
      <w:tr w:rsidR="008741AE" w:rsidRPr="008741AE" w14:paraId="543269B3" w14:textId="77777777" w:rsidTr="008741AE">
        <w:trPr>
          <w:trHeight w:val="300"/>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4BFA0C47" w14:textId="77777777" w:rsidR="008741AE" w:rsidRPr="008741AE" w:rsidRDefault="008741AE" w:rsidP="008741AE">
            <w:pPr>
              <w:spacing w:after="0" w:line="240" w:lineRule="auto"/>
              <w:rPr>
                <w:rFonts w:ascii="Arial Narrow" w:eastAsia="Times New Roman" w:hAnsi="Arial Narrow" w:cs="Calibri"/>
                <w:color w:val="000000"/>
                <w:sz w:val="20"/>
                <w:szCs w:val="20"/>
              </w:rPr>
            </w:pPr>
            <w:proofErr w:type="spellStart"/>
            <w:r w:rsidRPr="008741AE">
              <w:rPr>
                <w:rFonts w:ascii="Arial Narrow" w:eastAsia="Times New Roman" w:hAnsi="Arial Narrow" w:cs="Calibri"/>
                <w:color w:val="000000"/>
                <w:sz w:val="20"/>
                <w:szCs w:val="20"/>
                <w:lang w:val="en-GB"/>
              </w:rPr>
              <w:t>Alti</w:t>
            </w:r>
            <w:proofErr w:type="spellEnd"/>
            <w:r w:rsidRPr="008741AE">
              <w:rPr>
                <w:rFonts w:ascii="Arial Narrow" w:eastAsia="Times New Roman" w:hAnsi="Arial Narrow" w:cs="Calibri"/>
                <w:color w:val="000000"/>
                <w:sz w:val="20"/>
                <w:szCs w:val="20"/>
                <w:lang w:val="en-GB"/>
              </w:rPr>
              <w:t xml:space="preserve"> </w:t>
            </w:r>
            <w:proofErr w:type="spellStart"/>
            <w:r w:rsidRPr="008741AE">
              <w:rPr>
                <w:rFonts w:ascii="Arial Narrow" w:eastAsia="Times New Roman" w:hAnsi="Arial Narrow" w:cs="Calibri"/>
                <w:color w:val="000000"/>
                <w:sz w:val="20"/>
                <w:szCs w:val="20"/>
                <w:lang w:val="en-GB"/>
              </w:rPr>
              <w:t>actionari</w:t>
            </w:r>
            <w:proofErr w:type="spellEnd"/>
            <w:r w:rsidRPr="008741AE">
              <w:rPr>
                <w:rFonts w:ascii="Arial Narrow" w:eastAsia="Times New Roman" w:hAnsi="Arial Narrow" w:cs="Calibri"/>
                <w:color w:val="000000"/>
                <w:sz w:val="20"/>
                <w:szCs w:val="20"/>
                <w:lang w:val="en-GB"/>
              </w:rPr>
              <w:t xml:space="preserve"> </w:t>
            </w:r>
            <w:proofErr w:type="spellStart"/>
            <w:r w:rsidRPr="008741AE">
              <w:rPr>
                <w:rFonts w:ascii="Arial Narrow" w:eastAsia="Times New Roman" w:hAnsi="Arial Narrow" w:cs="Calibri"/>
                <w:color w:val="000000"/>
                <w:sz w:val="20"/>
                <w:szCs w:val="20"/>
                <w:lang w:val="en-GB"/>
              </w:rPr>
              <w:t>pers.fizice</w:t>
            </w:r>
            <w:proofErr w:type="spellEnd"/>
          </w:p>
        </w:tc>
        <w:tc>
          <w:tcPr>
            <w:tcW w:w="1540" w:type="dxa"/>
            <w:tcBorders>
              <w:top w:val="nil"/>
              <w:left w:val="nil"/>
              <w:bottom w:val="single" w:sz="4" w:space="0" w:color="auto"/>
              <w:right w:val="single" w:sz="4" w:space="0" w:color="auto"/>
            </w:tcBorders>
            <w:shd w:val="clear" w:color="auto" w:fill="auto"/>
            <w:vAlign w:val="center"/>
            <w:hideMark/>
          </w:tcPr>
          <w:p w14:paraId="52B5CD0B"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33072</w:t>
            </w:r>
          </w:p>
        </w:tc>
        <w:tc>
          <w:tcPr>
            <w:tcW w:w="1540" w:type="dxa"/>
            <w:tcBorders>
              <w:top w:val="nil"/>
              <w:left w:val="nil"/>
              <w:bottom w:val="single" w:sz="4" w:space="0" w:color="auto"/>
              <w:right w:val="single" w:sz="4" w:space="0" w:color="auto"/>
            </w:tcBorders>
            <w:shd w:val="clear" w:color="auto" w:fill="auto"/>
            <w:vAlign w:val="center"/>
            <w:hideMark/>
          </w:tcPr>
          <w:p w14:paraId="23880341" w14:textId="77777777" w:rsidR="008741AE" w:rsidRPr="008741AE" w:rsidRDefault="008741AE" w:rsidP="008741AE">
            <w:pPr>
              <w:spacing w:after="0" w:line="240" w:lineRule="auto"/>
              <w:jc w:val="right"/>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82,680.00</w:t>
            </w:r>
          </w:p>
        </w:tc>
        <w:tc>
          <w:tcPr>
            <w:tcW w:w="1540" w:type="dxa"/>
            <w:tcBorders>
              <w:top w:val="nil"/>
              <w:left w:val="nil"/>
              <w:bottom w:val="single" w:sz="4" w:space="0" w:color="auto"/>
              <w:right w:val="single" w:sz="4" w:space="0" w:color="auto"/>
            </w:tcBorders>
            <w:shd w:val="clear" w:color="auto" w:fill="auto"/>
            <w:vAlign w:val="center"/>
            <w:hideMark/>
          </w:tcPr>
          <w:p w14:paraId="33F18970"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19.5484</w:t>
            </w:r>
          </w:p>
        </w:tc>
      </w:tr>
      <w:tr w:rsidR="008741AE" w:rsidRPr="008741AE" w14:paraId="2C648546" w14:textId="77777777" w:rsidTr="008741AE">
        <w:trPr>
          <w:trHeight w:val="300"/>
        </w:trPr>
        <w:tc>
          <w:tcPr>
            <w:tcW w:w="2140" w:type="dxa"/>
            <w:tcBorders>
              <w:top w:val="nil"/>
              <w:left w:val="single" w:sz="4" w:space="0" w:color="auto"/>
              <w:bottom w:val="single" w:sz="4" w:space="0" w:color="auto"/>
              <w:right w:val="single" w:sz="4" w:space="0" w:color="auto"/>
            </w:tcBorders>
            <w:shd w:val="clear" w:color="000000" w:fill="FDE9D9"/>
            <w:vAlign w:val="center"/>
            <w:hideMark/>
          </w:tcPr>
          <w:p w14:paraId="2D0DD3F7" w14:textId="77777777" w:rsidR="008741AE" w:rsidRPr="008741AE" w:rsidRDefault="008741AE" w:rsidP="008741AE">
            <w:pPr>
              <w:spacing w:after="0" w:line="240" w:lineRule="auto"/>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TOTAL</w:t>
            </w:r>
          </w:p>
        </w:tc>
        <w:tc>
          <w:tcPr>
            <w:tcW w:w="1540" w:type="dxa"/>
            <w:tcBorders>
              <w:top w:val="nil"/>
              <w:left w:val="nil"/>
              <w:bottom w:val="single" w:sz="4" w:space="0" w:color="auto"/>
              <w:right w:val="single" w:sz="4" w:space="0" w:color="auto"/>
            </w:tcBorders>
            <w:shd w:val="clear" w:color="000000" w:fill="FDE9D9"/>
            <w:vAlign w:val="center"/>
            <w:hideMark/>
          </w:tcPr>
          <w:p w14:paraId="06897FB4"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169180</w:t>
            </w:r>
          </w:p>
        </w:tc>
        <w:tc>
          <w:tcPr>
            <w:tcW w:w="1540" w:type="dxa"/>
            <w:tcBorders>
              <w:top w:val="nil"/>
              <w:left w:val="nil"/>
              <w:bottom w:val="single" w:sz="4" w:space="0" w:color="auto"/>
              <w:right w:val="single" w:sz="4" w:space="0" w:color="auto"/>
            </w:tcBorders>
            <w:shd w:val="clear" w:color="000000" w:fill="FDE9D9"/>
            <w:vAlign w:val="center"/>
            <w:hideMark/>
          </w:tcPr>
          <w:p w14:paraId="63F4CF1D" w14:textId="77777777" w:rsidR="008741AE" w:rsidRPr="008741AE" w:rsidRDefault="008741AE" w:rsidP="008741AE">
            <w:pPr>
              <w:spacing w:after="0" w:line="240" w:lineRule="auto"/>
              <w:jc w:val="right"/>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422,950.00</w:t>
            </w:r>
          </w:p>
        </w:tc>
        <w:tc>
          <w:tcPr>
            <w:tcW w:w="1540" w:type="dxa"/>
            <w:tcBorders>
              <w:top w:val="nil"/>
              <w:left w:val="nil"/>
              <w:bottom w:val="single" w:sz="4" w:space="0" w:color="auto"/>
              <w:right w:val="single" w:sz="4" w:space="0" w:color="auto"/>
            </w:tcBorders>
            <w:shd w:val="clear" w:color="000000" w:fill="FDE9D9"/>
            <w:vAlign w:val="center"/>
            <w:hideMark/>
          </w:tcPr>
          <w:p w14:paraId="41BA8A9D" w14:textId="77777777" w:rsidR="008741AE" w:rsidRPr="008741AE" w:rsidRDefault="008741AE" w:rsidP="008741AE">
            <w:pPr>
              <w:spacing w:after="0" w:line="240" w:lineRule="auto"/>
              <w:jc w:val="center"/>
              <w:rPr>
                <w:rFonts w:ascii="Arial Narrow" w:eastAsia="Times New Roman" w:hAnsi="Arial Narrow" w:cs="Calibri"/>
                <w:color w:val="000000"/>
                <w:sz w:val="20"/>
                <w:szCs w:val="20"/>
              </w:rPr>
            </w:pPr>
            <w:r w:rsidRPr="008741AE">
              <w:rPr>
                <w:rFonts w:ascii="Arial Narrow" w:eastAsia="Times New Roman" w:hAnsi="Arial Narrow" w:cs="Calibri"/>
                <w:color w:val="000000"/>
                <w:sz w:val="20"/>
                <w:szCs w:val="20"/>
                <w:lang w:val="en-GB"/>
              </w:rPr>
              <w:t>100</w:t>
            </w:r>
          </w:p>
        </w:tc>
      </w:tr>
    </w:tbl>
    <w:p w14:paraId="5FF48937" w14:textId="77777777" w:rsidR="00B90ABD" w:rsidRDefault="00B90ABD" w:rsidP="00A85C71">
      <w:pPr>
        <w:pStyle w:val="NoSpacing"/>
        <w:rPr>
          <w:rFonts w:ascii="Arial Narrow" w:hAnsi="Arial Narrow"/>
          <w:sz w:val="20"/>
          <w:szCs w:val="20"/>
          <w:lang w:val="fr-FR"/>
        </w:rPr>
      </w:pPr>
    </w:p>
    <w:p w14:paraId="65DE80E8" w14:textId="77777777" w:rsidR="003B7E53" w:rsidRDefault="003B7E53" w:rsidP="00D10B5C">
      <w:pPr>
        <w:spacing w:after="0" w:line="240" w:lineRule="auto"/>
        <w:ind w:firstLine="720"/>
        <w:rPr>
          <w:rFonts w:ascii="Arial Narrow" w:eastAsia="Times New Roman" w:hAnsi="Arial Narrow" w:cs="Calibri"/>
          <w:b/>
          <w:bCs/>
          <w:sz w:val="20"/>
          <w:szCs w:val="20"/>
          <w:lang w:val="en-GB"/>
        </w:rPr>
      </w:pPr>
    </w:p>
    <w:p w14:paraId="49AE184D" w14:textId="5A8275E2" w:rsidR="0050700A" w:rsidRDefault="0050700A" w:rsidP="00D10B5C">
      <w:pPr>
        <w:spacing w:after="0" w:line="240" w:lineRule="auto"/>
        <w:ind w:firstLine="720"/>
        <w:rPr>
          <w:rFonts w:ascii="Arial Narrow" w:eastAsia="Times New Roman" w:hAnsi="Arial Narrow" w:cs="Calibri"/>
          <w:b/>
          <w:bCs/>
          <w:sz w:val="20"/>
          <w:szCs w:val="20"/>
          <w:lang w:val="en-GB"/>
        </w:rPr>
      </w:pPr>
      <w:proofErr w:type="spellStart"/>
      <w:r w:rsidRPr="00513A7B">
        <w:rPr>
          <w:rFonts w:ascii="Arial Narrow" w:eastAsia="Times New Roman" w:hAnsi="Arial Narrow" w:cs="Calibri"/>
          <w:b/>
          <w:bCs/>
          <w:sz w:val="20"/>
          <w:szCs w:val="20"/>
          <w:lang w:val="en-GB"/>
        </w:rPr>
        <w:t>Investitile</w:t>
      </w:r>
      <w:proofErr w:type="spellEnd"/>
      <w:r w:rsidR="0053432C">
        <w:rPr>
          <w:rFonts w:ascii="Arial Narrow" w:eastAsia="Times New Roman" w:hAnsi="Arial Narrow" w:cs="Calibri"/>
          <w:b/>
          <w:bCs/>
          <w:sz w:val="20"/>
          <w:szCs w:val="20"/>
          <w:lang w:val="en-GB"/>
        </w:rPr>
        <w:t xml:space="preserve"> </w:t>
      </w:r>
      <w:proofErr w:type="spellStart"/>
      <w:r w:rsidR="0053432C">
        <w:rPr>
          <w:rFonts w:ascii="Arial Narrow" w:eastAsia="Times New Roman" w:hAnsi="Arial Narrow" w:cs="Calibri"/>
          <w:b/>
          <w:bCs/>
          <w:sz w:val="20"/>
          <w:szCs w:val="20"/>
          <w:lang w:val="en-GB"/>
        </w:rPr>
        <w:t>financiare</w:t>
      </w:r>
      <w:proofErr w:type="spellEnd"/>
      <w:r w:rsidR="0053432C">
        <w:rPr>
          <w:rFonts w:ascii="Arial Narrow" w:eastAsia="Times New Roman" w:hAnsi="Arial Narrow" w:cs="Calibri"/>
          <w:b/>
          <w:bCs/>
          <w:sz w:val="20"/>
          <w:szCs w:val="20"/>
          <w:lang w:val="en-GB"/>
        </w:rPr>
        <w:t xml:space="preserve"> </w:t>
      </w:r>
      <w:proofErr w:type="spellStart"/>
      <w:r w:rsidR="0053432C">
        <w:rPr>
          <w:rFonts w:ascii="Arial Narrow" w:eastAsia="Times New Roman" w:hAnsi="Arial Narrow" w:cs="Calibri"/>
          <w:b/>
          <w:bCs/>
          <w:sz w:val="20"/>
          <w:szCs w:val="20"/>
          <w:lang w:val="en-GB"/>
        </w:rPr>
        <w:t>pe</w:t>
      </w:r>
      <w:proofErr w:type="spellEnd"/>
      <w:r w:rsidR="0053432C">
        <w:rPr>
          <w:rFonts w:ascii="Arial Narrow" w:eastAsia="Times New Roman" w:hAnsi="Arial Narrow" w:cs="Calibri"/>
          <w:b/>
          <w:bCs/>
          <w:sz w:val="20"/>
          <w:szCs w:val="20"/>
          <w:lang w:val="en-GB"/>
        </w:rPr>
        <w:t xml:space="preserve"> </w:t>
      </w:r>
      <w:proofErr w:type="spellStart"/>
      <w:r w:rsidR="0053432C">
        <w:rPr>
          <w:rFonts w:ascii="Arial Narrow" w:eastAsia="Times New Roman" w:hAnsi="Arial Narrow" w:cs="Calibri"/>
          <w:b/>
          <w:bCs/>
          <w:sz w:val="20"/>
          <w:szCs w:val="20"/>
          <w:lang w:val="en-GB"/>
        </w:rPr>
        <w:t>termen</w:t>
      </w:r>
      <w:proofErr w:type="spellEnd"/>
      <w:r w:rsidR="0053432C">
        <w:rPr>
          <w:rFonts w:ascii="Arial Narrow" w:eastAsia="Times New Roman" w:hAnsi="Arial Narrow" w:cs="Calibri"/>
          <w:b/>
          <w:bCs/>
          <w:sz w:val="20"/>
          <w:szCs w:val="20"/>
          <w:lang w:val="en-GB"/>
        </w:rPr>
        <w:t xml:space="preserve"> </w:t>
      </w:r>
      <w:proofErr w:type="gramStart"/>
      <w:r w:rsidR="0053432C">
        <w:rPr>
          <w:rFonts w:ascii="Arial Narrow" w:eastAsia="Times New Roman" w:hAnsi="Arial Narrow" w:cs="Calibri"/>
          <w:b/>
          <w:bCs/>
          <w:sz w:val="20"/>
          <w:szCs w:val="20"/>
          <w:lang w:val="en-GB"/>
        </w:rPr>
        <w:t xml:space="preserve">lung </w:t>
      </w:r>
      <w:r w:rsidRPr="00513A7B">
        <w:rPr>
          <w:rFonts w:ascii="Arial Narrow" w:eastAsia="Times New Roman" w:hAnsi="Arial Narrow" w:cs="Calibri"/>
          <w:b/>
          <w:bCs/>
          <w:sz w:val="20"/>
          <w:szCs w:val="20"/>
          <w:lang w:val="en-GB"/>
        </w:rPr>
        <w:t xml:space="preserve"> in</w:t>
      </w:r>
      <w:proofErr w:type="gramEnd"/>
      <w:r w:rsidRPr="00513A7B">
        <w:rPr>
          <w:rFonts w:ascii="Arial Narrow" w:eastAsia="Times New Roman" w:hAnsi="Arial Narrow" w:cs="Calibri"/>
          <w:b/>
          <w:bCs/>
          <w:sz w:val="20"/>
          <w:szCs w:val="20"/>
          <w:lang w:val="en-GB"/>
        </w:rPr>
        <w:t xml:space="preserve"> </w:t>
      </w:r>
      <w:proofErr w:type="spellStart"/>
      <w:r w:rsidRPr="00513A7B">
        <w:rPr>
          <w:rFonts w:ascii="Arial Narrow" w:eastAsia="Times New Roman" w:hAnsi="Arial Narrow" w:cs="Calibri"/>
          <w:b/>
          <w:bCs/>
          <w:sz w:val="20"/>
          <w:szCs w:val="20"/>
          <w:lang w:val="en-GB"/>
        </w:rPr>
        <w:t>actiuni</w:t>
      </w:r>
      <w:proofErr w:type="spellEnd"/>
      <w:r w:rsidRPr="00513A7B">
        <w:rPr>
          <w:rFonts w:ascii="Arial Narrow" w:eastAsia="Times New Roman" w:hAnsi="Arial Narrow" w:cs="Calibri"/>
          <w:b/>
          <w:bCs/>
          <w:sz w:val="20"/>
          <w:szCs w:val="20"/>
          <w:lang w:val="en-GB"/>
        </w:rPr>
        <w:t xml:space="preserve"> </w:t>
      </w:r>
      <w:proofErr w:type="spellStart"/>
      <w:r w:rsidRPr="00513A7B">
        <w:rPr>
          <w:rFonts w:ascii="Arial Narrow" w:eastAsia="Times New Roman" w:hAnsi="Arial Narrow" w:cs="Calibri"/>
          <w:b/>
          <w:bCs/>
          <w:sz w:val="20"/>
          <w:szCs w:val="20"/>
          <w:lang w:val="en-GB"/>
        </w:rPr>
        <w:t>pe</w:t>
      </w:r>
      <w:proofErr w:type="spellEnd"/>
      <w:r w:rsidRPr="00513A7B">
        <w:rPr>
          <w:rFonts w:ascii="Arial Narrow" w:eastAsia="Times New Roman" w:hAnsi="Arial Narrow" w:cs="Calibri"/>
          <w:b/>
          <w:bCs/>
          <w:sz w:val="20"/>
          <w:szCs w:val="20"/>
          <w:lang w:val="en-GB"/>
        </w:rPr>
        <w:t xml:space="preserve"> B</w:t>
      </w:r>
      <w:r w:rsidR="007638B7">
        <w:rPr>
          <w:rFonts w:ascii="Arial Narrow" w:eastAsia="Times New Roman" w:hAnsi="Arial Narrow" w:cs="Calibri"/>
          <w:b/>
          <w:bCs/>
          <w:sz w:val="20"/>
          <w:szCs w:val="20"/>
          <w:lang w:val="en-GB"/>
        </w:rPr>
        <w:t xml:space="preserve">ursa de </w:t>
      </w:r>
      <w:proofErr w:type="spellStart"/>
      <w:r w:rsidRPr="00513A7B">
        <w:rPr>
          <w:rFonts w:ascii="Arial Narrow" w:eastAsia="Times New Roman" w:hAnsi="Arial Narrow" w:cs="Calibri"/>
          <w:b/>
          <w:bCs/>
          <w:sz w:val="20"/>
          <w:szCs w:val="20"/>
          <w:lang w:val="en-GB"/>
        </w:rPr>
        <w:t>V</w:t>
      </w:r>
      <w:r w:rsidR="007638B7">
        <w:rPr>
          <w:rFonts w:ascii="Arial Narrow" w:eastAsia="Times New Roman" w:hAnsi="Arial Narrow" w:cs="Calibri"/>
          <w:b/>
          <w:bCs/>
          <w:sz w:val="20"/>
          <w:szCs w:val="20"/>
          <w:lang w:val="en-GB"/>
        </w:rPr>
        <w:t>alori</w:t>
      </w:r>
      <w:proofErr w:type="spellEnd"/>
      <w:r w:rsidR="007638B7">
        <w:rPr>
          <w:rFonts w:ascii="Arial Narrow" w:eastAsia="Times New Roman" w:hAnsi="Arial Narrow" w:cs="Calibri"/>
          <w:b/>
          <w:bCs/>
          <w:sz w:val="20"/>
          <w:szCs w:val="20"/>
          <w:lang w:val="en-GB"/>
        </w:rPr>
        <w:t xml:space="preserve"> </w:t>
      </w:r>
      <w:proofErr w:type="spellStart"/>
      <w:r w:rsidRPr="00513A7B">
        <w:rPr>
          <w:rFonts w:ascii="Arial Narrow" w:eastAsia="Times New Roman" w:hAnsi="Arial Narrow" w:cs="Calibri"/>
          <w:b/>
          <w:bCs/>
          <w:sz w:val="20"/>
          <w:szCs w:val="20"/>
          <w:lang w:val="en-GB"/>
        </w:rPr>
        <w:t>B</w:t>
      </w:r>
      <w:r w:rsidR="007638B7">
        <w:rPr>
          <w:rFonts w:ascii="Arial Narrow" w:eastAsia="Times New Roman" w:hAnsi="Arial Narrow" w:cs="Calibri"/>
          <w:b/>
          <w:bCs/>
          <w:sz w:val="20"/>
          <w:szCs w:val="20"/>
          <w:lang w:val="en-GB"/>
        </w:rPr>
        <w:t>ucuresti</w:t>
      </w:r>
      <w:proofErr w:type="spellEnd"/>
      <w:r w:rsidR="007638B7">
        <w:rPr>
          <w:rFonts w:ascii="Arial Narrow" w:eastAsia="Times New Roman" w:hAnsi="Arial Narrow" w:cs="Calibri"/>
          <w:b/>
          <w:bCs/>
          <w:sz w:val="20"/>
          <w:szCs w:val="20"/>
          <w:lang w:val="en-GB"/>
        </w:rPr>
        <w:t xml:space="preserve"> </w:t>
      </w:r>
      <w:r w:rsidRPr="00513A7B">
        <w:rPr>
          <w:rFonts w:ascii="Arial Narrow" w:eastAsia="Times New Roman" w:hAnsi="Arial Narrow" w:cs="Calibri"/>
          <w:b/>
          <w:bCs/>
          <w:sz w:val="20"/>
          <w:szCs w:val="20"/>
          <w:lang w:val="en-GB"/>
        </w:rPr>
        <w:t xml:space="preserve"> in </w:t>
      </w:r>
      <w:proofErr w:type="spellStart"/>
      <w:r w:rsidRPr="00513A7B">
        <w:rPr>
          <w:rFonts w:ascii="Arial Narrow" w:eastAsia="Times New Roman" w:hAnsi="Arial Narrow" w:cs="Calibri"/>
          <w:b/>
          <w:bCs/>
          <w:sz w:val="20"/>
          <w:szCs w:val="20"/>
          <w:lang w:val="en-GB"/>
        </w:rPr>
        <w:t>anul</w:t>
      </w:r>
      <w:proofErr w:type="spellEnd"/>
      <w:r w:rsidRPr="00513A7B">
        <w:rPr>
          <w:rFonts w:ascii="Arial Narrow" w:eastAsia="Times New Roman" w:hAnsi="Arial Narrow" w:cs="Calibri"/>
          <w:b/>
          <w:bCs/>
          <w:sz w:val="20"/>
          <w:szCs w:val="20"/>
          <w:lang w:val="en-GB"/>
        </w:rPr>
        <w:t xml:space="preserve"> 202</w:t>
      </w:r>
      <w:r w:rsidR="009D277C">
        <w:rPr>
          <w:rFonts w:ascii="Arial Narrow" w:eastAsia="Times New Roman" w:hAnsi="Arial Narrow" w:cs="Calibri"/>
          <w:b/>
          <w:bCs/>
          <w:sz w:val="20"/>
          <w:szCs w:val="20"/>
          <w:lang w:val="en-GB"/>
        </w:rPr>
        <w:t>3</w:t>
      </w:r>
      <w:r w:rsidR="007638B7">
        <w:rPr>
          <w:rFonts w:ascii="Arial Narrow" w:eastAsia="Times New Roman" w:hAnsi="Arial Narrow" w:cs="Calibri"/>
          <w:b/>
          <w:bCs/>
          <w:sz w:val="20"/>
          <w:szCs w:val="20"/>
          <w:lang w:val="en-GB"/>
        </w:rPr>
        <w:t xml:space="preserve"> </w:t>
      </w:r>
      <w:proofErr w:type="spellStart"/>
      <w:r w:rsidR="007638B7">
        <w:rPr>
          <w:rFonts w:ascii="Arial Narrow" w:eastAsia="Times New Roman" w:hAnsi="Arial Narrow" w:cs="Calibri"/>
          <w:b/>
          <w:bCs/>
          <w:sz w:val="20"/>
          <w:szCs w:val="20"/>
          <w:lang w:val="en-GB"/>
        </w:rPr>
        <w:t>sunt</w:t>
      </w:r>
      <w:proofErr w:type="spellEnd"/>
      <w:r w:rsidR="007638B7">
        <w:rPr>
          <w:rFonts w:ascii="Arial Narrow" w:eastAsia="Times New Roman" w:hAnsi="Arial Narrow" w:cs="Calibri"/>
          <w:b/>
          <w:bCs/>
          <w:sz w:val="20"/>
          <w:szCs w:val="20"/>
          <w:lang w:val="en-GB"/>
        </w:rPr>
        <w:t>:</w:t>
      </w:r>
    </w:p>
    <w:p w14:paraId="52E6892C" w14:textId="77777777" w:rsidR="00734609" w:rsidRDefault="00734609" w:rsidP="00D10B5C">
      <w:pPr>
        <w:spacing w:after="0" w:line="240" w:lineRule="auto"/>
        <w:ind w:firstLine="720"/>
        <w:rPr>
          <w:rFonts w:ascii="Arial Narrow" w:eastAsia="Times New Roman" w:hAnsi="Arial Narrow" w:cs="Calibri"/>
          <w:b/>
          <w:bCs/>
          <w:sz w:val="20"/>
          <w:szCs w:val="20"/>
          <w:lang w:val="en-GB"/>
        </w:rPr>
      </w:pPr>
    </w:p>
    <w:tbl>
      <w:tblPr>
        <w:tblW w:w="10221" w:type="dxa"/>
        <w:tblInd w:w="93" w:type="dxa"/>
        <w:tblLayout w:type="fixed"/>
        <w:tblLook w:val="04A0" w:firstRow="1" w:lastRow="0" w:firstColumn="1" w:lastColumn="0" w:noHBand="0" w:noVBand="1"/>
      </w:tblPr>
      <w:tblGrid>
        <w:gridCol w:w="3276"/>
        <w:gridCol w:w="1134"/>
        <w:gridCol w:w="1242"/>
        <w:gridCol w:w="1149"/>
        <w:gridCol w:w="1152"/>
        <w:gridCol w:w="993"/>
        <w:gridCol w:w="1275"/>
      </w:tblGrid>
      <w:tr w:rsidR="008343DA" w:rsidRPr="008343DA" w14:paraId="13FC5845" w14:textId="77777777" w:rsidTr="0053432C">
        <w:trPr>
          <w:trHeight w:val="300"/>
        </w:trPr>
        <w:tc>
          <w:tcPr>
            <w:tcW w:w="3276"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28F32EC1"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proofErr w:type="spellStart"/>
            <w:r w:rsidRPr="008343DA">
              <w:rPr>
                <w:rFonts w:ascii="Arial Narrow" w:eastAsia="Times New Roman" w:hAnsi="Arial Narrow" w:cs="Calibri"/>
                <w:color w:val="000000"/>
                <w:sz w:val="20"/>
                <w:szCs w:val="20"/>
              </w:rPr>
              <w:t>Nume</w:t>
            </w:r>
            <w:proofErr w:type="spellEnd"/>
            <w:r w:rsidRPr="008343DA">
              <w:rPr>
                <w:rFonts w:ascii="Arial Narrow" w:eastAsia="Times New Roman" w:hAnsi="Arial Narrow" w:cs="Calibri"/>
                <w:color w:val="000000"/>
                <w:sz w:val="20"/>
                <w:szCs w:val="20"/>
              </w:rPr>
              <w:t xml:space="preserve"> </w:t>
            </w:r>
            <w:proofErr w:type="spellStart"/>
            <w:r w:rsidRPr="008343DA">
              <w:rPr>
                <w:rFonts w:ascii="Arial Narrow" w:eastAsia="Times New Roman" w:hAnsi="Arial Narrow" w:cs="Calibri"/>
                <w:color w:val="000000"/>
                <w:sz w:val="20"/>
                <w:szCs w:val="20"/>
              </w:rPr>
              <w:t>Cont</w:t>
            </w:r>
            <w:proofErr w:type="spellEnd"/>
          </w:p>
        </w:tc>
        <w:tc>
          <w:tcPr>
            <w:tcW w:w="2376" w:type="dxa"/>
            <w:gridSpan w:val="2"/>
            <w:tcBorders>
              <w:top w:val="single" w:sz="4" w:space="0" w:color="auto"/>
              <w:left w:val="nil"/>
              <w:bottom w:val="single" w:sz="4" w:space="0" w:color="auto"/>
              <w:right w:val="single" w:sz="4" w:space="0" w:color="auto"/>
            </w:tcBorders>
            <w:shd w:val="clear" w:color="000000" w:fill="FDE9D9"/>
            <w:vAlign w:val="center"/>
            <w:hideMark/>
          </w:tcPr>
          <w:p w14:paraId="145558D0"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 xml:space="preserve">Sold la 01.01.2023  </w:t>
            </w:r>
          </w:p>
        </w:tc>
        <w:tc>
          <w:tcPr>
            <w:tcW w:w="2301" w:type="dxa"/>
            <w:gridSpan w:val="2"/>
            <w:tcBorders>
              <w:top w:val="single" w:sz="4" w:space="0" w:color="auto"/>
              <w:left w:val="nil"/>
              <w:bottom w:val="single" w:sz="4" w:space="0" w:color="auto"/>
              <w:right w:val="single" w:sz="4" w:space="0" w:color="auto"/>
            </w:tcBorders>
            <w:shd w:val="clear" w:color="000000" w:fill="FDE9D9"/>
            <w:vAlign w:val="center"/>
            <w:hideMark/>
          </w:tcPr>
          <w:p w14:paraId="293CEDF8"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RULAJ AN 2023 lei</w:t>
            </w:r>
          </w:p>
        </w:tc>
        <w:tc>
          <w:tcPr>
            <w:tcW w:w="2268" w:type="dxa"/>
            <w:gridSpan w:val="2"/>
            <w:tcBorders>
              <w:top w:val="single" w:sz="4" w:space="0" w:color="auto"/>
              <w:left w:val="nil"/>
              <w:bottom w:val="single" w:sz="4" w:space="0" w:color="auto"/>
              <w:right w:val="single" w:sz="4" w:space="0" w:color="000000"/>
            </w:tcBorders>
            <w:shd w:val="clear" w:color="000000" w:fill="FDE9D9"/>
            <w:vAlign w:val="center"/>
            <w:hideMark/>
          </w:tcPr>
          <w:p w14:paraId="218204BC"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 xml:space="preserve">Sold la 31.12.2023  </w:t>
            </w:r>
          </w:p>
        </w:tc>
      </w:tr>
      <w:tr w:rsidR="000D6ED4" w:rsidRPr="008343DA" w14:paraId="279919EA" w14:textId="77777777" w:rsidTr="0053432C">
        <w:trPr>
          <w:trHeight w:val="300"/>
        </w:trPr>
        <w:tc>
          <w:tcPr>
            <w:tcW w:w="3276" w:type="dxa"/>
            <w:vMerge/>
            <w:tcBorders>
              <w:top w:val="single" w:sz="4" w:space="0" w:color="auto"/>
              <w:left w:val="single" w:sz="4" w:space="0" w:color="auto"/>
              <w:bottom w:val="single" w:sz="4" w:space="0" w:color="auto"/>
              <w:right w:val="single" w:sz="4" w:space="0" w:color="auto"/>
            </w:tcBorders>
            <w:vAlign w:val="center"/>
            <w:hideMark/>
          </w:tcPr>
          <w:p w14:paraId="52D31CD7" w14:textId="77777777" w:rsidR="008343DA" w:rsidRPr="008343DA" w:rsidRDefault="008343DA" w:rsidP="008343DA">
            <w:pPr>
              <w:spacing w:after="0" w:line="240" w:lineRule="auto"/>
              <w:rPr>
                <w:rFonts w:ascii="Arial Narrow" w:eastAsia="Times New Roman" w:hAnsi="Arial Narrow" w:cs="Calibri"/>
                <w:color w:val="000000"/>
                <w:sz w:val="20"/>
                <w:szCs w:val="20"/>
              </w:rPr>
            </w:pPr>
          </w:p>
        </w:tc>
        <w:tc>
          <w:tcPr>
            <w:tcW w:w="1134" w:type="dxa"/>
            <w:tcBorders>
              <w:top w:val="nil"/>
              <w:left w:val="nil"/>
              <w:bottom w:val="single" w:sz="4" w:space="0" w:color="auto"/>
              <w:right w:val="single" w:sz="4" w:space="0" w:color="auto"/>
            </w:tcBorders>
            <w:shd w:val="clear" w:color="000000" w:fill="FDE9D9"/>
            <w:noWrap/>
            <w:vAlign w:val="center"/>
            <w:hideMark/>
          </w:tcPr>
          <w:p w14:paraId="080652C7"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proofErr w:type="spellStart"/>
            <w:r w:rsidRPr="008343DA">
              <w:rPr>
                <w:rFonts w:ascii="Arial Narrow" w:eastAsia="Times New Roman" w:hAnsi="Arial Narrow" w:cs="Calibri"/>
                <w:color w:val="000000"/>
                <w:sz w:val="20"/>
                <w:szCs w:val="20"/>
              </w:rPr>
              <w:t>Nr.actiuni</w:t>
            </w:r>
            <w:proofErr w:type="spellEnd"/>
          </w:p>
        </w:tc>
        <w:tc>
          <w:tcPr>
            <w:tcW w:w="1242" w:type="dxa"/>
            <w:tcBorders>
              <w:top w:val="nil"/>
              <w:left w:val="nil"/>
              <w:bottom w:val="single" w:sz="4" w:space="0" w:color="auto"/>
              <w:right w:val="single" w:sz="4" w:space="0" w:color="auto"/>
            </w:tcBorders>
            <w:shd w:val="clear" w:color="000000" w:fill="FDE9D9"/>
            <w:noWrap/>
            <w:vAlign w:val="bottom"/>
            <w:hideMark/>
          </w:tcPr>
          <w:p w14:paraId="75A25AA1" w14:textId="77777777" w:rsidR="008343DA" w:rsidRPr="008343DA" w:rsidRDefault="008343DA" w:rsidP="008343DA">
            <w:pPr>
              <w:spacing w:after="0" w:line="240" w:lineRule="auto"/>
              <w:rPr>
                <w:rFonts w:ascii="Arial Narrow" w:eastAsia="Times New Roman" w:hAnsi="Arial Narrow" w:cs="Calibri"/>
                <w:color w:val="000000"/>
                <w:sz w:val="20"/>
                <w:szCs w:val="20"/>
              </w:rPr>
            </w:pPr>
            <w:proofErr w:type="spellStart"/>
            <w:r w:rsidRPr="008343DA">
              <w:rPr>
                <w:rFonts w:ascii="Arial Narrow" w:eastAsia="Times New Roman" w:hAnsi="Arial Narrow" w:cs="Calibri"/>
                <w:color w:val="000000"/>
                <w:sz w:val="20"/>
                <w:szCs w:val="20"/>
              </w:rPr>
              <w:t>Val.inv.lei</w:t>
            </w:r>
            <w:proofErr w:type="spellEnd"/>
          </w:p>
        </w:tc>
        <w:tc>
          <w:tcPr>
            <w:tcW w:w="1149" w:type="dxa"/>
            <w:tcBorders>
              <w:top w:val="nil"/>
              <w:left w:val="nil"/>
              <w:bottom w:val="single" w:sz="4" w:space="0" w:color="auto"/>
              <w:right w:val="single" w:sz="4" w:space="0" w:color="auto"/>
            </w:tcBorders>
            <w:shd w:val="clear" w:color="000000" w:fill="FDE9D9"/>
            <w:vAlign w:val="center"/>
            <w:hideMark/>
          </w:tcPr>
          <w:p w14:paraId="707BD77C"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proofErr w:type="spellStart"/>
            <w:r w:rsidRPr="008343DA">
              <w:rPr>
                <w:rFonts w:ascii="Arial Narrow" w:eastAsia="Times New Roman" w:hAnsi="Arial Narrow" w:cs="Calibri"/>
                <w:color w:val="000000"/>
                <w:sz w:val="20"/>
                <w:szCs w:val="20"/>
              </w:rPr>
              <w:t>Cumparari</w:t>
            </w:r>
            <w:proofErr w:type="spellEnd"/>
          </w:p>
        </w:tc>
        <w:tc>
          <w:tcPr>
            <w:tcW w:w="1152" w:type="dxa"/>
            <w:tcBorders>
              <w:top w:val="nil"/>
              <w:left w:val="nil"/>
              <w:bottom w:val="single" w:sz="4" w:space="0" w:color="auto"/>
              <w:right w:val="single" w:sz="4" w:space="0" w:color="auto"/>
            </w:tcBorders>
            <w:shd w:val="clear" w:color="000000" w:fill="FDE9D9"/>
            <w:vAlign w:val="center"/>
            <w:hideMark/>
          </w:tcPr>
          <w:p w14:paraId="5A0699C5"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proofErr w:type="spellStart"/>
            <w:r w:rsidRPr="008343DA">
              <w:rPr>
                <w:rFonts w:ascii="Arial Narrow" w:eastAsia="Times New Roman" w:hAnsi="Arial Narrow" w:cs="Calibri"/>
                <w:color w:val="000000"/>
                <w:sz w:val="20"/>
                <w:szCs w:val="20"/>
              </w:rPr>
              <w:t>Vanzari</w:t>
            </w:r>
            <w:proofErr w:type="spellEnd"/>
          </w:p>
        </w:tc>
        <w:tc>
          <w:tcPr>
            <w:tcW w:w="993" w:type="dxa"/>
            <w:tcBorders>
              <w:top w:val="nil"/>
              <w:left w:val="nil"/>
              <w:bottom w:val="single" w:sz="4" w:space="0" w:color="auto"/>
              <w:right w:val="single" w:sz="4" w:space="0" w:color="auto"/>
            </w:tcBorders>
            <w:shd w:val="clear" w:color="000000" w:fill="FDE9D9"/>
            <w:vAlign w:val="center"/>
            <w:hideMark/>
          </w:tcPr>
          <w:p w14:paraId="4A45FFCB"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proofErr w:type="spellStart"/>
            <w:r w:rsidRPr="008343DA">
              <w:rPr>
                <w:rFonts w:ascii="Arial Narrow" w:eastAsia="Times New Roman" w:hAnsi="Arial Narrow" w:cs="Calibri"/>
                <w:color w:val="000000"/>
                <w:sz w:val="20"/>
                <w:szCs w:val="20"/>
              </w:rPr>
              <w:t>Nr.actiuni</w:t>
            </w:r>
            <w:proofErr w:type="spellEnd"/>
          </w:p>
        </w:tc>
        <w:tc>
          <w:tcPr>
            <w:tcW w:w="1275" w:type="dxa"/>
            <w:tcBorders>
              <w:top w:val="nil"/>
              <w:left w:val="nil"/>
              <w:bottom w:val="single" w:sz="4" w:space="0" w:color="auto"/>
              <w:right w:val="single" w:sz="4" w:space="0" w:color="auto"/>
            </w:tcBorders>
            <w:shd w:val="clear" w:color="000000" w:fill="FDE9D9"/>
            <w:noWrap/>
            <w:vAlign w:val="center"/>
            <w:hideMark/>
          </w:tcPr>
          <w:p w14:paraId="7A72F7CB"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proofErr w:type="spellStart"/>
            <w:r w:rsidRPr="008343DA">
              <w:rPr>
                <w:rFonts w:ascii="Arial Narrow" w:eastAsia="Times New Roman" w:hAnsi="Arial Narrow" w:cs="Calibri"/>
                <w:color w:val="000000"/>
                <w:sz w:val="20"/>
                <w:szCs w:val="20"/>
              </w:rPr>
              <w:t>Valoare</w:t>
            </w:r>
            <w:proofErr w:type="spellEnd"/>
            <w:r w:rsidRPr="008343DA">
              <w:rPr>
                <w:rFonts w:ascii="Arial Narrow" w:eastAsia="Times New Roman" w:hAnsi="Arial Narrow" w:cs="Calibri"/>
                <w:color w:val="000000"/>
                <w:sz w:val="20"/>
                <w:szCs w:val="20"/>
              </w:rPr>
              <w:t xml:space="preserve"> </w:t>
            </w:r>
            <w:proofErr w:type="spellStart"/>
            <w:r w:rsidRPr="008343DA">
              <w:rPr>
                <w:rFonts w:ascii="Arial Narrow" w:eastAsia="Times New Roman" w:hAnsi="Arial Narrow" w:cs="Calibri"/>
                <w:color w:val="000000"/>
                <w:sz w:val="20"/>
                <w:szCs w:val="20"/>
              </w:rPr>
              <w:t>inv.lei</w:t>
            </w:r>
            <w:proofErr w:type="spellEnd"/>
          </w:p>
        </w:tc>
      </w:tr>
      <w:tr w:rsidR="008343DA" w:rsidRPr="008343DA" w14:paraId="483E2792"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3783E087"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ALR</w:t>
            </w:r>
          </w:p>
        </w:tc>
        <w:tc>
          <w:tcPr>
            <w:tcW w:w="1134" w:type="dxa"/>
            <w:tcBorders>
              <w:top w:val="nil"/>
              <w:left w:val="nil"/>
              <w:bottom w:val="single" w:sz="4" w:space="0" w:color="auto"/>
              <w:right w:val="single" w:sz="4" w:space="0" w:color="auto"/>
            </w:tcBorders>
            <w:shd w:val="clear" w:color="auto" w:fill="auto"/>
            <w:noWrap/>
            <w:vAlign w:val="center"/>
            <w:hideMark/>
          </w:tcPr>
          <w:p w14:paraId="59496F90"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35,000</w:t>
            </w:r>
          </w:p>
        </w:tc>
        <w:tc>
          <w:tcPr>
            <w:tcW w:w="1242" w:type="dxa"/>
            <w:tcBorders>
              <w:top w:val="nil"/>
              <w:left w:val="nil"/>
              <w:bottom w:val="single" w:sz="4" w:space="0" w:color="auto"/>
              <w:right w:val="single" w:sz="4" w:space="0" w:color="auto"/>
            </w:tcBorders>
            <w:shd w:val="clear" w:color="auto" w:fill="auto"/>
            <w:noWrap/>
            <w:vAlign w:val="bottom"/>
            <w:hideMark/>
          </w:tcPr>
          <w:p w14:paraId="7149BCF4"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65,144.85</w:t>
            </w:r>
          </w:p>
        </w:tc>
        <w:tc>
          <w:tcPr>
            <w:tcW w:w="1149" w:type="dxa"/>
            <w:tcBorders>
              <w:top w:val="nil"/>
              <w:left w:val="nil"/>
              <w:bottom w:val="single" w:sz="4" w:space="0" w:color="auto"/>
              <w:right w:val="single" w:sz="4" w:space="0" w:color="auto"/>
            </w:tcBorders>
            <w:shd w:val="clear" w:color="auto" w:fill="auto"/>
            <w:noWrap/>
            <w:vAlign w:val="center"/>
            <w:hideMark/>
          </w:tcPr>
          <w:p w14:paraId="34E2CE15"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C08D5C4"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0.00</w:t>
            </w:r>
          </w:p>
        </w:tc>
        <w:tc>
          <w:tcPr>
            <w:tcW w:w="993" w:type="dxa"/>
            <w:tcBorders>
              <w:top w:val="nil"/>
              <w:left w:val="nil"/>
              <w:bottom w:val="single" w:sz="4" w:space="0" w:color="auto"/>
              <w:right w:val="single" w:sz="4" w:space="0" w:color="auto"/>
            </w:tcBorders>
            <w:shd w:val="clear" w:color="auto" w:fill="auto"/>
            <w:noWrap/>
            <w:vAlign w:val="center"/>
            <w:hideMark/>
          </w:tcPr>
          <w:p w14:paraId="79FDADBF"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35,000</w:t>
            </w:r>
          </w:p>
        </w:tc>
        <w:tc>
          <w:tcPr>
            <w:tcW w:w="1275" w:type="dxa"/>
            <w:tcBorders>
              <w:top w:val="nil"/>
              <w:left w:val="nil"/>
              <w:bottom w:val="single" w:sz="4" w:space="0" w:color="auto"/>
              <w:right w:val="single" w:sz="4" w:space="0" w:color="auto"/>
            </w:tcBorders>
            <w:shd w:val="clear" w:color="auto" w:fill="auto"/>
            <w:noWrap/>
            <w:vAlign w:val="center"/>
            <w:hideMark/>
          </w:tcPr>
          <w:p w14:paraId="13FF67CF"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65,144.85</w:t>
            </w:r>
          </w:p>
        </w:tc>
      </w:tr>
      <w:tr w:rsidR="008343DA" w:rsidRPr="008343DA" w14:paraId="09CF93CF"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1380EECC"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 xml:space="preserve">BRD  </w:t>
            </w:r>
            <w:proofErr w:type="spellStart"/>
            <w:r w:rsidRPr="008343DA">
              <w:rPr>
                <w:rFonts w:ascii="Arial Narrow" w:eastAsia="Times New Roman" w:hAnsi="Arial Narrow" w:cs="Calibri"/>
                <w:color w:val="000000"/>
                <w:sz w:val="20"/>
                <w:szCs w:val="20"/>
              </w:rPr>
              <w:t>Banca</w:t>
            </w:r>
            <w:proofErr w:type="spellEnd"/>
            <w:r w:rsidRPr="008343DA">
              <w:rPr>
                <w:rFonts w:ascii="Arial Narrow" w:eastAsia="Times New Roman" w:hAnsi="Arial Narrow" w:cs="Calibri"/>
                <w:color w:val="000000"/>
                <w:sz w:val="20"/>
                <w:szCs w:val="20"/>
              </w:rPr>
              <w:t xml:space="preserve"> </w:t>
            </w:r>
            <w:proofErr w:type="spellStart"/>
            <w:r w:rsidRPr="008343DA">
              <w:rPr>
                <w:rFonts w:ascii="Arial Narrow" w:eastAsia="Times New Roman" w:hAnsi="Arial Narrow" w:cs="Calibri"/>
                <w:color w:val="000000"/>
                <w:sz w:val="20"/>
                <w:szCs w:val="20"/>
              </w:rPr>
              <w:t>Romana</w:t>
            </w:r>
            <w:proofErr w:type="spellEnd"/>
            <w:r w:rsidRPr="008343DA">
              <w:rPr>
                <w:rFonts w:ascii="Arial Narrow" w:eastAsia="Times New Roman" w:hAnsi="Arial Narrow" w:cs="Calibri"/>
                <w:color w:val="000000"/>
                <w:sz w:val="20"/>
                <w:szCs w:val="20"/>
              </w:rPr>
              <w:t xml:space="preserve"> de </w:t>
            </w:r>
            <w:proofErr w:type="spellStart"/>
            <w:r w:rsidRPr="008343DA">
              <w:rPr>
                <w:rFonts w:ascii="Arial Narrow" w:eastAsia="Times New Roman" w:hAnsi="Arial Narrow" w:cs="Calibri"/>
                <w:color w:val="000000"/>
                <w:sz w:val="20"/>
                <w:szCs w:val="20"/>
              </w:rPr>
              <w:t>Dezvoltare</w:t>
            </w:r>
            <w:proofErr w:type="spellEnd"/>
            <w:r w:rsidRPr="008343DA">
              <w:rPr>
                <w:rFonts w:ascii="Arial Narrow" w:eastAsia="Times New Roman" w:hAnsi="Arial Narrow" w:cs="Calibri"/>
                <w:color w:val="000000"/>
                <w:sz w:val="20"/>
                <w:szCs w:val="20"/>
              </w:rPr>
              <w:t xml:space="preserve"> SA</w:t>
            </w:r>
          </w:p>
        </w:tc>
        <w:tc>
          <w:tcPr>
            <w:tcW w:w="1134" w:type="dxa"/>
            <w:tcBorders>
              <w:top w:val="nil"/>
              <w:left w:val="nil"/>
              <w:bottom w:val="single" w:sz="4" w:space="0" w:color="auto"/>
              <w:right w:val="single" w:sz="4" w:space="0" w:color="auto"/>
            </w:tcBorders>
            <w:shd w:val="clear" w:color="auto" w:fill="auto"/>
            <w:noWrap/>
            <w:vAlign w:val="center"/>
            <w:hideMark/>
          </w:tcPr>
          <w:p w14:paraId="5455CB05"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14,928</w:t>
            </w:r>
          </w:p>
        </w:tc>
        <w:tc>
          <w:tcPr>
            <w:tcW w:w="1242" w:type="dxa"/>
            <w:tcBorders>
              <w:top w:val="nil"/>
              <w:left w:val="nil"/>
              <w:bottom w:val="single" w:sz="4" w:space="0" w:color="auto"/>
              <w:right w:val="single" w:sz="4" w:space="0" w:color="auto"/>
            </w:tcBorders>
            <w:shd w:val="clear" w:color="auto" w:fill="auto"/>
            <w:noWrap/>
            <w:vAlign w:val="bottom"/>
            <w:hideMark/>
          </w:tcPr>
          <w:p w14:paraId="7A5A6085"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226,687.00</w:t>
            </w:r>
          </w:p>
        </w:tc>
        <w:tc>
          <w:tcPr>
            <w:tcW w:w="1149" w:type="dxa"/>
            <w:tcBorders>
              <w:top w:val="nil"/>
              <w:left w:val="nil"/>
              <w:bottom w:val="single" w:sz="4" w:space="0" w:color="auto"/>
              <w:right w:val="single" w:sz="4" w:space="0" w:color="auto"/>
            </w:tcBorders>
            <w:shd w:val="clear" w:color="auto" w:fill="auto"/>
            <w:noWrap/>
            <w:vAlign w:val="center"/>
            <w:hideMark/>
          </w:tcPr>
          <w:p w14:paraId="7835C91F"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42719F60"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0.00</w:t>
            </w:r>
          </w:p>
        </w:tc>
        <w:tc>
          <w:tcPr>
            <w:tcW w:w="993" w:type="dxa"/>
            <w:tcBorders>
              <w:top w:val="nil"/>
              <w:left w:val="nil"/>
              <w:bottom w:val="single" w:sz="4" w:space="0" w:color="auto"/>
              <w:right w:val="single" w:sz="4" w:space="0" w:color="auto"/>
            </w:tcBorders>
            <w:shd w:val="clear" w:color="auto" w:fill="auto"/>
            <w:noWrap/>
            <w:vAlign w:val="center"/>
            <w:hideMark/>
          </w:tcPr>
          <w:p w14:paraId="1BFBFC1F"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14,928</w:t>
            </w:r>
          </w:p>
        </w:tc>
        <w:tc>
          <w:tcPr>
            <w:tcW w:w="1275" w:type="dxa"/>
            <w:tcBorders>
              <w:top w:val="nil"/>
              <w:left w:val="nil"/>
              <w:bottom w:val="single" w:sz="4" w:space="0" w:color="auto"/>
              <w:right w:val="single" w:sz="4" w:space="0" w:color="auto"/>
            </w:tcBorders>
            <w:shd w:val="clear" w:color="auto" w:fill="auto"/>
            <w:noWrap/>
            <w:vAlign w:val="center"/>
            <w:hideMark/>
          </w:tcPr>
          <w:p w14:paraId="2D03E75D"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226,687.00</w:t>
            </w:r>
          </w:p>
        </w:tc>
      </w:tr>
      <w:tr w:rsidR="008343DA" w:rsidRPr="008343DA" w14:paraId="1F277482"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7B662870"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 xml:space="preserve">COTE CONPET SA </w:t>
            </w:r>
          </w:p>
        </w:tc>
        <w:tc>
          <w:tcPr>
            <w:tcW w:w="1134" w:type="dxa"/>
            <w:tcBorders>
              <w:top w:val="nil"/>
              <w:left w:val="nil"/>
              <w:bottom w:val="single" w:sz="4" w:space="0" w:color="auto"/>
              <w:right w:val="single" w:sz="4" w:space="0" w:color="auto"/>
            </w:tcBorders>
            <w:shd w:val="clear" w:color="auto" w:fill="auto"/>
            <w:noWrap/>
            <w:vAlign w:val="center"/>
            <w:hideMark/>
          </w:tcPr>
          <w:p w14:paraId="192A5264"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164</w:t>
            </w:r>
          </w:p>
        </w:tc>
        <w:tc>
          <w:tcPr>
            <w:tcW w:w="1242" w:type="dxa"/>
            <w:tcBorders>
              <w:top w:val="nil"/>
              <w:left w:val="nil"/>
              <w:bottom w:val="single" w:sz="4" w:space="0" w:color="auto"/>
              <w:right w:val="single" w:sz="4" w:space="0" w:color="auto"/>
            </w:tcBorders>
            <w:shd w:val="clear" w:color="auto" w:fill="auto"/>
            <w:noWrap/>
            <w:vAlign w:val="bottom"/>
            <w:hideMark/>
          </w:tcPr>
          <w:p w14:paraId="07A789FE"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10,922.26</w:t>
            </w:r>
          </w:p>
        </w:tc>
        <w:tc>
          <w:tcPr>
            <w:tcW w:w="1149" w:type="dxa"/>
            <w:tcBorders>
              <w:top w:val="nil"/>
              <w:left w:val="nil"/>
              <w:bottom w:val="single" w:sz="4" w:space="0" w:color="auto"/>
              <w:right w:val="single" w:sz="4" w:space="0" w:color="auto"/>
            </w:tcBorders>
            <w:shd w:val="clear" w:color="auto" w:fill="auto"/>
            <w:noWrap/>
            <w:vAlign w:val="center"/>
            <w:hideMark/>
          </w:tcPr>
          <w:p w14:paraId="41658993"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1,037.30</w:t>
            </w:r>
          </w:p>
        </w:tc>
        <w:tc>
          <w:tcPr>
            <w:tcW w:w="1152" w:type="dxa"/>
            <w:tcBorders>
              <w:top w:val="nil"/>
              <w:left w:val="nil"/>
              <w:bottom w:val="single" w:sz="4" w:space="0" w:color="auto"/>
              <w:right w:val="single" w:sz="4" w:space="0" w:color="auto"/>
            </w:tcBorders>
            <w:shd w:val="clear" w:color="auto" w:fill="auto"/>
            <w:noWrap/>
            <w:vAlign w:val="center"/>
            <w:hideMark/>
          </w:tcPr>
          <w:p w14:paraId="6F5B9DFF"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1,037.30</w:t>
            </w:r>
          </w:p>
        </w:tc>
        <w:tc>
          <w:tcPr>
            <w:tcW w:w="993" w:type="dxa"/>
            <w:tcBorders>
              <w:top w:val="nil"/>
              <w:left w:val="nil"/>
              <w:bottom w:val="single" w:sz="4" w:space="0" w:color="auto"/>
              <w:right w:val="single" w:sz="4" w:space="0" w:color="auto"/>
            </w:tcBorders>
            <w:shd w:val="clear" w:color="auto" w:fill="auto"/>
            <w:noWrap/>
            <w:vAlign w:val="center"/>
            <w:hideMark/>
          </w:tcPr>
          <w:p w14:paraId="28C9386C"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164</w:t>
            </w:r>
          </w:p>
        </w:tc>
        <w:tc>
          <w:tcPr>
            <w:tcW w:w="1275" w:type="dxa"/>
            <w:tcBorders>
              <w:top w:val="nil"/>
              <w:left w:val="nil"/>
              <w:bottom w:val="single" w:sz="4" w:space="0" w:color="auto"/>
              <w:right w:val="single" w:sz="4" w:space="0" w:color="auto"/>
            </w:tcBorders>
            <w:shd w:val="clear" w:color="auto" w:fill="auto"/>
            <w:noWrap/>
            <w:vAlign w:val="center"/>
            <w:hideMark/>
          </w:tcPr>
          <w:p w14:paraId="4A865995"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10,922.26</w:t>
            </w:r>
          </w:p>
        </w:tc>
      </w:tr>
      <w:tr w:rsidR="008343DA" w:rsidRPr="008343DA" w14:paraId="0E94236A"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47AD6EBA"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DIGI RCS &amp; RDS SA</w:t>
            </w:r>
          </w:p>
        </w:tc>
        <w:tc>
          <w:tcPr>
            <w:tcW w:w="1134" w:type="dxa"/>
            <w:tcBorders>
              <w:top w:val="nil"/>
              <w:left w:val="nil"/>
              <w:bottom w:val="single" w:sz="4" w:space="0" w:color="auto"/>
              <w:right w:val="single" w:sz="4" w:space="0" w:color="auto"/>
            </w:tcBorders>
            <w:shd w:val="clear" w:color="auto" w:fill="auto"/>
            <w:noWrap/>
            <w:vAlign w:val="center"/>
            <w:hideMark/>
          </w:tcPr>
          <w:p w14:paraId="637DA4B1"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7,963</w:t>
            </w:r>
          </w:p>
        </w:tc>
        <w:tc>
          <w:tcPr>
            <w:tcW w:w="1242" w:type="dxa"/>
            <w:tcBorders>
              <w:top w:val="nil"/>
              <w:left w:val="nil"/>
              <w:bottom w:val="single" w:sz="4" w:space="0" w:color="auto"/>
              <w:right w:val="single" w:sz="4" w:space="0" w:color="auto"/>
            </w:tcBorders>
            <w:shd w:val="clear" w:color="auto" w:fill="auto"/>
            <w:noWrap/>
            <w:vAlign w:val="bottom"/>
            <w:hideMark/>
          </w:tcPr>
          <w:p w14:paraId="6624134F"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288,664.72</w:t>
            </w:r>
          </w:p>
        </w:tc>
        <w:tc>
          <w:tcPr>
            <w:tcW w:w="1149" w:type="dxa"/>
            <w:tcBorders>
              <w:top w:val="nil"/>
              <w:left w:val="nil"/>
              <w:bottom w:val="single" w:sz="4" w:space="0" w:color="auto"/>
              <w:right w:val="single" w:sz="4" w:space="0" w:color="auto"/>
            </w:tcBorders>
            <w:shd w:val="clear" w:color="auto" w:fill="auto"/>
            <w:noWrap/>
            <w:vAlign w:val="center"/>
            <w:hideMark/>
          </w:tcPr>
          <w:p w14:paraId="1105A4F4"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173,741.56</w:t>
            </w:r>
          </w:p>
        </w:tc>
        <w:tc>
          <w:tcPr>
            <w:tcW w:w="1152" w:type="dxa"/>
            <w:tcBorders>
              <w:top w:val="nil"/>
              <w:left w:val="nil"/>
              <w:bottom w:val="single" w:sz="4" w:space="0" w:color="auto"/>
              <w:right w:val="single" w:sz="4" w:space="0" w:color="auto"/>
            </w:tcBorders>
            <w:shd w:val="clear" w:color="auto" w:fill="auto"/>
            <w:noWrap/>
            <w:vAlign w:val="center"/>
            <w:hideMark/>
          </w:tcPr>
          <w:p w14:paraId="2095E3A8"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317,403.29</w:t>
            </w:r>
          </w:p>
        </w:tc>
        <w:tc>
          <w:tcPr>
            <w:tcW w:w="993" w:type="dxa"/>
            <w:tcBorders>
              <w:top w:val="nil"/>
              <w:left w:val="nil"/>
              <w:bottom w:val="single" w:sz="4" w:space="0" w:color="auto"/>
              <w:right w:val="single" w:sz="4" w:space="0" w:color="auto"/>
            </w:tcBorders>
            <w:shd w:val="clear" w:color="auto" w:fill="auto"/>
            <w:noWrap/>
            <w:vAlign w:val="center"/>
            <w:hideMark/>
          </w:tcPr>
          <w:p w14:paraId="314B74A8"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4,000</w:t>
            </w:r>
          </w:p>
        </w:tc>
        <w:tc>
          <w:tcPr>
            <w:tcW w:w="1275" w:type="dxa"/>
            <w:tcBorders>
              <w:top w:val="nil"/>
              <w:left w:val="nil"/>
              <w:bottom w:val="single" w:sz="4" w:space="0" w:color="auto"/>
              <w:right w:val="single" w:sz="4" w:space="0" w:color="auto"/>
            </w:tcBorders>
            <w:shd w:val="clear" w:color="auto" w:fill="auto"/>
            <w:noWrap/>
            <w:vAlign w:val="center"/>
            <w:hideMark/>
          </w:tcPr>
          <w:p w14:paraId="36C71597"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145,002.99</w:t>
            </w:r>
          </w:p>
        </w:tc>
      </w:tr>
      <w:tr w:rsidR="008343DA" w:rsidRPr="008343DA" w14:paraId="0CD0D48D"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641F6003"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EL S.ENERGETICA ELECTRICA S.A.</w:t>
            </w:r>
          </w:p>
        </w:tc>
        <w:tc>
          <w:tcPr>
            <w:tcW w:w="1134" w:type="dxa"/>
            <w:tcBorders>
              <w:top w:val="nil"/>
              <w:left w:val="nil"/>
              <w:bottom w:val="single" w:sz="4" w:space="0" w:color="auto"/>
              <w:right w:val="single" w:sz="4" w:space="0" w:color="auto"/>
            </w:tcBorders>
            <w:shd w:val="clear" w:color="auto" w:fill="auto"/>
            <w:noWrap/>
            <w:vAlign w:val="center"/>
            <w:hideMark/>
          </w:tcPr>
          <w:p w14:paraId="22B3505F"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29,000</w:t>
            </w:r>
          </w:p>
        </w:tc>
        <w:tc>
          <w:tcPr>
            <w:tcW w:w="1242" w:type="dxa"/>
            <w:tcBorders>
              <w:top w:val="nil"/>
              <w:left w:val="nil"/>
              <w:bottom w:val="single" w:sz="4" w:space="0" w:color="auto"/>
              <w:right w:val="single" w:sz="4" w:space="0" w:color="auto"/>
            </w:tcBorders>
            <w:shd w:val="clear" w:color="auto" w:fill="auto"/>
            <w:noWrap/>
            <w:vAlign w:val="bottom"/>
            <w:hideMark/>
          </w:tcPr>
          <w:p w14:paraId="541F1AF6"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303,989.25</w:t>
            </w:r>
          </w:p>
        </w:tc>
        <w:tc>
          <w:tcPr>
            <w:tcW w:w="1149" w:type="dxa"/>
            <w:tcBorders>
              <w:top w:val="nil"/>
              <w:left w:val="nil"/>
              <w:bottom w:val="single" w:sz="4" w:space="0" w:color="auto"/>
              <w:right w:val="single" w:sz="4" w:space="0" w:color="auto"/>
            </w:tcBorders>
            <w:shd w:val="clear" w:color="auto" w:fill="auto"/>
            <w:noWrap/>
            <w:vAlign w:val="center"/>
            <w:hideMark/>
          </w:tcPr>
          <w:p w14:paraId="485A3006"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51,902.90</w:t>
            </w:r>
          </w:p>
        </w:tc>
        <w:tc>
          <w:tcPr>
            <w:tcW w:w="1152" w:type="dxa"/>
            <w:tcBorders>
              <w:top w:val="nil"/>
              <w:left w:val="nil"/>
              <w:bottom w:val="single" w:sz="4" w:space="0" w:color="auto"/>
              <w:right w:val="single" w:sz="4" w:space="0" w:color="auto"/>
            </w:tcBorders>
            <w:shd w:val="clear" w:color="auto" w:fill="auto"/>
            <w:noWrap/>
            <w:vAlign w:val="center"/>
            <w:hideMark/>
          </w:tcPr>
          <w:p w14:paraId="46F13C28"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93,832.45</w:t>
            </w:r>
          </w:p>
        </w:tc>
        <w:tc>
          <w:tcPr>
            <w:tcW w:w="993" w:type="dxa"/>
            <w:tcBorders>
              <w:top w:val="nil"/>
              <w:left w:val="nil"/>
              <w:bottom w:val="single" w:sz="4" w:space="0" w:color="auto"/>
              <w:right w:val="single" w:sz="4" w:space="0" w:color="auto"/>
            </w:tcBorders>
            <w:shd w:val="clear" w:color="auto" w:fill="auto"/>
            <w:noWrap/>
            <w:vAlign w:val="center"/>
            <w:hideMark/>
          </w:tcPr>
          <w:p w14:paraId="2F9DAC8A"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25,000</w:t>
            </w:r>
          </w:p>
        </w:tc>
        <w:tc>
          <w:tcPr>
            <w:tcW w:w="1275" w:type="dxa"/>
            <w:tcBorders>
              <w:top w:val="nil"/>
              <w:left w:val="nil"/>
              <w:bottom w:val="single" w:sz="4" w:space="0" w:color="auto"/>
              <w:right w:val="single" w:sz="4" w:space="0" w:color="auto"/>
            </w:tcBorders>
            <w:shd w:val="clear" w:color="auto" w:fill="auto"/>
            <w:noWrap/>
            <w:vAlign w:val="center"/>
            <w:hideMark/>
          </w:tcPr>
          <w:p w14:paraId="4EF0F416"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262,059.70</w:t>
            </w:r>
          </w:p>
        </w:tc>
      </w:tr>
      <w:tr w:rsidR="008343DA" w:rsidRPr="008343DA" w14:paraId="3996C879"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4276CF8F"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FP FONDUL PROPRIETATEA SA</w:t>
            </w:r>
          </w:p>
        </w:tc>
        <w:tc>
          <w:tcPr>
            <w:tcW w:w="1134" w:type="dxa"/>
            <w:tcBorders>
              <w:top w:val="nil"/>
              <w:left w:val="nil"/>
              <w:bottom w:val="single" w:sz="4" w:space="0" w:color="auto"/>
              <w:right w:val="single" w:sz="4" w:space="0" w:color="auto"/>
            </w:tcBorders>
            <w:shd w:val="clear" w:color="auto" w:fill="auto"/>
            <w:noWrap/>
            <w:vAlign w:val="center"/>
            <w:hideMark/>
          </w:tcPr>
          <w:p w14:paraId="63056C7A"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20,000</w:t>
            </w:r>
          </w:p>
        </w:tc>
        <w:tc>
          <w:tcPr>
            <w:tcW w:w="1242" w:type="dxa"/>
            <w:tcBorders>
              <w:top w:val="nil"/>
              <w:left w:val="nil"/>
              <w:bottom w:val="single" w:sz="4" w:space="0" w:color="auto"/>
              <w:right w:val="single" w:sz="4" w:space="0" w:color="auto"/>
            </w:tcBorders>
            <w:shd w:val="clear" w:color="auto" w:fill="auto"/>
            <w:noWrap/>
            <w:vAlign w:val="bottom"/>
            <w:hideMark/>
          </w:tcPr>
          <w:p w14:paraId="621F61C1"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36,830.16</w:t>
            </w:r>
          </w:p>
        </w:tc>
        <w:tc>
          <w:tcPr>
            <w:tcW w:w="1149" w:type="dxa"/>
            <w:tcBorders>
              <w:top w:val="nil"/>
              <w:left w:val="nil"/>
              <w:bottom w:val="single" w:sz="4" w:space="0" w:color="auto"/>
              <w:right w:val="single" w:sz="4" w:space="0" w:color="auto"/>
            </w:tcBorders>
            <w:shd w:val="clear" w:color="auto" w:fill="auto"/>
            <w:noWrap/>
            <w:vAlign w:val="center"/>
            <w:hideMark/>
          </w:tcPr>
          <w:p w14:paraId="68F6165B"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38,622.11</w:t>
            </w:r>
          </w:p>
        </w:tc>
        <w:tc>
          <w:tcPr>
            <w:tcW w:w="1152" w:type="dxa"/>
            <w:tcBorders>
              <w:top w:val="nil"/>
              <w:left w:val="nil"/>
              <w:bottom w:val="single" w:sz="4" w:space="0" w:color="auto"/>
              <w:right w:val="single" w:sz="4" w:space="0" w:color="auto"/>
            </w:tcBorders>
            <w:shd w:val="clear" w:color="auto" w:fill="auto"/>
            <w:noWrap/>
            <w:vAlign w:val="center"/>
            <w:hideMark/>
          </w:tcPr>
          <w:p w14:paraId="43C49AD1"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56,131.17</w:t>
            </w:r>
          </w:p>
        </w:tc>
        <w:tc>
          <w:tcPr>
            <w:tcW w:w="993" w:type="dxa"/>
            <w:tcBorders>
              <w:top w:val="nil"/>
              <w:left w:val="nil"/>
              <w:bottom w:val="single" w:sz="4" w:space="0" w:color="auto"/>
              <w:right w:val="single" w:sz="4" w:space="0" w:color="auto"/>
            </w:tcBorders>
            <w:shd w:val="clear" w:color="auto" w:fill="auto"/>
            <w:noWrap/>
            <w:vAlign w:val="center"/>
            <w:hideMark/>
          </w:tcPr>
          <w:p w14:paraId="68742422"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10,492</w:t>
            </w:r>
          </w:p>
        </w:tc>
        <w:tc>
          <w:tcPr>
            <w:tcW w:w="1275" w:type="dxa"/>
            <w:tcBorders>
              <w:top w:val="nil"/>
              <w:left w:val="nil"/>
              <w:bottom w:val="single" w:sz="4" w:space="0" w:color="auto"/>
              <w:right w:val="single" w:sz="4" w:space="0" w:color="auto"/>
            </w:tcBorders>
            <w:shd w:val="clear" w:color="auto" w:fill="auto"/>
            <w:noWrap/>
            <w:vAlign w:val="center"/>
            <w:hideMark/>
          </w:tcPr>
          <w:p w14:paraId="4A9B0EE2"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19,321.10</w:t>
            </w:r>
          </w:p>
        </w:tc>
      </w:tr>
      <w:tr w:rsidR="008343DA" w:rsidRPr="008343DA" w14:paraId="38F119C0"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689591A9"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 xml:space="preserve">H2O </w:t>
            </w:r>
            <w:proofErr w:type="spellStart"/>
            <w:r w:rsidRPr="008343DA">
              <w:rPr>
                <w:rFonts w:ascii="Arial Narrow" w:eastAsia="Times New Roman" w:hAnsi="Arial Narrow" w:cs="Calibri"/>
                <w:color w:val="000000"/>
                <w:sz w:val="20"/>
                <w:szCs w:val="20"/>
              </w:rPr>
              <w:t>Hidroelectrica</w:t>
            </w:r>
            <w:proofErr w:type="spellEnd"/>
            <w:r w:rsidRPr="008343DA">
              <w:rPr>
                <w:rFonts w:ascii="Arial Narrow" w:eastAsia="Times New Roman" w:hAnsi="Arial Narrow" w:cs="Calibri"/>
                <w:color w:val="000000"/>
                <w:sz w:val="20"/>
                <w:szCs w:val="20"/>
              </w:rPr>
              <w:t xml:space="preserve"> SA</w:t>
            </w:r>
          </w:p>
        </w:tc>
        <w:tc>
          <w:tcPr>
            <w:tcW w:w="1134" w:type="dxa"/>
            <w:tcBorders>
              <w:top w:val="nil"/>
              <w:left w:val="nil"/>
              <w:bottom w:val="single" w:sz="4" w:space="0" w:color="auto"/>
              <w:right w:val="single" w:sz="4" w:space="0" w:color="auto"/>
            </w:tcBorders>
            <w:shd w:val="clear" w:color="auto" w:fill="auto"/>
            <w:noWrap/>
            <w:vAlign w:val="center"/>
            <w:hideMark/>
          </w:tcPr>
          <w:p w14:paraId="4D01FA14"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w:t>
            </w:r>
          </w:p>
        </w:tc>
        <w:tc>
          <w:tcPr>
            <w:tcW w:w="1242" w:type="dxa"/>
            <w:tcBorders>
              <w:top w:val="nil"/>
              <w:left w:val="nil"/>
              <w:bottom w:val="single" w:sz="4" w:space="0" w:color="auto"/>
              <w:right w:val="single" w:sz="4" w:space="0" w:color="auto"/>
            </w:tcBorders>
            <w:shd w:val="clear" w:color="auto" w:fill="auto"/>
            <w:noWrap/>
            <w:vAlign w:val="bottom"/>
            <w:hideMark/>
          </w:tcPr>
          <w:p w14:paraId="5FE3AA81"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0.00</w:t>
            </w:r>
          </w:p>
        </w:tc>
        <w:tc>
          <w:tcPr>
            <w:tcW w:w="1149" w:type="dxa"/>
            <w:tcBorders>
              <w:top w:val="nil"/>
              <w:left w:val="nil"/>
              <w:bottom w:val="single" w:sz="4" w:space="0" w:color="auto"/>
              <w:right w:val="single" w:sz="4" w:space="0" w:color="auto"/>
            </w:tcBorders>
            <w:shd w:val="clear" w:color="auto" w:fill="auto"/>
            <w:noWrap/>
            <w:vAlign w:val="center"/>
            <w:hideMark/>
          </w:tcPr>
          <w:p w14:paraId="3C10FD84"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100,194.60</w:t>
            </w:r>
          </w:p>
        </w:tc>
        <w:tc>
          <w:tcPr>
            <w:tcW w:w="1152" w:type="dxa"/>
            <w:tcBorders>
              <w:top w:val="nil"/>
              <w:left w:val="nil"/>
              <w:bottom w:val="single" w:sz="4" w:space="0" w:color="auto"/>
              <w:right w:val="single" w:sz="4" w:space="0" w:color="auto"/>
            </w:tcBorders>
            <w:shd w:val="clear" w:color="auto" w:fill="auto"/>
            <w:noWrap/>
            <w:vAlign w:val="center"/>
            <w:hideMark/>
          </w:tcPr>
          <w:p w14:paraId="72DA84F2"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-256.65</w:t>
            </w:r>
          </w:p>
        </w:tc>
        <w:tc>
          <w:tcPr>
            <w:tcW w:w="993" w:type="dxa"/>
            <w:tcBorders>
              <w:top w:val="nil"/>
              <w:left w:val="nil"/>
              <w:bottom w:val="single" w:sz="4" w:space="0" w:color="auto"/>
              <w:right w:val="single" w:sz="4" w:space="0" w:color="auto"/>
            </w:tcBorders>
            <w:shd w:val="clear" w:color="auto" w:fill="auto"/>
            <w:noWrap/>
            <w:vAlign w:val="center"/>
            <w:hideMark/>
          </w:tcPr>
          <w:p w14:paraId="442B2981"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915</w:t>
            </w:r>
          </w:p>
        </w:tc>
        <w:tc>
          <w:tcPr>
            <w:tcW w:w="1275" w:type="dxa"/>
            <w:tcBorders>
              <w:top w:val="nil"/>
              <w:left w:val="nil"/>
              <w:bottom w:val="single" w:sz="4" w:space="0" w:color="auto"/>
              <w:right w:val="single" w:sz="4" w:space="0" w:color="auto"/>
            </w:tcBorders>
            <w:shd w:val="clear" w:color="auto" w:fill="auto"/>
            <w:noWrap/>
            <w:vAlign w:val="center"/>
            <w:hideMark/>
          </w:tcPr>
          <w:p w14:paraId="46E421CA"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100,451.25</w:t>
            </w:r>
          </w:p>
        </w:tc>
      </w:tr>
      <w:tr w:rsidR="008343DA" w:rsidRPr="008343DA" w14:paraId="38F3CBD7"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1475ACA6"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 xml:space="preserve">M </w:t>
            </w:r>
            <w:proofErr w:type="spellStart"/>
            <w:r w:rsidRPr="008343DA">
              <w:rPr>
                <w:rFonts w:ascii="Arial Narrow" w:eastAsia="Times New Roman" w:hAnsi="Arial Narrow" w:cs="Calibri"/>
                <w:color w:val="000000"/>
                <w:sz w:val="20"/>
                <w:szCs w:val="20"/>
              </w:rPr>
              <w:t>MedLife</w:t>
            </w:r>
            <w:proofErr w:type="spellEnd"/>
            <w:r w:rsidRPr="008343DA">
              <w:rPr>
                <w:rFonts w:ascii="Arial Narrow" w:eastAsia="Times New Roman" w:hAnsi="Arial Narrow" w:cs="Calibri"/>
                <w:color w:val="000000"/>
                <w:sz w:val="20"/>
                <w:szCs w:val="20"/>
              </w:rPr>
              <w:t xml:space="preserve"> S.A. </w:t>
            </w:r>
          </w:p>
        </w:tc>
        <w:tc>
          <w:tcPr>
            <w:tcW w:w="1134" w:type="dxa"/>
            <w:tcBorders>
              <w:top w:val="nil"/>
              <w:left w:val="nil"/>
              <w:bottom w:val="single" w:sz="4" w:space="0" w:color="auto"/>
              <w:right w:val="single" w:sz="4" w:space="0" w:color="auto"/>
            </w:tcBorders>
            <w:shd w:val="clear" w:color="auto" w:fill="auto"/>
            <w:noWrap/>
            <w:vAlign w:val="center"/>
            <w:hideMark/>
          </w:tcPr>
          <w:p w14:paraId="016D243D"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3,879</w:t>
            </w:r>
          </w:p>
        </w:tc>
        <w:tc>
          <w:tcPr>
            <w:tcW w:w="1242" w:type="dxa"/>
            <w:tcBorders>
              <w:top w:val="nil"/>
              <w:left w:val="nil"/>
              <w:bottom w:val="single" w:sz="4" w:space="0" w:color="auto"/>
              <w:right w:val="single" w:sz="4" w:space="0" w:color="auto"/>
            </w:tcBorders>
            <w:shd w:val="clear" w:color="auto" w:fill="auto"/>
            <w:noWrap/>
            <w:vAlign w:val="bottom"/>
            <w:hideMark/>
          </w:tcPr>
          <w:p w14:paraId="5313FA05"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65,335.08</w:t>
            </w:r>
          </w:p>
        </w:tc>
        <w:tc>
          <w:tcPr>
            <w:tcW w:w="1149" w:type="dxa"/>
            <w:tcBorders>
              <w:top w:val="nil"/>
              <w:left w:val="nil"/>
              <w:bottom w:val="single" w:sz="4" w:space="0" w:color="auto"/>
              <w:right w:val="single" w:sz="4" w:space="0" w:color="auto"/>
            </w:tcBorders>
            <w:shd w:val="clear" w:color="auto" w:fill="auto"/>
            <w:noWrap/>
            <w:vAlign w:val="center"/>
            <w:hideMark/>
          </w:tcPr>
          <w:p w14:paraId="406B850F"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77DC5D53"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0.00</w:t>
            </w:r>
          </w:p>
        </w:tc>
        <w:tc>
          <w:tcPr>
            <w:tcW w:w="993" w:type="dxa"/>
            <w:tcBorders>
              <w:top w:val="nil"/>
              <w:left w:val="nil"/>
              <w:bottom w:val="single" w:sz="4" w:space="0" w:color="auto"/>
              <w:right w:val="single" w:sz="4" w:space="0" w:color="auto"/>
            </w:tcBorders>
            <w:shd w:val="clear" w:color="auto" w:fill="auto"/>
            <w:noWrap/>
            <w:vAlign w:val="center"/>
            <w:hideMark/>
          </w:tcPr>
          <w:p w14:paraId="5BF520ED"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15,516</w:t>
            </w:r>
          </w:p>
        </w:tc>
        <w:tc>
          <w:tcPr>
            <w:tcW w:w="1275" w:type="dxa"/>
            <w:tcBorders>
              <w:top w:val="nil"/>
              <w:left w:val="nil"/>
              <w:bottom w:val="single" w:sz="4" w:space="0" w:color="auto"/>
              <w:right w:val="single" w:sz="4" w:space="0" w:color="auto"/>
            </w:tcBorders>
            <w:shd w:val="clear" w:color="auto" w:fill="auto"/>
            <w:noWrap/>
            <w:vAlign w:val="center"/>
            <w:hideMark/>
          </w:tcPr>
          <w:p w14:paraId="65FD13F7"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65,335.08</w:t>
            </w:r>
          </w:p>
        </w:tc>
      </w:tr>
      <w:tr w:rsidR="008343DA" w:rsidRPr="008343DA" w14:paraId="260B75B8"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7BDFBA2A"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 xml:space="preserve">ONE </w:t>
            </w:r>
            <w:proofErr w:type="spellStart"/>
            <w:r w:rsidRPr="008343DA">
              <w:rPr>
                <w:rFonts w:ascii="Arial Narrow" w:eastAsia="Times New Roman" w:hAnsi="Arial Narrow" w:cs="Calibri"/>
                <w:color w:val="000000"/>
                <w:sz w:val="20"/>
                <w:szCs w:val="20"/>
              </w:rPr>
              <w:t>One</w:t>
            </w:r>
            <w:proofErr w:type="spellEnd"/>
            <w:r w:rsidRPr="008343DA">
              <w:rPr>
                <w:rFonts w:ascii="Arial Narrow" w:eastAsia="Times New Roman" w:hAnsi="Arial Narrow" w:cs="Calibri"/>
                <w:color w:val="000000"/>
                <w:sz w:val="20"/>
                <w:szCs w:val="20"/>
              </w:rPr>
              <w:t xml:space="preserve"> United Properties SA</w:t>
            </w:r>
          </w:p>
        </w:tc>
        <w:tc>
          <w:tcPr>
            <w:tcW w:w="1134" w:type="dxa"/>
            <w:tcBorders>
              <w:top w:val="nil"/>
              <w:left w:val="nil"/>
              <w:bottom w:val="single" w:sz="4" w:space="0" w:color="auto"/>
              <w:right w:val="single" w:sz="4" w:space="0" w:color="auto"/>
            </w:tcBorders>
            <w:shd w:val="clear" w:color="auto" w:fill="auto"/>
            <w:noWrap/>
            <w:vAlign w:val="center"/>
            <w:hideMark/>
          </w:tcPr>
          <w:p w14:paraId="50F5CCE6"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20,000</w:t>
            </w:r>
          </w:p>
        </w:tc>
        <w:tc>
          <w:tcPr>
            <w:tcW w:w="1242" w:type="dxa"/>
            <w:tcBorders>
              <w:top w:val="nil"/>
              <w:left w:val="nil"/>
              <w:bottom w:val="single" w:sz="4" w:space="0" w:color="auto"/>
              <w:right w:val="single" w:sz="4" w:space="0" w:color="auto"/>
            </w:tcBorders>
            <w:shd w:val="clear" w:color="auto" w:fill="auto"/>
            <w:noWrap/>
            <w:vAlign w:val="bottom"/>
            <w:hideMark/>
          </w:tcPr>
          <w:p w14:paraId="00C28646"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17,241.57</w:t>
            </w:r>
          </w:p>
        </w:tc>
        <w:tc>
          <w:tcPr>
            <w:tcW w:w="1149" w:type="dxa"/>
            <w:tcBorders>
              <w:top w:val="nil"/>
              <w:left w:val="nil"/>
              <w:bottom w:val="single" w:sz="4" w:space="0" w:color="auto"/>
              <w:right w:val="single" w:sz="4" w:space="0" w:color="auto"/>
            </w:tcBorders>
            <w:shd w:val="clear" w:color="auto" w:fill="auto"/>
            <w:noWrap/>
            <w:vAlign w:val="center"/>
            <w:hideMark/>
          </w:tcPr>
          <w:p w14:paraId="41A5E26D"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184.00</w:t>
            </w:r>
          </w:p>
        </w:tc>
        <w:tc>
          <w:tcPr>
            <w:tcW w:w="1152" w:type="dxa"/>
            <w:tcBorders>
              <w:top w:val="nil"/>
              <w:left w:val="nil"/>
              <w:bottom w:val="single" w:sz="4" w:space="0" w:color="auto"/>
              <w:right w:val="single" w:sz="4" w:space="0" w:color="auto"/>
            </w:tcBorders>
            <w:shd w:val="clear" w:color="auto" w:fill="auto"/>
            <w:noWrap/>
            <w:vAlign w:val="center"/>
            <w:hideMark/>
          </w:tcPr>
          <w:p w14:paraId="13EC55E1"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184.00</w:t>
            </w:r>
          </w:p>
        </w:tc>
        <w:tc>
          <w:tcPr>
            <w:tcW w:w="993" w:type="dxa"/>
            <w:tcBorders>
              <w:top w:val="nil"/>
              <w:left w:val="nil"/>
              <w:bottom w:val="single" w:sz="4" w:space="0" w:color="auto"/>
              <w:right w:val="single" w:sz="4" w:space="0" w:color="auto"/>
            </w:tcBorders>
            <w:shd w:val="clear" w:color="auto" w:fill="auto"/>
            <w:noWrap/>
            <w:vAlign w:val="center"/>
            <w:hideMark/>
          </w:tcPr>
          <w:p w14:paraId="6CA7555A"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20,000</w:t>
            </w:r>
          </w:p>
        </w:tc>
        <w:tc>
          <w:tcPr>
            <w:tcW w:w="1275" w:type="dxa"/>
            <w:tcBorders>
              <w:top w:val="nil"/>
              <w:left w:val="nil"/>
              <w:bottom w:val="single" w:sz="4" w:space="0" w:color="auto"/>
              <w:right w:val="single" w:sz="4" w:space="0" w:color="auto"/>
            </w:tcBorders>
            <w:shd w:val="clear" w:color="auto" w:fill="auto"/>
            <w:noWrap/>
            <w:vAlign w:val="center"/>
            <w:hideMark/>
          </w:tcPr>
          <w:p w14:paraId="6A825BDF"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17,241.57</w:t>
            </w:r>
          </w:p>
        </w:tc>
      </w:tr>
      <w:tr w:rsidR="008343DA" w:rsidRPr="008343DA" w14:paraId="7ABA2D24"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20AFE96A"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SIF5 INFINITY CAPITAL INVESTMENTS S.A.</w:t>
            </w:r>
          </w:p>
        </w:tc>
        <w:tc>
          <w:tcPr>
            <w:tcW w:w="1134" w:type="dxa"/>
            <w:tcBorders>
              <w:top w:val="nil"/>
              <w:left w:val="nil"/>
              <w:bottom w:val="single" w:sz="4" w:space="0" w:color="auto"/>
              <w:right w:val="single" w:sz="4" w:space="0" w:color="auto"/>
            </w:tcBorders>
            <w:shd w:val="clear" w:color="auto" w:fill="auto"/>
            <w:noWrap/>
            <w:vAlign w:val="center"/>
            <w:hideMark/>
          </w:tcPr>
          <w:p w14:paraId="179A4B9F"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57,816</w:t>
            </w:r>
          </w:p>
        </w:tc>
        <w:tc>
          <w:tcPr>
            <w:tcW w:w="1242" w:type="dxa"/>
            <w:tcBorders>
              <w:top w:val="nil"/>
              <w:left w:val="nil"/>
              <w:bottom w:val="single" w:sz="4" w:space="0" w:color="auto"/>
              <w:right w:val="single" w:sz="4" w:space="0" w:color="auto"/>
            </w:tcBorders>
            <w:shd w:val="clear" w:color="auto" w:fill="auto"/>
            <w:noWrap/>
            <w:vAlign w:val="bottom"/>
            <w:hideMark/>
          </w:tcPr>
          <w:p w14:paraId="1553CA83"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110,052.64</w:t>
            </w:r>
          </w:p>
        </w:tc>
        <w:tc>
          <w:tcPr>
            <w:tcW w:w="1149" w:type="dxa"/>
            <w:tcBorders>
              <w:top w:val="nil"/>
              <w:left w:val="nil"/>
              <w:bottom w:val="single" w:sz="4" w:space="0" w:color="auto"/>
              <w:right w:val="single" w:sz="4" w:space="0" w:color="auto"/>
            </w:tcBorders>
            <w:shd w:val="clear" w:color="auto" w:fill="auto"/>
            <w:noWrap/>
            <w:vAlign w:val="center"/>
            <w:hideMark/>
          </w:tcPr>
          <w:p w14:paraId="4A8CBC76"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0.00</w:t>
            </w:r>
          </w:p>
        </w:tc>
        <w:tc>
          <w:tcPr>
            <w:tcW w:w="1152" w:type="dxa"/>
            <w:tcBorders>
              <w:top w:val="nil"/>
              <w:left w:val="nil"/>
              <w:bottom w:val="single" w:sz="4" w:space="0" w:color="auto"/>
              <w:right w:val="single" w:sz="4" w:space="0" w:color="auto"/>
            </w:tcBorders>
            <w:shd w:val="clear" w:color="auto" w:fill="auto"/>
            <w:noWrap/>
            <w:vAlign w:val="center"/>
            <w:hideMark/>
          </w:tcPr>
          <w:p w14:paraId="1426CF8A"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0.00</w:t>
            </w:r>
          </w:p>
        </w:tc>
        <w:tc>
          <w:tcPr>
            <w:tcW w:w="993" w:type="dxa"/>
            <w:tcBorders>
              <w:top w:val="nil"/>
              <w:left w:val="nil"/>
              <w:bottom w:val="single" w:sz="4" w:space="0" w:color="auto"/>
              <w:right w:val="single" w:sz="4" w:space="0" w:color="auto"/>
            </w:tcBorders>
            <w:shd w:val="clear" w:color="auto" w:fill="auto"/>
            <w:noWrap/>
            <w:vAlign w:val="center"/>
            <w:hideMark/>
          </w:tcPr>
          <w:p w14:paraId="2FF49E5A"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57,816</w:t>
            </w:r>
          </w:p>
        </w:tc>
        <w:tc>
          <w:tcPr>
            <w:tcW w:w="1275" w:type="dxa"/>
            <w:tcBorders>
              <w:top w:val="nil"/>
              <w:left w:val="nil"/>
              <w:bottom w:val="single" w:sz="4" w:space="0" w:color="auto"/>
              <w:right w:val="single" w:sz="4" w:space="0" w:color="auto"/>
            </w:tcBorders>
            <w:shd w:val="clear" w:color="auto" w:fill="auto"/>
            <w:noWrap/>
            <w:vAlign w:val="center"/>
            <w:hideMark/>
          </w:tcPr>
          <w:p w14:paraId="566BA588"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110,052.64</w:t>
            </w:r>
          </w:p>
        </w:tc>
      </w:tr>
      <w:tr w:rsidR="008343DA" w:rsidRPr="008343DA" w14:paraId="4FE10614"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5362BD01"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SNG ROMGAZ S.A.</w:t>
            </w:r>
          </w:p>
        </w:tc>
        <w:tc>
          <w:tcPr>
            <w:tcW w:w="1134" w:type="dxa"/>
            <w:tcBorders>
              <w:top w:val="nil"/>
              <w:left w:val="nil"/>
              <w:bottom w:val="single" w:sz="4" w:space="0" w:color="auto"/>
              <w:right w:val="single" w:sz="4" w:space="0" w:color="auto"/>
            </w:tcBorders>
            <w:shd w:val="clear" w:color="auto" w:fill="auto"/>
            <w:noWrap/>
            <w:vAlign w:val="center"/>
            <w:hideMark/>
          </w:tcPr>
          <w:p w14:paraId="0DF9C42E"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5,000</w:t>
            </w:r>
          </w:p>
        </w:tc>
        <w:tc>
          <w:tcPr>
            <w:tcW w:w="1242" w:type="dxa"/>
            <w:tcBorders>
              <w:top w:val="nil"/>
              <w:left w:val="nil"/>
              <w:bottom w:val="single" w:sz="4" w:space="0" w:color="auto"/>
              <w:right w:val="single" w:sz="4" w:space="0" w:color="auto"/>
            </w:tcBorders>
            <w:shd w:val="clear" w:color="auto" w:fill="auto"/>
            <w:noWrap/>
            <w:vAlign w:val="bottom"/>
            <w:hideMark/>
          </w:tcPr>
          <w:p w14:paraId="41E7D301"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209,526.70</w:t>
            </w:r>
          </w:p>
        </w:tc>
        <w:tc>
          <w:tcPr>
            <w:tcW w:w="1149" w:type="dxa"/>
            <w:tcBorders>
              <w:top w:val="nil"/>
              <w:left w:val="nil"/>
              <w:bottom w:val="single" w:sz="4" w:space="0" w:color="auto"/>
              <w:right w:val="single" w:sz="4" w:space="0" w:color="auto"/>
            </w:tcBorders>
            <w:shd w:val="clear" w:color="auto" w:fill="auto"/>
            <w:noWrap/>
            <w:vAlign w:val="center"/>
            <w:hideMark/>
          </w:tcPr>
          <w:p w14:paraId="7596B356"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117,332.00</w:t>
            </w:r>
          </w:p>
        </w:tc>
        <w:tc>
          <w:tcPr>
            <w:tcW w:w="1152" w:type="dxa"/>
            <w:tcBorders>
              <w:top w:val="nil"/>
              <w:left w:val="nil"/>
              <w:bottom w:val="single" w:sz="4" w:space="0" w:color="auto"/>
              <w:right w:val="single" w:sz="4" w:space="0" w:color="auto"/>
            </w:tcBorders>
            <w:shd w:val="clear" w:color="auto" w:fill="auto"/>
            <w:noWrap/>
            <w:vAlign w:val="center"/>
            <w:hideMark/>
          </w:tcPr>
          <w:p w14:paraId="316AF29D"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201,142.68</w:t>
            </w:r>
          </w:p>
        </w:tc>
        <w:tc>
          <w:tcPr>
            <w:tcW w:w="993" w:type="dxa"/>
            <w:tcBorders>
              <w:top w:val="nil"/>
              <w:left w:val="nil"/>
              <w:bottom w:val="single" w:sz="4" w:space="0" w:color="auto"/>
              <w:right w:val="single" w:sz="4" w:space="0" w:color="auto"/>
            </w:tcBorders>
            <w:shd w:val="clear" w:color="auto" w:fill="auto"/>
            <w:noWrap/>
            <w:vAlign w:val="center"/>
            <w:hideMark/>
          </w:tcPr>
          <w:p w14:paraId="6EEA3AFD"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3,000</w:t>
            </w:r>
          </w:p>
        </w:tc>
        <w:tc>
          <w:tcPr>
            <w:tcW w:w="1275" w:type="dxa"/>
            <w:tcBorders>
              <w:top w:val="nil"/>
              <w:left w:val="nil"/>
              <w:bottom w:val="single" w:sz="4" w:space="0" w:color="auto"/>
              <w:right w:val="single" w:sz="4" w:space="0" w:color="auto"/>
            </w:tcBorders>
            <w:shd w:val="clear" w:color="auto" w:fill="auto"/>
            <w:noWrap/>
            <w:vAlign w:val="center"/>
            <w:hideMark/>
          </w:tcPr>
          <w:p w14:paraId="2AE5E077"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125,716.02</w:t>
            </w:r>
          </w:p>
        </w:tc>
      </w:tr>
      <w:tr w:rsidR="008343DA" w:rsidRPr="008343DA" w14:paraId="1254C6F4"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06B306BC"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 xml:space="preserve">SNP S.N.PETROM  SA </w:t>
            </w:r>
          </w:p>
        </w:tc>
        <w:tc>
          <w:tcPr>
            <w:tcW w:w="1134" w:type="dxa"/>
            <w:tcBorders>
              <w:top w:val="nil"/>
              <w:left w:val="nil"/>
              <w:bottom w:val="single" w:sz="4" w:space="0" w:color="auto"/>
              <w:right w:val="single" w:sz="4" w:space="0" w:color="auto"/>
            </w:tcBorders>
            <w:shd w:val="clear" w:color="auto" w:fill="auto"/>
            <w:noWrap/>
            <w:vAlign w:val="center"/>
            <w:hideMark/>
          </w:tcPr>
          <w:p w14:paraId="1D160921"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1,211,284</w:t>
            </w:r>
          </w:p>
        </w:tc>
        <w:tc>
          <w:tcPr>
            <w:tcW w:w="1242" w:type="dxa"/>
            <w:tcBorders>
              <w:top w:val="nil"/>
              <w:left w:val="nil"/>
              <w:bottom w:val="single" w:sz="4" w:space="0" w:color="auto"/>
              <w:right w:val="single" w:sz="4" w:space="0" w:color="auto"/>
            </w:tcBorders>
            <w:shd w:val="clear" w:color="auto" w:fill="auto"/>
            <w:noWrap/>
            <w:vAlign w:val="bottom"/>
            <w:hideMark/>
          </w:tcPr>
          <w:p w14:paraId="7168FE9E"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523,191.52</w:t>
            </w:r>
          </w:p>
        </w:tc>
        <w:tc>
          <w:tcPr>
            <w:tcW w:w="1149" w:type="dxa"/>
            <w:tcBorders>
              <w:top w:val="nil"/>
              <w:left w:val="nil"/>
              <w:bottom w:val="single" w:sz="4" w:space="0" w:color="auto"/>
              <w:right w:val="single" w:sz="4" w:space="0" w:color="auto"/>
            </w:tcBorders>
            <w:shd w:val="clear" w:color="auto" w:fill="auto"/>
            <w:noWrap/>
            <w:vAlign w:val="center"/>
            <w:hideMark/>
          </w:tcPr>
          <w:p w14:paraId="63FCE61D"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326,267.81</w:t>
            </w:r>
          </w:p>
        </w:tc>
        <w:tc>
          <w:tcPr>
            <w:tcW w:w="1152" w:type="dxa"/>
            <w:tcBorders>
              <w:top w:val="nil"/>
              <w:left w:val="nil"/>
              <w:bottom w:val="single" w:sz="4" w:space="0" w:color="auto"/>
              <w:right w:val="single" w:sz="4" w:space="0" w:color="auto"/>
            </w:tcBorders>
            <w:shd w:val="clear" w:color="auto" w:fill="auto"/>
            <w:noWrap/>
            <w:vAlign w:val="center"/>
            <w:hideMark/>
          </w:tcPr>
          <w:p w14:paraId="7814C3F8"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503,914.26</w:t>
            </w:r>
          </w:p>
        </w:tc>
        <w:tc>
          <w:tcPr>
            <w:tcW w:w="993" w:type="dxa"/>
            <w:tcBorders>
              <w:top w:val="nil"/>
              <w:left w:val="nil"/>
              <w:bottom w:val="single" w:sz="4" w:space="0" w:color="auto"/>
              <w:right w:val="single" w:sz="4" w:space="0" w:color="auto"/>
            </w:tcBorders>
            <w:shd w:val="clear" w:color="auto" w:fill="auto"/>
            <w:noWrap/>
            <w:vAlign w:val="center"/>
            <w:hideMark/>
          </w:tcPr>
          <w:p w14:paraId="4FAEEE57"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800,000</w:t>
            </w:r>
          </w:p>
        </w:tc>
        <w:tc>
          <w:tcPr>
            <w:tcW w:w="1275" w:type="dxa"/>
            <w:tcBorders>
              <w:top w:val="nil"/>
              <w:left w:val="nil"/>
              <w:bottom w:val="single" w:sz="4" w:space="0" w:color="auto"/>
              <w:right w:val="single" w:sz="4" w:space="0" w:color="auto"/>
            </w:tcBorders>
            <w:shd w:val="clear" w:color="auto" w:fill="auto"/>
            <w:noWrap/>
            <w:vAlign w:val="center"/>
            <w:hideMark/>
          </w:tcPr>
          <w:p w14:paraId="04FA5328"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345,545.07</w:t>
            </w:r>
          </w:p>
        </w:tc>
      </w:tr>
      <w:tr w:rsidR="008343DA" w:rsidRPr="008343DA" w14:paraId="455D684D"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59613291"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TGN TRANSGAZ SA</w:t>
            </w:r>
          </w:p>
        </w:tc>
        <w:tc>
          <w:tcPr>
            <w:tcW w:w="1134" w:type="dxa"/>
            <w:tcBorders>
              <w:top w:val="nil"/>
              <w:left w:val="nil"/>
              <w:bottom w:val="single" w:sz="4" w:space="0" w:color="auto"/>
              <w:right w:val="single" w:sz="4" w:space="0" w:color="auto"/>
            </w:tcBorders>
            <w:shd w:val="clear" w:color="auto" w:fill="auto"/>
            <w:noWrap/>
            <w:vAlign w:val="center"/>
            <w:hideMark/>
          </w:tcPr>
          <w:p w14:paraId="00DDB9CC"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3,602</w:t>
            </w:r>
          </w:p>
        </w:tc>
        <w:tc>
          <w:tcPr>
            <w:tcW w:w="1242" w:type="dxa"/>
            <w:tcBorders>
              <w:top w:val="nil"/>
              <w:left w:val="nil"/>
              <w:bottom w:val="single" w:sz="4" w:space="0" w:color="auto"/>
              <w:right w:val="single" w:sz="4" w:space="0" w:color="auto"/>
            </w:tcBorders>
            <w:shd w:val="clear" w:color="auto" w:fill="auto"/>
            <w:noWrap/>
            <w:vAlign w:val="bottom"/>
            <w:hideMark/>
          </w:tcPr>
          <w:p w14:paraId="552D87C6"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1,176,854.00</w:t>
            </w:r>
          </w:p>
        </w:tc>
        <w:tc>
          <w:tcPr>
            <w:tcW w:w="1149" w:type="dxa"/>
            <w:tcBorders>
              <w:top w:val="nil"/>
              <w:left w:val="nil"/>
              <w:bottom w:val="single" w:sz="4" w:space="0" w:color="auto"/>
              <w:right w:val="single" w:sz="4" w:space="0" w:color="auto"/>
            </w:tcBorders>
            <w:shd w:val="clear" w:color="auto" w:fill="auto"/>
            <w:noWrap/>
            <w:vAlign w:val="center"/>
            <w:hideMark/>
          </w:tcPr>
          <w:p w14:paraId="4EBE8767"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37,115.01</w:t>
            </w:r>
          </w:p>
        </w:tc>
        <w:tc>
          <w:tcPr>
            <w:tcW w:w="1152" w:type="dxa"/>
            <w:tcBorders>
              <w:top w:val="nil"/>
              <w:left w:val="nil"/>
              <w:bottom w:val="single" w:sz="4" w:space="0" w:color="auto"/>
              <w:right w:val="single" w:sz="4" w:space="0" w:color="auto"/>
            </w:tcBorders>
            <w:shd w:val="clear" w:color="auto" w:fill="auto"/>
            <w:noWrap/>
            <w:vAlign w:val="center"/>
            <w:hideMark/>
          </w:tcPr>
          <w:p w14:paraId="7E5D62DD"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37,115.01</w:t>
            </w:r>
          </w:p>
        </w:tc>
        <w:tc>
          <w:tcPr>
            <w:tcW w:w="993" w:type="dxa"/>
            <w:tcBorders>
              <w:top w:val="nil"/>
              <w:left w:val="nil"/>
              <w:bottom w:val="single" w:sz="4" w:space="0" w:color="auto"/>
              <w:right w:val="single" w:sz="4" w:space="0" w:color="auto"/>
            </w:tcBorders>
            <w:shd w:val="clear" w:color="auto" w:fill="auto"/>
            <w:noWrap/>
            <w:vAlign w:val="center"/>
            <w:hideMark/>
          </w:tcPr>
          <w:p w14:paraId="5FA6C06E"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57,632</w:t>
            </w:r>
          </w:p>
        </w:tc>
        <w:tc>
          <w:tcPr>
            <w:tcW w:w="1275" w:type="dxa"/>
            <w:tcBorders>
              <w:top w:val="nil"/>
              <w:left w:val="nil"/>
              <w:bottom w:val="single" w:sz="4" w:space="0" w:color="auto"/>
              <w:right w:val="single" w:sz="4" w:space="0" w:color="auto"/>
            </w:tcBorders>
            <w:shd w:val="clear" w:color="auto" w:fill="auto"/>
            <w:noWrap/>
            <w:vAlign w:val="center"/>
            <w:hideMark/>
          </w:tcPr>
          <w:p w14:paraId="1B311773"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1,176,854.00</w:t>
            </w:r>
          </w:p>
        </w:tc>
      </w:tr>
      <w:tr w:rsidR="008343DA" w:rsidRPr="008343DA" w14:paraId="1D8003FA"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2B771D6D"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TLV BANCA TRANSILVANIA SA</w:t>
            </w:r>
          </w:p>
        </w:tc>
        <w:tc>
          <w:tcPr>
            <w:tcW w:w="1134" w:type="dxa"/>
            <w:tcBorders>
              <w:top w:val="nil"/>
              <w:left w:val="nil"/>
              <w:bottom w:val="single" w:sz="4" w:space="0" w:color="auto"/>
              <w:right w:val="single" w:sz="4" w:space="0" w:color="auto"/>
            </w:tcBorders>
            <w:shd w:val="clear" w:color="auto" w:fill="auto"/>
            <w:noWrap/>
            <w:vAlign w:val="center"/>
            <w:hideMark/>
          </w:tcPr>
          <w:p w14:paraId="13B0B511"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5,720</w:t>
            </w:r>
          </w:p>
        </w:tc>
        <w:tc>
          <w:tcPr>
            <w:tcW w:w="1242" w:type="dxa"/>
            <w:tcBorders>
              <w:top w:val="nil"/>
              <w:left w:val="nil"/>
              <w:bottom w:val="single" w:sz="4" w:space="0" w:color="auto"/>
              <w:right w:val="single" w:sz="4" w:space="0" w:color="auto"/>
            </w:tcBorders>
            <w:shd w:val="clear" w:color="auto" w:fill="auto"/>
            <w:noWrap/>
            <w:vAlign w:val="bottom"/>
            <w:hideMark/>
          </w:tcPr>
          <w:p w14:paraId="7D1F182D"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113,135.96</w:t>
            </w:r>
          </w:p>
        </w:tc>
        <w:tc>
          <w:tcPr>
            <w:tcW w:w="1149" w:type="dxa"/>
            <w:tcBorders>
              <w:top w:val="nil"/>
              <w:left w:val="nil"/>
              <w:bottom w:val="single" w:sz="4" w:space="0" w:color="auto"/>
              <w:right w:val="single" w:sz="4" w:space="0" w:color="auto"/>
            </w:tcBorders>
            <w:shd w:val="clear" w:color="auto" w:fill="auto"/>
            <w:noWrap/>
            <w:vAlign w:val="center"/>
            <w:hideMark/>
          </w:tcPr>
          <w:p w14:paraId="2CEF6FBC"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41,487.50</w:t>
            </w:r>
          </w:p>
        </w:tc>
        <w:tc>
          <w:tcPr>
            <w:tcW w:w="1152" w:type="dxa"/>
            <w:tcBorders>
              <w:top w:val="nil"/>
              <w:left w:val="nil"/>
              <w:bottom w:val="single" w:sz="4" w:space="0" w:color="auto"/>
              <w:right w:val="single" w:sz="4" w:space="0" w:color="auto"/>
            </w:tcBorders>
            <w:shd w:val="clear" w:color="auto" w:fill="auto"/>
            <w:noWrap/>
            <w:vAlign w:val="center"/>
            <w:hideMark/>
          </w:tcPr>
          <w:p w14:paraId="789E3CA9"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66,989.10</w:t>
            </w:r>
          </w:p>
        </w:tc>
        <w:tc>
          <w:tcPr>
            <w:tcW w:w="993" w:type="dxa"/>
            <w:tcBorders>
              <w:top w:val="nil"/>
              <w:left w:val="nil"/>
              <w:bottom w:val="single" w:sz="4" w:space="0" w:color="auto"/>
              <w:right w:val="single" w:sz="4" w:space="0" w:color="auto"/>
            </w:tcBorders>
            <w:shd w:val="clear" w:color="auto" w:fill="auto"/>
            <w:noWrap/>
            <w:vAlign w:val="center"/>
            <w:hideMark/>
          </w:tcPr>
          <w:p w14:paraId="698A1687"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5,000</w:t>
            </w:r>
          </w:p>
        </w:tc>
        <w:tc>
          <w:tcPr>
            <w:tcW w:w="1275" w:type="dxa"/>
            <w:tcBorders>
              <w:top w:val="nil"/>
              <w:left w:val="nil"/>
              <w:bottom w:val="single" w:sz="4" w:space="0" w:color="auto"/>
              <w:right w:val="single" w:sz="4" w:space="0" w:color="auto"/>
            </w:tcBorders>
            <w:shd w:val="clear" w:color="auto" w:fill="auto"/>
            <w:noWrap/>
            <w:vAlign w:val="center"/>
            <w:hideMark/>
          </w:tcPr>
          <w:p w14:paraId="718F320D"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87,634.36</w:t>
            </w:r>
          </w:p>
        </w:tc>
      </w:tr>
      <w:tr w:rsidR="008343DA" w:rsidRPr="008343DA" w14:paraId="28FBA67B" w14:textId="77777777" w:rsidTr="0053432C">
        <w:trPr>
          <w:trHeight w:val="300"/>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14:paraId="53254CFC"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 xml:space="preserve">TTS TRANSPORT TRADE SERVICES </w:t>
            </w:r>
          </w:p>
        </w:tc>
        <w:tc>
          <w:tcPr>
            <w:tcW w:w="1134" w:type="dxa"/>
            <w:tcBorders>
              <w:top w:val="nil"/>
              <w:left w:val="nil"/>
              <w:bottom w:val="single" w:sz="4" w:space="0" w:color="auto"/>
              <w:right w:val="single" w:sz="4" w:space="0" w:color="auto"/>
            </w:tcBorders>
            <w:shd w:val="clear" w:color="auto" w:fill="auto"/>
            <w:noWrap/>
            <w:vAlign w:val="center"/>
            <w:hideMark/>
          </w:tcPr>
          <w:p w14:paraId="59073E1B"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2,910</w:t>
            </w:r>
          </w:p>
        </w:tc>
        <w:tc>
          <w:tcPr>
            <w:tcW w:w="1242" w:type="dxa"/>
            <w:tcBorders>
              <w:top w:val="nil"/>
              <w:left w:val="nil"/>
              <w:bottom w:val="single" w:sz="4" w:space="0" w:color="auto"/>
              <w:right w:val="single" w:sz="4" w:space="0" w:color="auto"/>
            </w:tcBorders>
            <w:shd w:val="clear" w:color="auto" w:fill="auto"/>
            <w:noWrap/>
            <w:vAlign w:val="bottom"/>
            <w:hideMark/>
          </w:tcPr>
          <w:p w14:paraId="05E6747E"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29,449.64</w:t>
            </w:r>
          </w:p>
        </w:tc>
        <w:tc>
          <w:tcPr>
            <w:tcW w:w="1149" w:type="dxa"/>
            <w:tcBorders>
              <w:top w:val="nil"/>
              <w:left w:val="nil"/>
              <w:bottom w:val="single" w:sz="4" w:space="0" w:color="auto"/>
              <w:right w:val="single" w:sz="4" w:space="0" w:color="auto"/>
            </w:tcBorders>
            <w:shd w:val="clear" w:color="auto" w:fill="auto"/>
            <w:noWrap/>
            <w:vAlign w:val="center"/>
            <w:hideMark/>
          </w:tcPr>
          <w:p w14:paraId="750FC1B7"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34,020.82</w:t>
            </w:r>
          </w:p>
        </w:tc>
        <w:tc>
          <w:tcPr>
            <w:tcW w:w="1152" w:type="dxa"/>
            <w:tcBorders>
              <w:top w:val="nil"/>
              <w:left w:val="nil"/>
              <w:bottom w:val="single" w:sz="4" w:space="0" w:color="auto"/>
              <w:right w:val="single" w:sz="4" w:space="0" w:color="auto"/>
            </w:tcBorders>
            <w:shd w:val="clear" w:color="auto" w:fill="auto"/>
            <w:noWrap/>
            <w:vAlign w:val="center"/>
            <w:hideMark/>
          </w:tcPr>
          <w:p w14:paraId="78876F4E"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63,470.46</w:t>
            </w:r>
          </w:p>
        </w:tc>
        <w:tc>
          <w:tcPr>
            <w:tcW w:w="993" w:type="dxa"/>
            <w:tcBorders>
              <w:top w:val="nil"/>
              <w:left w:val="nil"/>
              <w:bottom w:val="single" w:sz="4" w:space="0" w:color="auto"/>
              <w:right w:val="single" w:sz="4" w:space="0" w:color="auto"/>
            </w:tcBorders>
            <w:shd w:val="clear" w:color="auto" w:fill="auto"/>
            <w:noWrap/>
            <w:vAlign w:val="center"/>
            <w:hideMark/>
          </w:tcPr>
          <w:p w14:paraId="7EC5FDD7"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w:t>
            </w:r>
          </w:p>
        </w:tc>
        <w:tc>
          <w:tcPr>
            <w:tcW w:w="1275" w:type="dxa"/>
            <w:tcBorders>
              <w:top w:val="nil"/>
              <w:left w:val="nil"/>
              <w:bottom w:val="single" w:sz="4" w:space="0" w:color="auto"/>
              <w:right w:val="single" w:sz="4" w:space="0" w:color="auto"/>
            </w:tcBorders>
            <w:shd w:val="clear" w:color="auto" w:fill="auto"/>
            <w:noWrap/>
            <w:vAlign w:val="center"/>
            <w:hideMark/>
          </w:tcPr>
          <w:p w14:paraId="0CA820B6"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0.00</w:t>
            </w:r>
          </w:p>
        </w:tc>
      </w:tr>
      <w:tr w:rsidR="000D6ED4" w:rsidRPr="008343DA" w14:paraId="2A21023F" w14:textId="77777777" w:rsidTr="0053432C">
        <w:trPr>
          <w:trHeight w:val="300"/>
        </w:trPr>
        <w:tc>
          <w:tcPr>
            <w:tcW w:w="3276" w:type="dxa"/>
            <w:tcBorders>
              <w:top w:val="nil"/>
              <w:left w:val="single" w:sz="4" w:space="0" w:color="auto"/>
              <w:bottom w:val="single" w:sz="4" w:space="0" w:color="auto"/>
              <w:right w:val="single" w:sz="4" w:space="0" w:color="auto"/>
            </w:tcBorders>
            <w:shd w:val="clear" w:color="000000" w:fill="FDE9D9"/>
            <w:noWrap/>
            <w:vAlign w:val="center"/>
            <w:hideMark/>
          </w:tcPr>
          <w:p w14:paraId="592E97A5"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TOTAL</w:t>
            </w:r>
          </w:p>
        </w:tc>
        <w:tc>
          <w:tcPr>
            <w:tcW w:w="1134" w:type="dxa"/>
            <w:tcBorders>
              <w:top w:val="nil"/>
              <w:left w:val="nil"/>
              <w:bottom w:val="single" w:sz="4" w:space="0" w:color="auto"/>
              <w:right w:val="single" w:sz="4" w:space="0" w:color="auto"/>
            </w:tcBorders>
            <w:shd w:val="clear" w:color="000000" w:fill="FDE9D9"/>
            <w:noWrap/>
            <w:vAlign w:val="center"/>
            <w:hideMark/>
          </w:tcPr>
          <w:p w14:paraId="6B7C8269"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x</w:t>
            </w:r>
          </w:p>
        </w:tc>
        <w:tc>
          <w:tcPr>
            <w:tcW w:w="1242" w:type="dxa"/>
            <w:tcBorders>
              <w:top w:val="nil"/>
              <w:left w:val="nil"/>
              <w:bottom w:val="single" w:sz="4" w:space="0" w:color="auto"/>
              <w:right w:val="single" w:sz="4" w:space="0" w:color="auto"/>
            </w:tcBorders>
            <w:shd w:val="clear" w:color="000000" w:fill="FDE9D9"/>
            <w:noWrap/>
            <w:vAlign w:val="bottom"/>
            <w:hideMark/>
          </w:tcPr>
          <w:p w14:paraId="22A3DE72"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3,177,025.35</w:t>
            </w:r>
          </w:p>
        </w:tc>
        <w:tc>
          <w:tcPr>
            <w:tcW w:w="1149" w:type="dxa"/>
            <w:tcBorders>
              <w:top w:val="nil"/>
              <w:left w:val="nil"/>
              <w:bottom w:val="single" w:sz="4" w:space="0" w:color="auto"/>
              <w:right w:val="single" w:sz="4" w:space="0" w:color="auto"/>
            </w:tcBorders>
            <w:shd w:val="clear" w:color="000000" w:fill="FDE9D9"/>
            <w:noWrap/>
            <w:vAlign w:val="bottom"/>
            <w:hideMark/>
          </w:tcPr>
          <w:p w14:paraId="03998F43"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921,905.61</w:t>
            </w:r>
          </w:p>
        </w:tc>
        <w:tc>
          <w:tcPr>
            <w:tcW w:w="1152" w:type="dxa"/>
            <w:tcBorders>
              <w:top w:val="nil"/>
              <w:left w:val="nil"/>
              <w:bottom w:val="single" w:sz="4" w:space="0" w:color="auto"/>
              <w:right w:val="single" w:sz="4" w:space="0" w:color="auto"/>
            </w:tcBorders>
            <w:shd w:val="clear" w:color="000000" w:fill="FDE9D9"/>
            <w:noWrap/>
            <w:vAlign w:val="bottom"/>
            <w:hideMark/>
          </w:tcPr>
          <w:p w14:paraId="3519BAA2"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1,340,963.07</w:t>
            </w:r>
          </w:p>
        </w:tc>
        <w:tc>
          <w:tcPr>
            <w:tcW w:w="993" w:type="dxa"/>
            <w:tcBorders>
              <w:top w:val="nil"/>
              <w:left w:val="nil"/>
              <w:bottom w:val="single" w:sz="4" w:space="0" w:color="auto"/>
              <w:right w:val="single" w:sz="4" w:space="0" w:color="auto"/>
            </w:tcBorders>
            <w:shd w:val="clear" w:color="000000" w:fill="FDE9D9"/>
            <w:noWrap/>
            <w:vAlign w:val="center"/>
            <w:hideMark/>
          </w:tcPr>
          <w:p w14:paraId="3719A2A8"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X</w:t>
            </w:r>
          </w:p>
        </w:tc>
        <w:tc>
          <w:tcPr>
            <w:tcW w:w="1275" w:type="dxa"/>
            <w:tcBorders>
              <w:top w:val="nil"/>
              <w:left w:val="nil"/>
              <w:bottom w:val="single" w:sz="4" w:space="0" w:color="auto"/>
              <w:right w:val="single" w:sz="4" w:space="0" w:color="auto"/>
            </w:tcBorders>
            <w:shd w:val="clear" w:color="000000" w:fill="FDE9D9"/>
            <w:noWrap/>
            <w:vAlign w:val="center"/>
            <w:hideMark/>
          </w:tcPr>
          <w:p w14:paraId="6D81DDA5" w14:textId="77777777" w:rsidR="008343DA" w:rsidRPr="008343DA" w:rsidRDefault="008343DA" w:rsidP="008343DA">
            <w:pPr>
              <w:spacing w:after="0" w:line="240" w:lineRule="auto"/>
              <w:jc w:val="right"/>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2,757,967.89</w:t>
            </w:r>
          </w:p>
        </w:tc>
      </w:tr>
    </w:tbl>
    <w:p w14:paraId="7ED5D06E" w14:textId="77777777" w:rsidR="00734609" w:rsidRDefault="00734609" w:rsidP="00D10B5C">
      <w:pPr>
        <w:spacing w:after="0" w:line="240" w:lineRule="auto"/>
        <w:ind w:firstLine="720"/>
        <w:rPr>
          <w:rFonts w:ascii="Arial Narrow" w:eastAsia="Times New Roman" w:hAnsi="Arial Narrow" w:cs="Calibri"/>
          <w:b/>
          <w:bCs/>
          <w:sz w:val="20"/>
          <w:szCs w:val="20"/>
          <w:lang w:val="en-GB"/>
        </w:rPr>
      </w:pPr>
    </w:p>
    <w:p w14:paraId="655B7C65" w14:textId="77777777" w:rsidR="00482EEA" w:rsidRPr="00513A7B" w:rsidRDefault="00482EEA" w:rsidP="00A85C71">
      <w:pPr>
        <w:pStyle w:val="NoSpacing"/>
        <w:rPr>
          <w:rFonts w:ascii="Arial Narrow" w:hAnsi="Arial Narrow"/>
          <w:b/>
          <w:sz w:val="20"/>
          <w:szCs w:val="20"/>
          <w:lang w:val="it-IT"/>
        </w:rPr>
      </w:pPr>
      <w:bookmarkStart w:id="1" w:name="_Toc58242348"/>
      <w:bookmarkStart w:id="2" w:name="_Toc30498091"/>
    </w:p>
    <w:p w14:paraId="01C0151F" w14:textId="77777777" w:rsidR="002B1342" w:rsidRPr="00513A7B" w:rsidRDefault="002B1342" w:rsidP="002B1342">
      <w:pPr>
        <w:pStyle w:val="NoSpacing"/>
        <w:rPr>
          <w:rFonts w:ascii="Arial Narrow" w:hAnsi="Arial Narrow"/>
          <w:sz w:val="20"/>
          <w:szCs w:val="20"/>
          <w:lang w:val="it-IT"/>
        </w:rPr>
      </w:pPr>
      <w:r w:rsidRPr="00513A7B">
        <w:rPr>
          <w:rFonts w:ascii="Arial Narrow" w:hAnsi="Arial Narrow"/>
          <w:sz w:val="20"/>
          <w:szCs w:val="20"/>
          <w:lang w:val="it-IT"/>
        </w:rPr>
        <w:t>De la infiintare si pana in prezent  societatea nu a emis obligatiuni.</w:t>
      </w:r>
    </w:p>
    <w:p w14:paraId="73106C1D" w14:textId="77777777" w:rsidR="0050700A" w:rsidRDefault="0050700A" w:rsidP="002B1342">
      <w:pPr>
        <w:pStyle w:val="NoSpacing"/>
        <w:rPr>
          <w:rFonts w:ascii="Arial Narrow" w:hAnsi="Arial Narrow"/>
          <w:sz w:val="20"/>
          <w:szCs w:val="20"/>
          <w:lang w:val="it-IT"/>
        </w:rPr>
      </w:pPr>
    </w:p>
    <w:p w14:paraId="3ADC0C96" w14:textId="77777777" w:rsidR="00AB2A54" w:rsidRPr="00513A7B" w:rsidRDefault="00AB2A54" w:rsidP="002B1342">
      <w:pPr>
        <w:pStyle w:val="NoSpacing"/>
        <w:rPr>
          <w:rFonts w:ascii="Arial Narrow" w:hAnsi="Arial Narrow"/>
          <w:sz w:val="20"/>
          <w:szCs w:val="20"/>
          <w:lang w:val="it-IT"/>
        </w:rPr>
      </w:pPr>
    </w:p>
    <w:p w14:paraId="40F7055A" w14:textId="77777777" w:rsidR="002B1342" w:rsidRPr="00513A7B" w:rsidRDefault="002B1342" w:rsidP="00A85C71">
      <w:pPr>
        <w:pStyle w:val="NoSpacing"/>
        <w:rPr>
          <w:rFonts w:ascii="Arial Narrow" w:hAnsi="Arial Narrow"/>
          <w:b/>
          <w:sz w:val="20"/>
          <w:szCs w:val="20"/>
          <w:lang w:val="it-IT"/>
        </w:rPr>
      </w:pPr>
    </w:p>
    <w:p w14:paraId="5F95254A" w14:textId="77777777" w:rsidR="00A85C71" w:rsidRDefault="00A85C71" w:rsidP="007638B7">
      <w:pPr>
        <w:pStyle w:val="NoSpacing"/>
        <w:ind w:firstLine="720"/>
        <w:rPr>
          <w:rFonts w:ascii="Arial Narrow" w:hAnsi="Arial Narrow"/>
          <w:b/>
          <w:sz w:val="20"/>
          <w:szCs w:val="20"/>
          <w:lang w:val="it-IT"/>
        </w:rPr>
      </w:pPr>
      <w:r w:rsidRPr="00513A7B">
        <w:rPr>
          <w:rFonts w:ascii="Arial Narrow" w:hAnsi="Arial Narrow"/>
          <w:b/>
          <w:sz w:val="20"/>
          <w:szCs w:val="20"/>
          <w:lang w:val="it-IT"/>
        </w:rPr>
        <w:t>NOTA 8.</w:t>
      </w:r>
      <w:r w:rsidR="00482EEA" w:rsidRPr="00513A7B">
        <w:rPr>
          <w:rFonts w:ascii="Arial Narrow" w:hAnsi="Arial Narrow"/>
          <w:b/>
          <w:sz w:val="20"/>
          <w:szCs w:val="20"/>
          <w:lang w:val="it-IT"/>
        </w:rPr>
        <w:t xml:space="preserve"> </w:t>
      </w:r>
      <w:r w:rsidRPr="00513A7B">
        <w:rPr>
          <w:rFonts w:ascii="Arial Narrow" w:hAnsi="Arial Narrow"/>
          <w:b/>
          <w:sz w:val="20"/>
          <w:szCs w:val="20"/>
          <w:lang w:val="it-IT"/>
        </w:rPr>
        <w:t xml:space="preserve"> INFORMATII PRIVIND SALARIATII, ADMINISTRATORII SI DIRECTORII </w:t>
      </w:r>
      <w:bookmarkEnd w:id="1"/>
    </w:p>
    <w:p w14:paraId="03528D2F" w14:textId="77777777" w:rsidR="008343DA" w:rsidRDefault="008343DA" w:rsidP="007638B7">
      <w:pPr>
        <w:pStyle w:val="NoSpacing"/>
        <w:ind w:firstLine="720"/>
        <w:rPr>
          <w:rFonts w:ascii="Arial Narrow" w:hAnsi="Arial Narrow"/>
          <w:b/>
          <w:sz w:val="20"/>
          <w:szCs w:val="20"/>
          <w:lang w:val="it-IT"/>
        </w:rPr>
      </w:pPr>
    </w:p>
    <w:tbl>
      <w:tblPr>
        <w:tblW w:w="7820" w:type="dxa"/>
        <w:tblInd w:w="93" w:type="dxa"/>
        <w:tblLook w:val="04A0" w:firstRow="1" w:lastRow="0" w:firstColumn="1" w:lastColumn="0" w:noHBand="0" w:noVBand="1"/>
      </w:tblPr>
      <w:tblGrid>
        <w:gridCol w:w="3580"/>
        <w:gridCol w:w="880"/>
        <w:gridCol w:w="1120"/>
        <w:gridCol w:w="1120"/>
        <w:gridCol w:w="1120"/>
      </w:tblGrid>
      <w:tr w:rsidR="008343DA" w:rsidRPr="008343DA" w14:paraId="445A7126" w14:textId="77777777" w:rsidTr="008343DA">
        <w:trPr>
          <w:trHeight w:val="300"/>
        </w:trPr>
        <w:tc>
          <w:tcPr>
            <w:tcW w:w="3580"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32FFEC6A" w14:textId="77777777" w:rsidR="008343DA" w:rsidRPr="008343DA" w:rsidRDefault="008343DA" w:rsidP="008343DA">
            <w:pPr>
              <w:spacing w:after="0" w:line="240" w:lineRule="auto"/>
              <w:jc w:val="center"/>
              <w:rPr>
                <w:rFonts w:ascii="Arial Narrow" w:eastAsia="Times New Roman" w:hAnsi="Arial Narrow" w:cs="Calibri"/>
                <w:b/>
                <w:bCs/>
                <w:color w:val="000000"/>
                <w:sz w:val="20"/>
                <w:szCs w:val="20"/>
              </w:rPr>
            </w:pPr>
            <w:proofErr w:type="spellStart"/>
            <w:r w:rsidRPr="008343DA">
              <w:rPr>
                <w:rFonts w:ascii="Arial Narrow" w:eastAsia="Times New Roman" w:hAnsi="Arial Narrow" w:cs="Calibri"/>
                <w:b/>
                <w:bCs/>
                <w:color w:val="000000"/>
                <w:sz w:val="20"/>
                <w:szCs w:val="20"/>
                <w:lang w:val="en-GB"/>
              </w:rPr>
              <w:t>Salariati</w:t>
            </w:r>
            <w:proofErr w:type="spellEnd"/>
          </w:p>
        </w:tc>
        <w:tc>
          <w:tcPr>
            <w:tcW w:w="4240" w:type="dxa"/>
            <w:gridSpan w:val="4"/>
            <w:tcBorders>
              <w:top w:val="single" w:sz="4" w:space="0" w:color="auto"/>
              <w:left w:val="nil"/>
              <w:bottom w:val="single" w:sz="4" w:space="0" w:color="auto"/>
              <w:right w:val="single" w:sz="4" w:space="0" w:color="auto"/>
            </w:tcBorders>
            <w:shd w:val="clear" w:color="000000" w:fill="FDE9D9"/>
            <w:vAlign w:val="center"/>
            <w:hideMark/>
          </w:tcPr>
          <w:p w14:paraId="1F1D5BE0" w14:textId="77777777" w:rsidR="008343DA" w:rsidRPr="008343DA" w:rsidRDefault="008343DA" w:rsidP="008343DA">
            <w:pPr>
              <w:spacing w:after="0" w:line="240" w:lineRule="auto"/>
              <w:jc w:val="center"/>
              <w:rPr>
                <w:rFonts w:ascii="Arial Narrow" w:eastAsia="Times New Roman" w:hAnsi="Arial Narrow" w:cs="Calibri"/>
                <w:b/>
                <w:bCs/>
                <w:color w:val="000000"/>
                <w:sz w:val="20"/>
                <w:szCs w:val="20"/>
              </w:rPr>
            </w:pPr>
            <w:proofErr w:type="spellStart"/>
            <w:r w:rsidRPr="008343DA">
              <w:rPr>
                <w:rFonts w:ascii="Arial Narrow" w:eastAsia="Times New Roman" w:hAnsi="Arial Narrow" w:cs="Calibri"/>
                <w:b/>
                <w:bCs/>
                <w:color w:val="000000"/>
                <w:sz w:val="20"/>
                <w:szCs w:val="20"/>
                <w:lang w:val="en-GB"/>
              </w:rPr>
              <w:t>Numarul</w:t>
            </w:r>
            <w:proofErr w:type="spellEnd"/>
            <w:r w:rsidRPr="008343DA">
              <w:rPr>
                <w:rFonts w:ascii="Arial Narrow" w:eastAsia="Times New Roman" w:hAnsi="Arial Narrow" w:cs="Calibri"/>
                <w:b/>
                <w:bCs/>
                <w:color w:val="000000"/>
                <w:sz w:val="20"/>
                <w:szCs w:val="20"/>
                <w:lang w:val="en-GB"/>
              </w:rPr>
              <w:t xml:space="preserve"> de </w:t>
            </w:r>
            <w:proofErr w:type="spellStart"/>
            <w:r w:rsidRPr="008343DA">
              <w:rPr>
                <w:rFonts w:ascii="Arial Narrow" w:eastAsia="Times New Roman" w:hAnsi="Arial Narrow" w:cs="Calibri"/>
                <w:b/>
                <w:bCs/>
                <w:color w:val="000000"/>
                <w:sz w:val="20"/>
                <w:szCs w:val="20"/>
                <w:lang w:val="en-GB"/>
              </w:rPr>
              <w:t>salariat</w:t>
            </w:r>
            <w:proofErr w:type="spellEnd"/>
            <w:r w:rsidRPr="008343DA">
              <w:rPr>
                <w:rFonts w:ascii="Arial Narrow" w:eastAsia="Times New Roman" w:hAnsi="Arial Narrow" w:cs="Calibri"/>
                <w:b/>
                <w:bCs/>
                <w:color w:val="000000"/>
                <w:sz w:val="20"/>
                <w:szCs w:val="20"/>
                <w:lang w:val="en-GB"/>
              </w:rPr>
              <w:t xml:space="preserve"> la </w:t>
            </w:r>
            <w:proofErr w:type="spellStart"/>
            <w:r w:rsidRPr="008343DA">
              <w:rPr>
                <w:rFonts w:ascii="Arial Narrow" w:eastAsia="Times New Roman" w:hAnsi="Arial Narrow" w:cs="Calibri"/>
                <w:b/>
                <w:bCs/>
                <w:color w:val="000000"/>
                <w:sz w:val="20"/>
                <w:szCs w:val="20"/>
                <w:lang w:val="en-GB"/>
              </w:rPr>
              <w:t>sfarsitul</w:t>
            </w:r>
            <w:proofErr w:type="spellEnd"/>
            <w:r w:rsidRPr="008343DA">
              <w:rPr>
                <w:rFonts w:ascii="Arial Narrow" w:eastAsia="Times New Roman" w:hAnsi="Arial Narrow" w:cs="Calibri"/>
                <w:b/>
                <w:bCs/>
                <w:color w:val="000000"/>
                <w:sz w:val="20"/>
                <w:szCs w:val="20"/>
                <w:lang w:val="en-GB"/>
              </w:rPr>
              <w:t xml:space="preserve"> </w:t>
            </w:r>
            <w:proofErr w:type="spellStart"/>
            <w:r w:rsidRPr="008343DA">
              <w:rPr>
                <w:rFonts w:ascii="Arial Narrow" w:eastAsia="Times New Roman" w:hAnsi="Arial Narrow" w:cs="Calibri"/>
                <w:b/>
                <w:bCs/>
                <w:color w:val="000000"/>
                <w:sz w:val="20"/>
                <w:szCs w:val="20"/>
                <w:lang w:val="en-GB"/>
              </w:rPr>
              <w:t>anilor</w:t>
            </w:r>
            <w:proofErr w:type="spellEnd"/>
            <w:r w:rsidRPr="008343DA">
              <w:rPr>
                <w:rFonts w:ascii="Arial Narrow" w:eastAsia="Times New Roman" w:hAnsi="Arial Narrow" w:cs="Calibri"/>
                <w:b/>
                <w:bCs/>
                <w:color w:val="000000"/>
                <w:sz w:val="20"/>
                <w:szCs w:val="20"/>
                <w:lang w:val="en-GB"/>
              </w:rPr>
              <w:t xml:space="preserve"> : </w:t>
            </w:r>
          </w:p>
        </w:tc>
      </w:tr>
      <w:tr w:rsidR="008343DA" w:rsidRPr="008343DA" w14:paraId="70003ED1" w14:textId="77777777" w:rsidTr="008343DA">
        <w:trPr>
          <w:trHeight w:val="300"/>
        </w:trPr>
        <w:tc>
          <w:tcPr>
            <w:tcW w:w="3580" w:type="dxa"/>
            <w:vMerge/>
            <w:tcBorders>
              <w:top w:val="single" w:sz="4" w:space="0" w:color="auto"/>
              <w:left w:val="single" w:sz="4" w:space="0" w:color="auto"/>
              <w:bottom w:val="single" w:sz="4" w:space="0" w:color="auto"/>
              <w:right w:val="single" w:sz="4" w:space="0" w:color="auto"/>
            </w:tcBorders>
            <w:vAlign w:val="center"/>
            <w:hideMark/>
          </w:tcPr>
          <w:p w14:paraId="5CB3914D" w14:textId="77777777" w:rsidR="008343DA" w:rsidRPr="008343DA" w:rsidRDefault="008343DA" w:rsidP="008343DA">
            <w:pPr>
              <w:spacing w:after="0" w:line="240" w:lineRule="auto"/>
              <w:rPr>
                <w:rFonts w:ascii="Arial Narrow" w:eastAsia="Times New Roman" w:hAnsi="Arial Narrow" w:cs="Calibri"/>
                <w:b/>
                <w:bCs/>
                <w:color w:val="000000"/>
                <w:sz w:val="20"/>
                <w:szCs w:val="20"/>
              </w:rPr>
            </w:pPr>
          </w:p>
        </w:tc>
        <w:tc>
          <w:tcPr>
            <w:tcW w:w="880" w:type="dxa"/>
            <w:tcBorders>
              <w:top w:val="nil"/>
              <w:left w:val="nil"/>
              <w:bottom w:val="single" w:sz="4" w:space="0" w:color="auto"/>
              <w:right w:val="single" w:sz="4" w:space="0" w:color="auto"/>
            </w:tcBorders>
            <w:shd w:val="clear" w:color="000000" w:fill="FDE9D9"/>
            <w:vAlign w:val="center"/>
            <w:hideMark/>
          </w:tcPr>
          <w:p w14:paraId="6FDA1049" w14:textId="77777777" w:rsidR="008343DA" w:rsidRPr="008343DA" w:rsidRDefault="008343DA" w:rsidP="008343DA">
            <w:pPr>
              <w:spacing w:after="0" w:line="240" w:lineRule="auto"/>
              <w:jc w:val="center"/>
              <w:rPr>
                <w:rFonts w:ascii="Arial Narrow" w:eastAsia="Times New Roman" w:hAnsi="Arial Narrow" w:cs="Calibri"/>
                <w:b/>
                <w:bCs/>
                <w:color w:val="000000"/>
                <w:sz w:val="20"/>
                <w:szCs w:val="20"/>
              </w:rPr>
            </w:pPr>
            <w:r w:rsidRPr="008343DA">
              <w:rPr>
                <w:rFonts w:ascii="Arial Narrow" w:eastAsia="Times New Roman" w:hAnsi="Arial Narrow" w:cs="Calibri"/>
                <w:b/>
                <w:bCs/>
                <w:color w:val="000000"/>
                <w:sz w:val="20"/>
                <w:szCs w:val="20"/>
                <w:lang w:val="en-GB"/>
              </w:rPr>
              <w:t>2020</w:t>
            </w:r>
          </w:p>
        </w:tc>
        <w:tc>
          <w:tcPr>
            <w:tcW w:w="1120" w:type="dxa"/>
            <w:tcBorders>
              <w:top w:val="nil"/>
              <w:left w:val="nil"/>
              <w:bottom w:val="single" w:sz="4" w:space="0" w:color="auto"/>
              <w:right w:val="single" w:sz="4" w:space="0" w:color="auto"/>
            </w:tcBorders>
            <w:shd w:val="clear" w:color="000000" w:fill="FDE9D9"/>
            <w:vAlign w:val="center"/>
            <w:hideMark/>
          </w:tcPr>
          <w:p w14:paraId="1BAFAE24" w14:textId="77777777" w:rsidR="008343DA" w:rsidRPr="008343DA" w:rsidRDefault="008343DA" w:rsidP="008343DA">
            <w:pPr>
              <w:spacing w:after="0" w:line="240" w:lineRule="auto"/>
              <w:jc w:val="center"/>
              <w:rPr>
                <w:rFonts w:ascii="Arial Narrow" w:eastAsia="Times New Roman" w:hAnsi="Arial Narrow" w:cs="Calibri"/>
                <w:b/>
                <w:bCs/>
                <w:color w:val="000000"/>
                <w:sz w:val="20"/>
                <w:szCs w:val="20"/>
              </w:rPr>
            </w:pPr>
            <w:r w:rsidRPr="008343DA">
              <w:rPr>
                <w:rFonts w:ascii="Arial Narrow" w:eastAsia="Times New Roman" w:hAnsi="Arial Narrow" w:cs="Calibri"/>
                <w:b/>
                <w:bCs/>
                <w:color w:val="000000"/>
                <w:sz w:val="20"/>
                <w:szCs w:val="20"/>
                <w:lang w:val="en-GB"/>
              </w:rPr>
              <w:t>2021</w:t>
            </w:r>
          </w:p>
        </w:tc>
        <w:tc>
          <w:tcPr>
            <w:tcW w:w="1120" w:type="dxa"/>
            <w:tcBorders>
              <w:top w:val="nil"/>
              <w:left w:val="nil"/>
              <w:bottom w:val="single" w:sz="4" w:space="0" w:color="auto"/>
              <w:right w:val="single" w:sz="4" w:space="0" w:color="auto"/>
            </w:tcBorders>
            <w:shd w:val="clear" w:color="000000" w:fill="FDE9D9"/>
            <w:vAlign w:val="center"/>
            <w:hideMark/>
          </w:tcPr>
          <w:p w14:paraId="3DB86B07" w14:textId="77777777" w:rsidR="008343DA" w:rsidRPr="008343DA" w:rsidRDefault="008343DA" w:rsidP="008343DA">
            <w:pPr>
              <w:spacing w:after="0" w:line="240" w:lineRule="auto"/>
              <w:jc w:val="center"/>
              <w:rPr>
                <w:rFonts w:ascii="Arial Narrow" w:eastAsia="Times New Roman" w:hAnsi="Arial Narrow" w:cs="Calibri"/>
                <w:b/>
                <w:bCs/>
                <w:color w:val="000000"/>
                <w:sz w:val="20"/>
                <w:szCs w:val="20"/>
              </w:rPr>
            </w:pPr>
            <w:r w:rsidRPr="008343DA">
              <w:rPr>
                <w:rFonts w:ascii="Arial Narrow" w:eastAsia="Times New Roman" w:hAnsi="Arial Narrow" w:cs="Calibri"/>
                <w:b/>
                <w:bCs/>
                <w:color w:val="000000"/>
                <w:sz w:val="20"/>
                <w:szCs w:val="20"/>
              </w:rPr>
              <w:t>2022</w:t>
            </w:r>
          </w:p>
        </w:tc>
        <w:tc>
          <w:tcPr>
            <w:tcW w:w="1120" w:type="dxa"/>
            <w:tcBorders>
              <w:top w:val="nil"/>
              <w:left w:val="nil"/>
              <w:bottom w:val="single" w:sz="4" w:space="0" w:color="auto"/>
              <w:right w:val="single" w:sz="4" w:space="0" w:color="auto"/>
            </w:tcBorders>
            <w:shd w:val="clear" w:color="000000" w:fill="FDE9D9"/>
            <w:vAlign w:val="center"/>
            <w:hideMark/>
          </w:tcPr>
          <w:p w14:paraId="66EEBE1D" w14:textId="77777777" w:rsidR="008343DA" w:rsidRPr="008343DA" w:rsidRDefault="008343DA" w:rsidP="008343DA">
            <w:pPr>
              <w:spacing w:after="0" w:line="240" w:lineRule="auto"/>
              <w:jc w:val="center"/>
              <w:rPr>
                <w:rFonts w:ascii="Arial Narrow" w:eastAsia="Times New Roman" w:hAnsi="Arial Narrow" w:cs="Calibri"/>
                <w:b/>
                <w:bCs/>
                <w:color w:val="000000"/>
                <w:sz w:val="20"/>
                <w:szCs w:val="20"/>
              </w:rPr>
            </w:pPr>
            <w:r w:rsidRPr="008343DA">
              <w:rPr>
                <w:rFonts w:ascii="Arial Narrow" w:eastAsia="Times New Roman" w:hAnsi="Arial Narrow" w:cs="Calibri"/>
                <w:b/>
                <w:bCs/>
                <w:color w:val="000000"/>
                <w:sz w:val="20"/>
                <w:szCs w:val="20"/>
              </w:rPr>
              <w:t>2023</w:t>
            </w:r>
          </w:p>
        </w:tc>
      </w:tr>
      <w:tr w:rsidR="008343DA" w:rsidRPr="008343DA" w14:paraId="490BEAAF" w14:textId="77777777" w:rsidTr="008343DA">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5476C16D" w14:textId="77777777" w:rsidR="008343DA" w:rsidRPr="008343DA" w:rsidRDefault="008343DA" w:rsidP="008343DA">
            <w:pPr>
              <w:spacing w:after="0" w:line="240" w:lineRule="auto"/>
              <w:rPr>
                <w:rFonts w:ascii="Arial Narrow" w:eastAsia="Times New Roman" w:hAnsi="Arial Narrow" w:cs="Calibri"/>
                <w:color w:val="000000"/>
                <w:sz w:val="20"/>
                <w:szCs w:val="20"/>
              </w:rPr>
            </w:pPr>
            <w:proofErr w:type="spellStart"/>
            <w:r w:rsidRPr="008343DA">
              <w:rPr>
                <w:rFonts w:ascii="Arial Narrow" w:eastAsia="Times New Roman" w:hAnsi="Arial Narrow" w:cs="Calibri"/>
                <w:color w:val="000000"/>
                <w:sz w:val="20"/>
                <w:szCs w:val="20"/>
                <w:lang w:val="en-GB"/>
              </w:rPr>
              <w:t>Numarul</w:t>
            </w:r>
            <w:proofErr w:type="spellEnd"/>
            <w:r w:rsidRPr="008343DA">
              <w:rPr>
                <w:rFonts w:ascii="Arial Narrow" w:eastAsia="Times New Roman" w:hAnsi="Arial Narrow" w:cs="Calibri"/>
                <w:color w:val="000000"/>
                <w:sz w:val="20"/>
                <w:szCs w:val="20"/>
                <w:lang w:val="en-GB"/>
              </w:rPr>
              <w:t xml:space="preserve"> </w:t>
            </w:r>
            <w:proofErr w:type="spellStart"/>
            <w:r w:rsidRPr="008343DA">
              <w:rPr>
                <w:rFonts w:ascii="Arial Narrow" w:eastAsia="Times New Roman" w:hAnsi="Arial Narrow" w:cs="Calibri"/>
                <w:color w:val="000000"/>
                <w:sz w:val="20"/>
                <w:szCs w:val="20"/>
                <w:lang w:val="en-GB"/>
              </w:rPr>
              <w:t>mediu</w:t>
            </w:r>
            <w:proofErr w:type="spellEnd"/>
            <w:r w:rsidRPr="008343DA">
              <w:rPr>
                <w:rFonts w:ascii="Arial Narrow" w:eastAsia="Times New Roman" w:hAnsi="Arial Narrow" w:cs="Calibri"/>
                <w:color w:val="000000"/>
                <w:sz w:val="20"/>
                <w:szCs w:val="20"/>
                <w:lang w:val="en-GB"/>
              </w:rPr>
              <w:t xml:space="preserve"> de </w:t>
            </w:r>
            <w:proofErr w:type="spellStart"/>
            <w:r w:rsidRPr="008343DA">
              <w:rPr>
                <w:rFonts w:ascii="Arial Narrow" w:eastAsia="Times New Roman" w:hAnsi="Arial Narrow" w:cs="Calibri"/>
                <w:color w:val="000000"/>
                <w:sz w:val="20"/>
                <w:szCs w:val="20"/>
                <w:lang w:val="en-GB"/>
              </w:rPr>
              <w:t>salariati</w:t>
            </w:r>
            <w:proofErr w:type="spellEnd"/>
            <w:r w:rsidRPr="008343DA">
              <w:rPr>
                <w:rFonts w:ascii="Arial Narrow" w:eastAsia="Times New Roman" w:hAnsi="Arial Narrow" w:cs="Calibri"/>
                <w:color w:val="000000"/>
                <w:sz w:val="20"/>
                <w:szCs w:val="20"/>
                <w:lang w:val="en-GB"/>
              </w:rPr>
              <w:t xml:space="preserve"> </w:t>
            </w:r>
            <w:proofErr w:type="spellStart"/>
            <w:r w:rsidRPr="008343DA">
              <w:rPr>
                <w:rFonts w:ascii="Arial Narrow" w:eastAsia="Times New Roman" w:hAnsi="Arial Narrow" w:cs="Calibri"/>
                <w:color w:val="000000"/>
                <w:sz w:val="20"/>
                <w:szCs w:val="20"/>
                <w:lang w:val="en-GB"/>
              </w:rPr>
              <w:t>pe</w:t>
            </w:r>
            <w:proofErr w:type="spellEnd"/>
            <w:r w:rsidRPr="008343DA">
              <w:rPr>
                <w:rFonts w:ascii="Arial Narrow" w:eastAsia="Times New Roman" w:hAnsi="Arial Narrow" w:cs="Calibri"/>
                <w:color w:val="000000"/>
                <w:sz w:val="20"/>
                <w:szCs w:val="20"/>
                <w:lang w:val="en-GB"/>
              </w:rPr>
              <w:t xml:space="preserve"> </w:t>
            </w:r>
            <w:proofErr w:type="spellStart"/>
            <w:r w:rsidRPr="008343DA">
              <w:rPr>
                <w:rFonts w:ascii="Arial Narrow" w:eastAsia="Times New Roman" w:hAnsi="Arial Narrow" w:cs="Calibri"/>
                <w:color w:val="000000"/>
                <w:sz w:val="20"/>
                <w:szCs w:val="20"/>
                <w:lang w:val="en-GB"/>
              </w:rPr>
              <w:t>categorii</w:t>
            </w:r>
            <w:proofErr w:type="spellEnd"/>
            <w:r w:rsidRPr="008343DA">
              <w:rPr>
                <w:rFonts w:ascii="Arial Narrow" w:eastAsia="Times New Roman" w:hAnsi="Arial Narrow" w:cs="Calibri"/>
                <w:color w:val="000000"/>
                <w:sz w:val="20"/>
                <w:szCs w:val="20"/>
                <w:lang w:val="en-GB"/>
              </w:rPr>
              <w:t>:</w:t>
            </w:r>
          </w:p>
        </w:tc>
        <w:tc>
          <w:tcPr>
            <w:tcW w:w="880" w:type="dxa"/>
            <w:tcBorders>
              <w:top w:val="nil"/>
              <w:left w:val="nil"/>
              <w:bottom w:val="single" w:sz="4" w:space="0" w:color="auto"/>
              <w:right w:val="single" w:sz="4" w:space="0" w:color="auto"/>
            </w:tcBorders>
            <w:shd w:val="clear" w:color="auto" w:fill="auto"/>
            <w:noWrap/>
            <w:vAlign w:val="center"/>
            <w:hideMark/>
          </w:tcPr>
          <w:p w14:paraId="6AE742D8"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lang w:val="en-GB"/>
              </w:rPr>
              <w:t>6</w:t>
            </w:r>
          </w:p>
        </w:tc>
        <w:tc>
          <w:tcPr>
            <w:tcW w:w="1120" w:type="dxa"/>
            <w:tcBorders>
              <w:top w:val="nil"/>
              <w:left w:val="nil"/>
              <w:bottom w:val="single" w:sz="4" w:space="0" w:color="auto"/>
              <w:right w:val="single" w:sz="4" w:space="0" w:color="auto"/>
            </w:tcBorders>
            <w:shd w:val="clear" w:color="auto" w:fill="auto"/>
            <w:noWrap/>
            <w:vAlign w:val="center"/>
            <w:hideMark/>
          </w:tcPr>
          <w:p w14:paraId="44FC46EA"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lang w:val="en-GB"/>
              </w:rPr>
              <w:t>6</w:t>
            </w:r>
          </w:p>
        </w:tc>
        <w:tc>
          <w:tcPr>
            <w:tcW w:w="1120" w:type="dxa"/>
            <w:tcBorders>
              <w:top w:val="nil"/>
              <w:left w:val="nil"/>
              <w:bottom w:val="single" w:sz="4" w:space="0" w:color="auto"/>
              <w:right w:val="single" w:sz="4" w:space="0" w:color="auto"/>
            </w:tcBorders>
            <w:shd w:val="clear" w:color="auto" w:fill="auto"/>
            <w:noWrap/>
            <w:vAlign w:val="center"/>
            <w:hideMark/>
          </w:tcPr>
          <w:p w14:paraId="1D394EF5"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4</w:t>
            </w:r>
          </w:p>
        </w:tc>
        <w:tc>
          <w:tcPr>
            <w:tcW w:w="1120" w:type="dxa"/>
            <w:tcBorders>
              <w:top w:val="nil"/>
              <w:left w:val="nil"/>
              <w:bottom w:val="single" w:sz="4" w:space="0" w:color="auto"/>
              <w:right w:val="single" w:sz="4" w:space="0" w:color="auto"/>
            </w:tcBorders>
            <w:shd w:val="clear" w:color="auto" w:fill="auto"/>
            <w:noWrap/>
            <w:vAlign w:val="bottom"/>
            <w:hideMark/>
          </w:tcPr>
          <w:p w14:paraId="3A96DF93" w14:textId="77777777" w:rsidR="008343DA" w:rsidRPr="008343DA" w:rsidRDefault="008343DA" w:rsidP="008343DA">
            <w:pPr>
              <w:spacing w:after="0" w:line="240" w:lineRule="auto"/>
              <w:jc w:val="center"/>
              <w:rPr>
                <w:rFonts w:ascii="Calibri" w:eastAsia="Times New Roman" w:hAnsi="Calibri" w:cs="Calibri"/>
                <w:color w:val="000000"/>
              </w:rPr>
            </w:pPr>
            <w:r w:rsidRPr="008343DA">
              <w:rPr>
                <w:rFonts w:ascii="Calibri" w:eastAsia="Times New Roman" w:hAnsi="Calibri" w:cs="Calibri"/>
                <w:color w:val="000000"/>
              </w:rPr>
              <w:t>4</w:t>
            </w:r>
          </w:p>
        </w:tc>
      </w:tr>
      <w:tr w:rsidR="008343DA" w:rsidRPr="008343DA" w14:paraId="4C9D3F95" w14:textId="77777777" w:rsidTr="008343DA">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69372512"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lang w:val="en-GB"/>
              </w:rPr>
              <w:t xml:space="preserve">     </w:t>
            </w:r>
            <w:proofErr w:type="spellStart"/>
            <w:r w:rsidRPr="008343DA">
              <w:rPr>
                <w:rFonts w:ascii="Arial Narrow" w:eastAsia="Times New Roman" w:hAnsi="Arial Narrow" w:cs="Calibri"/>
                <w:color w:val="000000"/>
                <w:sz w:val="20"/>
                <w:szCs w:val="20"/>
                <w:lang w:val="en-GB"/>
              </w:rPr>
              <w:t>conducere</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03961A28"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lang w:val="en-GB"/>
              </w:rPr>
              <w:t>2</w:t>
            </w:r>
          </w:p>
        </w:tc>
        <w:tc>
          <w:tcPr>
            <w:tcW w:w="1120" w:type="dxa"/>
            <w:tcBorders>
              <w:top w:val="nil"/>
              <w:left w:val="nil"/>
              <w:bottom w:val="single" w:sz="4" w:space="0" w:color="auto"/>
              <w:right w:val="single" w:sz="4" w:space="0" w:color="auto"/>
            </w:tcBorders>
            <w:shd w:val="clear" w:color="auto" w:fill="auto"/>
            <w:noWrap/>
            <w:vAlign w:val="center"/>
            <w:hideMark/>
          </w:tcPr>
          <w:p w14:paraId="30761240"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lang w:val="en-GB"/>
              </w:rPr>
              <w:t>2</w:t>
            </w:r>
          </w:p>
        </w:tc>
        <w:tc>
          <w:tcPr>
            <w:tcW w:w="1120" w:type="dxa"/>
            <w:tcBorders>
              <w:top w:val="nil"/>
              <w:left w:val="nil"/>
              <w:bottom w:val="single" w:sz="4" w:space="0" w:color="auto"/>
              <w:right w:val="single" w:sz="4" w:space="0" w:color="auto"/>
            </w:tcBorders>
            <w:shd w:val="clear" w:color="auto" w:fill="auto"/>
            <w:noWrap/>
            <w:vAlign w:val="center"/>
            <w:hideMark/>
          </w:tcPr>
          <w:p w14:paraId="3CA6F10D"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6B7A445B" w14:textId="77777777" w:rsidR="008343DA" w:rsidRPr="008343DA" w:rsidRDefault="008343DA" w:rsidP="008343DA">
            <w:pPr>
              <w:spacing w:after="0" w:line="240" w:lineRule="auto"/>
              <w:jc w:val="center"/>
              <w:rPr>
                <w:rFonts w:ascii="Calibri" w:eastAsia="Times New Roman" w:hAnsi="Calibri" w:cs="Calibri"/>
                <w:color w:val="000000"/>
              </w:rPr>
            </w:pPr>
            <w:r w:rsidRPr="008343DA">
              <w:rPr>
                <w:rFonts w:ascii="Calibri" w:eastAsia="Times New Roman" w:hAnsi="Calibri" w:cs="Calibri"/>
                <w:color w:val="000000"/>
              </w:rPr>
              <w:t>2</w:t>
            </w:r>
          </w:p>
        </w:tc>
      </w:tr>
      <w:tr w:rsidR="008343DA" w:rsidRPr="008343DA" w14:paraId="00F579C8" w14:textId="77777777" w:rsidTr="008343DA">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479D1FF4"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lang w:val="en-GB"/>
              </w:rPr>
              <w:t xml:space="preserve">     </w:t>
            </w:r>
            <w:proofErr w:type="spellStart"/>
            <w:r w:rsidRPr="008343DA">
              <w:rPr>
                <w:rFonts w:ascii="Arial Narrow" w:eastAsia="Times New Roman" w:hAnsi="Arial Narrow" w:cs="Calibri"/>
                <w:color w:val="000000"/>
                <w:sz w:val="20"/>
                <w:szCs w:val="20"/>
                <w:lang w:val="en-GB"/>
              </w:rPr>
              <w:t>comecial</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71DFB1E6"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lang w:val="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DB8B1BA"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lang w:val="en-GB"/>
              </w:rPr>
              <w:t>1</w:t>
            </w:r>
          </w:p>
        </w:tc>
        <w:tc>
          <w:tcPr>
            <w:tcW w:w="1120" w:type="dxa"/>
            <w:tcBorders>
              <w:top w:val="nil"/>
              <w:left w:val="nil"/>
              <w:bottom w:val="single" w:sz="4" w:space="0" w:color="auto"/>
              <w:right w:val="single" w:sz="4" w:space="0" w:color="auto"/>
            </w:tcBorders>
            <w:shd w:val="clear" w:color="auto" w:fill="auto"/>
            <w:noWrap/>
            <w:vAlign w:val="center"/>
            <w:hideMark/>
          </w:tcPr>
          <w:p w14:paraId="2186F913"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0</w:t>
            </w:r>
          </w:p>
        </w:tc>
        <w:tc>
          <w:tcPr>
            <w:tcW w:w="1120" w:type="dxa"/>
            <w:tcBorders>
              <w:top w:val="nil"/>
              <w:left w:val="nil"/>
              <w:bottom w:val="single" w:sz="4" w:space="0" w:color="auto"/>
              <w:right w:val="single" w:sz="4" w:space="0" w:color="auto"/>
            </w:tcBorders>
            <w:shd w:val="clear" w:color="auto" w:fill="auto"/>
            <w:noWrap/>
            <w:vAlign w:val="bottom"/>
            <w:hideMark/>
          </w:tcPr>
          <w:p w14:paraId="520E12D6" w14:textId="77777777" w:rsidR="008343DA" w:rsidRPr="008343DA" w:rsidRDefault="008343DA" w:rsidP="008343DA">
            <w:pPr>
              <w:spacing w:after="0" w:line="240" w:lineRule="auto"/>
              <w:jc w:val="center"/>
              <w:rPr>
                <w:rFonts w:ascii="Calibri" w:eastAsia="Times New Roman" w:hAnsi="Calibri" w:cs="Calibri"/>
                <w:color w:val="000000"/>
              </w:rPr>
            </w:pPr>
            <w:r w:rsidRPr="008343DA">
              <w:rPr>
                <w:rFonts w:ascii="Calibri" w:eastAsia="Times New Roman" w:hAnsi="Calibri" w:cs="Calibri"/>
                <w:color w:val="000000"/>
              </w:rPr>
              <w:t>0</w:t>
            </w:r>
          </w:p>
        </w:tc>
      </w:tr>
      <w:tr w:rsidR="008343DA" w:rsidRPr="008343DA" w14:paraId="6AE38B78" w14:textId="77777777" w:rsidTr="008343DA">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644D9F8E" w14:textId="77777777" w:rsidR="008343DA" w:rsidRPr="008343DA" w:rsidRDefault="008343DA" w:rsidP="008343DA">
            <w:pPr>
              <w:spacing w:after="0" w:line="240" w:lineRule="auto"/>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lang w:val="en-GB"/>
              </w:rPr>
              <w:t xml:space="preserve">      personal </w:t>
            </w:r>
            <w:proofErr w:type="spellStart"/>
            <w:r w:rsidRPr="008343DA">
              <w:rPr>
                <w:rFonts w:ascii="Arial Narrow" w:eastAsia="Times New Roman" w:hAnsi="Arial Narrow" w:cs="Calibri"/>
                <w:color w:val="000000"/>
                <w:sz w:val="20"/>
                <w:szCs w:val="20"/>
                <w:lang w:val="en-GB"/>
              </w:rPr>
              <w:t>administrativ</w:t>
            </w:r>
            <w:proofErr w:type="spellEnd"/>
          </w:p>
        </w:tc>
        <w:tc>
          <w:tcPr>
            <w:tcW w:w="880" w:type="dxa"/>
            <w:tcBorders>
              <w:top w:val="nil"/>
              <w:left w:val="nil"/>
              <w:bottom w:val="single" w:sz="4" w:space="0" w:color="auto"/>
              <w:right w:val="single" w:sz="4" w:space="0" w:color="auto"/>
            </w:tcBorders>
            <w:shd w:val="clear" w:color="auto" w:fill="auto"/>
            <w:noWrap/>
            <w:vAlign w:val="center"/>
            <w:hideMark/>
          </w:tcPr>
          <w:p w14:paraId="10EF09BE"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lang w:val="en-GB"/>
              </w:rPr>
              <w:t>3</w:t>
            </w:r>
          </w:p>
        </w:tc>
        <w:tc>
          <w:tcPr>
            <w:tcW w:w="1120" w:type="dxa"/>
            <w:tcBorders>
              <w:top w:val="nil"/>
              <w:left w:val="nil"/>
              <w:bottom w:val="single" w:sz="4" w:space="0" w:color="auto"/>
              <w:right w:val="single" w:sz="4" w:space="0" w:color="auto"/>
            </w:tcBorders>
            <w:shd w:val="clear" w:color="auto" w:fill="auto"/>
            <w:noWrap/>
            <w:vAlign w:val="center"/>
            <w:hideMark/>
          </w:tcPr>
          <w:p w14:paraId="3D558654"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lang w:val="en-GB"/>
              </w:rPr>
              <w:t>3</w:t>
            </w:r>
          </w:p>
        </w:tc>
        <w:tc>
          <w:tcPr>
            <w:tcW w:w="1120" w:type="dxa"/>
            <w:tcBorders>
              <w:top w:val="nil"/>
              <w:left w:val="nil"/>
              <w:bottom w:val="single" w:sz="4" w:space="0" w:color="auto"/>
              <w:right w:val="single" w:sz="4" w:space="0" w:color="auto"/>
            </w:tcBorders>
            <w:shd w:val="clear" w:color="auto" w:fill="auto"/>
            <w:noWrap/>
            <w:vAlign w:val="center"/>
            <w:hideMark/>
          </w:tcPr>
          <w:p w14:paraId="150F2939" w14:textId="77777777" w:rsidR="008343DA" w:rsidRPr="008343DA" w:rsidRDefault="008343DA" w:rsidP="008343DA">
            <w:pPr>
              <w:spacing w:after="0" w:line="240" w:lineRule="auto"/>
              <w:jc w:val="center"/>
              <w:rPr>
                <w:rFonts w:ascii="Arial Narrow" w:eastAsia="Times New Roman" w:hAnsi="Arial Narrow" w:cs="Calibri"/>
                <w:color w:val="000000"/>
                <w:sz w:val="20"/>
                <w:szCs w:val="20"/>
              </w:rPr>
            </w:pPr>
            <w:r w:rsidRPr="008343DA">
              <w:rPr>
                <w:rFonts w:ascii="Arial Narrow" w:eastAsia="Times New Roman" w:hAnsi="Arial Narrow" w:cs="Calibri"/>
                <w:color w:val="000000"/>
                <w:sz w:val="20"/>
                <w:szCs w:val="20"/>
              </w:rPr>
              <w:t>2</w:t>
            </w:r>
          </w:p>
        </w:tc>
        <w:tc>
          <w:tcPr>
            <w:tcW w:w="1120" w:type="dxa"/>
            <w:tcBorders>
              <w:top w:val="nil"/>
              <w:left w:val="nil"/>
              <w:bottom w:val="single" w:sz="4" w:space="0" w:color="auto"/>
              <w:right w:val="single" w:sz="4" w:space="0" w:color="auto"/>
            </w:tcBorders>
            <w:shd w:val="clear" w:color="auto" w:fill="auto"/>
            <w:noWrap/>
            <w:vAlign w:val="bottom"/>
            <w:hideMark/>
          </w:tcPr>
          <w:p w14:paraId="01AD27FB" w14:textId="77777777" w:rsidR="008343DA" w:rsidRPr="008343DA" w:rsidRDefault="008343DA" w:rsidP="008343DA">
            <w:pPr>
              <w:spacing w:after="0" w:line="240" w:lineRule="auto"/>
              <w:jc w:val="center"/>
              <w:rPr>
                <w:rFonts w:ascii="Calibri" w:eastAsia="Times New Roman" w:hAnsi="Calibri" w:cs="Calibri"/>
                <w:color w:val="000000"/>
              </w:rPr>
            </w:pPr>
            <w:r w:rsidRPr="008343DA">
              <w:rPr>
                <w:rFonts w:ascii="Calibri" w:eastAsia="Times New Roman" w:hAnsi="Calibri" w:cs="Calibri"/>
                <w:color w:val="000000"/>
              </w:rPr>
              <w:t>2</w:t>
            </w:r>
          </w:p>
        </w:tc>
      </w:tr>
    </w:tbl>
    <w:p w14:paraId="10FF0351" w14:textId="77777777" w:rsidR="008343DA" w:rsidRDefault="008343DA" w:rsidP="007638B7">
      <w:pPr>
        <w:pStyle w:val="NoSpacing"/>
        <w:ind w:firstLine="720"/>
        <w:rPr>
          <w:rFonts w:ascii="Arial Narrow" w:hAnsi="Arial Narrow"/>
          <w:b/>
          <w:sz w:val="20"/>
          <w:szCs w:val="20"/>
          <w:lang w:val="it-IT"/>
        </w:rPr>
      </w:pPr>
    </w:p>
    <w:p w14:paraId="222EF998" w14:textId="77777777" w:rsidR="008343DA" w:rsidRDefault="008343DA" w:rsidP="007638B7">
      <w:pPr>
        <w:pStyle w:val="NoSpacing"/>
        <w:ind w:firstLine="720"/>
        <w:rPr>
          <w:rFonts w:ascii="Arial Narrow" w:hAnsi="Arial Narrow"/>
          <w:b/>
          <w:sz w:val="20"/>
          <w:szCs w:val="20"/>
          <w:lang w:val="it-IT"/>
        </w:rPr>
      </w:pPr>
    </w:p>
    <w:p w14:paraId="7F2A0B6A" w14:textId="77777777" w:rsidR="008343DA" w:rsidRDefault="008343DA" w:rsidP="007638B7">
      <w:pPr>
        <w:pStyle w:val="NoSpacing"/>
        <w:ind w:firstLine="720"/>
        <w:rPr>
          <w:rFonts w:ascii="Arial Narrow" w:hAnsi="Arial Narrow"/>
          <w:b/>
          <w:sz w:val="20"/>
          <w:szCs w:val="20"/>
          <w:lang w:val="it-IT"/>
        </w:rPr>
      </w:pPr>
    </w:p>
    <w:p w14:paraId="0B04E17D" w14:textId="77777777" w:rsidR="008343DA" w:rsidRDefault="008343DA" w:rsidP="007638B7">
      <w:pPr>
        <w:pStyle w:val="NoSpacing"/>
        <w:ind w:firstLine="720"/>
        <w:rPr>
          <w:rFonts w:ascii="Arial Narrow" w:hAnsi="Arial Narrow"/>
          <w:b/>
          <w:sz w:val="20"/>
          <w:szCs w:val="20"/>
          <w:lang w:val="it-IT"/>
        </w:rPr>
      </w:pPr>
    </w:p>
    <w:p w14:paraId="7D584C8E" w14:textId="77777777" w:rsidR="007638B7" w:rsidRDefault="007638B7" w:rsidP="00A85C71">
      <w:pPr>
        <w:pStyle w:val="NoSpacing"/>
        <w:rPr>
          <w:rFonts w:ascii="Arial Narrow" w:hAnsi="Arial Narrow"/>
          <w:b/>
          <w:sz w:val="20"/>
          <w:szCs w:val="20"/>
          <w:lang w:val="it-IT"/>
        </w:rPr>
      </w:pPr>
    </w:p>
    <w:p w14:paraId="5605557D" w14:textId="46E63B8F" w:rsidR="007A58AE" w:rsidRPr="00513A7B" w:rsidRDefault="00F049C3" w:rsidP="00D218C7">
      <w:pPr>
        <w:pStyle w:val="NoSpacing"/>
        <w:jc w:val="both"/>
        <w:rPr>
          <w:rFonts w:ascii="Arial Narrow" w:hAnsi="Arial Narrow"/>
          <w:sz w:val="20"/>
          <w:szCs w:val="20"/>
          <w:lang w:val="it-IT"/>
        </w:rPr>
      </w:pPr>
      <w:r w:rsidRPr="00513A7B">
        <w:rPr>
          <w:rFonts w:ascii="Arial Narrow" w:hAnsi="Arial Narrow"/>
          <w:sz w:val="20"/>
          <w:szCs w:val="20"/>
          <w:lang w:val="it-IT"/>
        </w:rPr>
        <w:lastRenderedPageBreak/>
        <w:t xml:space="preserve">Indemnizatiile membrilor Consiliului de Administratie sunt in suma de 2500 euro plus TVA pe  luna. </w:t>
      </w:r>
    </w:p>
    <w:p w14:paraId="25AD9007" w14:textId="3FB3AF95" w:rsidR="00F049C3" w:rsidRPr="00513A7B" w:rsidRDefault="00F049C3" w:rsidP="00F049C3">
      <w:pPr>
        <w:pStyle w:val="NoSpacing"/>
        <w:jc w:val="both"/>
        <w:rPr>
          <w:rFonts w:ascii="Arial Narrow" w:hAnsi="Arial Narrow"/>
          <w:sz w:val="20"/>
          <w:szCs w:val="20"/>
          <w:lang w:val="it-IT"/>
        </w:rPr>
      </w:pPr>
      <w:r w:rsidRPr="00513A7B">
        <w:rPr>
          <w:rFonts w:ascii="Arial Narrow" w:hAnsi="Arial Narrow"/>
          <w:sz w:val="20"/>
          <w:szCs w:val="20"/>
          <w:lang w:val="it-IT"/>
        </w:rPr>
        <w:t>In perioada 01.01.202</w:t>
      </w:r>
      <w:r w:rsidR="008343DA">
        <w:rPr>
          <w:rFonts w:ascii="Arial Narrow" w:hAnsi="Arial Narrow"/>
          <w:sz w:val="20"/>
          <w:szCs w:val="20"/>
          <w:lang w:val="it-IT"/>
        </w:rPr>
        <w:t>3</w:t>
      </w:r>
      <w:r w:rsidRPr="00513A7B">
        <w:rPr>
          <w:rFonts w:ascii="Arial Narrow" w:hAnsi="Arial Narrow"/>
          <w:sz w:val="20"/>
          <w:szCs w:val="20"/>
          <w:lang w:val="it-IT"/>
        </w:rPr>
        <w:t xml:space="preserve"> - 31.12.202</w:t>
      </w:r>
      <w:r w:rsidR="008343DA">
        <w:rPr>
          <w:rFonts w:ascii="Arial Narrow" w:hAnsi="Arial Narrow"/>
          <w:sz w:val="20"/>
          <w:szCs w:val="20"/>
          <w:lang w:val="it-IT"/>
        </w:rPr>
        <w:t>3</w:t>
      </w:r>
      <w:r w:rsidRPr="00513A7B">
        <w:rPr>
          <w:rFonts w:ascii="Arial Narrow" w:hAnsi="Arial Narrow"/>
          <w:sz w:val="20"/>
          <w:szCs w:val="20"/>
          <w:lang w:val="it-IT"/>
        </w:rPr>
        <w:t xml:space="preserve"> societatea a fost condusa, in baza Hotararii AGO</w:t>
      </w:r>
      <w:r w:rsidR="0017369A">
        <w:rPr>
          <w:rFonts w:ascii="Arial Narrow" w:hAnsi="Arial Narrow"/>
          <w:sz w:val="20"/>
          <w:szCs w:val="20"/>
          <w:lang w:val="it-IT"/>
        </w:rPr>
        <w:t>A din 28</w:t>
      </w:r>
      <w:r w:rsidR="008343DA">
        <w:rPr>
          <w:rFonts w:ascii="Arial Narrow" w:hAnsi="Arial Narrow"/>
          <w:sz w:val="20"/>
          <w:szCs w:val="20"/>
          <w:lang w:val="it-IT"/>
        </w:rPr>
        <w:t>.03.2022</w:t>
      </w:r>
      <w:r w:rsidRPr="00513A7B">
        <w:rPr>
          <w:rFonts w:ascii="Arial Narrow" w:hAnsi="Arial Narrow"/>
          <w:sz w:val="20"/>
          <w:szCs w:val="20"/>
          <w:lang w:val="it-IT"/>
        </w:rPr>
        <w:t>, de un Consiliu de Administratie format din:</w:t>
      </w:r>
    </w:p>
    <w:p w14:paraId="25FE795D" w14:textId="77777777" w:rsidR="00F1752D" w:rsidRDefault="00F049C3" w:rsidP="00F049C3">
      <w:pPr>
        <w:pStyle w:val="NoSpacing"/>
        <w:ind w:firstLine="720"/>
        <w:jc w:val="both"/>
        <w:rPr>
          <w:rFonts w:ascii="Arial Narrow" w:hAnsi="Arial Narrow"/>
          <w:sz w:val="20"/>
          <w:szCs w:val="20"/>
          <w:lang w:val="it-IT"/>
        </w:rPr>
      </w:pPr>
      <w:r w:rsidRPr="00513A7B">
        <w:rPr>
          <w:rFonts w:ascii="Arial Narrow" w:hAnsi="Arial Narrow"/>
          <w:sz w:val="20"/>
          <w:szCs w:val="20"/>
          <w:lang w:val="it-IT"/>
        </w:rPr>
        <w:t>U.Alexandra Business Management SRL reprezentata prin Dl Ursan Liviu – presedinte</w:t>
      </w:r>
    </w:p>
    <w:p w14:paraId="0E7B1A70" w14:textId="55438002" w:rsidR="00F049C3" w:rsidRPr="00513A7B" w:rsidRDefault="00F1752D" w:rsidP="00F049C3">
      <w:pPr>
        <w:pStyle w:val="NoSpacing"/>
        <w:ind w:firstLine="720"/>
        <w:jc w:val="both"/>
        <w:rPr>
          <w:rFonts w:ascii="Arial Narrow" w:hAnsi="Arial Narrow"/>
          <w:sz w:val="20"/>
          <w:szCs w:val="20"/>
          <w:lang w:val="it-IT"/>
        </w:rPr>
      </w:pPr>
      <w:r>
        <w:rPr>
          <w:rFonts w:ascii="Arial Narrow" w:hAnsi="Arial Narrow"/>
          <w:sz w:val="20"/>
          <w:szCs w:val="20"/>
          <w:lang w:val="it-IT"/>
        </w:rPr>
        <w:t xml:space="preserve">  </w:t>
      </w:r>
      <w:r w:rsidR="00F049C3" w:rsidRPr="00513A7B">
        <w:rPr>
          <w:rFonts w:ascii="Arial Narrow" w:hAnsi="Arial Narrow"/>
          <w:sz w:val="20"/>
          <w:szCs w:val="20"/>
          <w:lang w:val="it-IT"/>
        </w:rPr>
        <w:t xml:space="preserve"> –indemnizatie in suma totala anuala = </w:t>
      </w:r>
      <w:r>
        <w:rPr>
          <w:rFonts w:ascii="Arial Narrow" w:hAnsi="Arial Narrow"/>
          <w:sz w:val="20"/>
          <w:szCs w:val="20"/>
          <w:lang w:val="it-IT"/>
        </w:rPr>
        <w:t>30 000 eur+</w:t>
      </w:r>
      <w:r w:rsidR="00F049C3" w:rsidRPr="00513A7B">
        <w:rPr>
          <w:rFonts w:ascii="Arial Narrow" w:hAnsi="Arial Narrow"/>
          <w:sz w:val="20"/>
          <w:szCs w:val="20"/>
          <w:lang w:val="it-IT"/>
        </w:rPr>
        <w:t xml:space="preserve"> TVA (2500 euro/luna + TVA)</w:t>
      </w:r>
    </w:p>
    <w:p w14:paraId="19929DA7" w14:textId="5D4AC593" w:rsidR="00F1752D" w:rsidRDefault="00F049C3" w:rsidP="00D218C7">
      <w:pPr>
        <w:pStyle w:val="NoSpacing"/>
        <w:ind w:firstLine="720"/>
        <w:jc w:val="both"/>
        <w:rPr>
          <w:rFonts w:ascii="Arial Narrow" w:hAnsi="Arial Narrow"/>
          <w:sz w:val="20"/>
          <w:szCs w:val="20"/>
          <w:lang w:val="it-IT"/>
        </w:rPr>
      </w:pPr>
      <w:r w:rsidRPr="00513A7B">
        <w:rPr>
          <w:rFonts w:ascii="Arial Narrow" w:hAnsi="Arial Narrow"/>
          <w:sz w:val="20"/>
          <w:szCs w:val="20"/>
          <w:lang w:val="it-IT"/>
        </w:rPr>
        <w:t xml:space="preserve">Traditional Business Consulting SRL reprezentat prin Dl Stoica Daniel – vicepresedinte </w:t>
      </w:r>
      <w:r w:rsidR="00F1752D">
        <w:rPr>
          <w:rFonts w:ascii="Arial Narrow" w:hAnsi="Arial Narrow"/>
          <w:sz w:val="20"/>
          <w:szCs w:val="20"/>
          <w:lang w:val="it-IT"/>
        </w:rPr>
        <w:t>–</w:t>
      </w:r>
    </w:p>
    <w:p w14:paraId="642F528A" w14:textId="356D8FEA" w:rsidR="004D78E3" w:rsidRPr="00513A7B" w:rsidRDefault="00F1752D" w:rsidP="00D218C7">
      <w:pPr>
        <w:pStyle w:val="NoSpacing"/>
        <w:ind w:firstLine="720"/>
        <w:jc w:val="both"/>
        <w:rPr>
          <w:rFonts w:ascii="Arial Narrow" w:hAnsi="Arial Narrow"/>
          <w:sz w:val="20"/>
          <w:szCs w:val="20"/>
          <w:lang w:val="it-IT"/>
        </w:rPr>
      </w:pPr>
      <w:r>
        <w:rPr>
          <w:rFonts w:ascii="Arial Narrow" w:hAnsi="Arial Narrow"/>
          <w:sz w:val="20"/>
          <w:szCs w:val="20"/>
          <w:lang w:val="it-IT"/>
        </w:rPr>
        <w:t xml:space="preserve"> </w:t>
      </w:r>
      <w:r w:rsidR="00F049C3" w:rsidRPr="00513A7B">
        <w:rPr>
          <w:rFonts w:ascii="Arial Narrow" w:hAnsi="Arial Narrow"/>
          <w:sz w:val="20"/>
          <w:szCs w:val="20"/>
          <w:lang w:val="it-IT"/>
        </w:rPr>
        <w:t xml:space="preserve"> –indemnizatie in suma totala anuala = </w:t>
      </w:r>
      <w:r>
        <w:rPr>
          <w:rFonts w:ascii="Arial Narrow" w:hAnsi="Arial Narrow"/>
          <w:sz w:val="20"/>
          <w:szCs w:val="20"/>
          <w:lang w:val="it-IT"/>
        </w:rPr>
        <w:t xml:space="preserve">30 000 eur+TVA </w:t>
      </w:r>
      <w:r w:rsidR="00F049C3" w:rsidRPr="00513A7B">
        <w:rPr>
          <w:rFonts w:ascii="Arial Narrow" w:hAnsi="Arial Narrow"/>
          <w:sz w:val="20"/>
          <w:szCs w:val="20"/>
          <w:lang w:val="it-IT"/>
        </w:rPr>
        <w:t xml:space="preserve"> (2500 euro/luna +TVA)</w:t>
      </w:r>
    </w:p>
    <w:p w14:paraId="4736E56A" w14:textId="030868A2" w:rsidR="00F1752D" w:rsidRDefault="00F049C3" w:rsidP="00F049C3">
      <w:pPr>
        <w:pStyle w:val="NoSpacing"/>
        <w:ind w:firstLine="720"/>
        <w:jc w:val="both"/>
        <w:rPr>
          <w:rFonts w:ascii="Arial Narrow" w:hAnsi="Arial Narrow"/>
          <w:sz w:val="20"/>
          <w:szCs w:val="20"/>
          <w:lang w:val="it-IT"/>
        </w:rPr>
      </w:pPr>
      <w:r w:rsidRPr="00513A7B">
        <w:rPr>
          <w:rFonts w:ascii="Arial Narrow" w:hAnsi="Arial Narrow"/>
          <w:sz w:val="20"/>
          <w:szCs w:val="20"/>
          <w:lang w:val="it-IT"/>
        </w:rPr>
        <w:t xml:space="preserve">Turnover ABC SRL reprezentata prin Dl. Besliu Aurel – membru </w:t>
      </w:r>
    </w:p>
    <w:p w14:paraId="7C3E5099" w14:textId="08E91874" w:rsidR="00F049C3" w:rsidRDefault="00F049C3" w:rsidP="00F1752D">
      <w:pPr>
        <w:pStyle w:val="NoSpacing"/>
        <w:ind w:firstLine="720"/>
        <w:jc w:val="both"/>
        <w:rPr>
          <w:rFonts w:ascii="Arial Narrow" w:hAnsi="Arial Narrow"/>
          <w:sz w:val="20"/>
          <w:szCs w:val="20"/>
          <w:lang w:val="it-IT"/>
        </w:rPr>
      </w:pPr>
      <w:r w:rsidRPr="00513A7B">
        <w:rPr>
          <w:rFonts w:ascii="Arial Narrow" w:hAnsi="Arial Narrow"/>
          <w:sz w:val="20"/>
          <w:szCs w:val="20"/>
          <w:lang w:val="it-IT"/>
        </w:rPr>
        <w:t xml:space="preserve"> –indemnizatie in suma totala anuala</w:t>
      </w:r>
      <w:r w:rsidR="004D78E3" w:rsidRPr="00513A7B">
        <w:rPr>
          <w:rFonts w:ascii="Arial Narrow" w:hAnsi="Arial Narrow"/>
          <w:sz w:val="20"/>
          <w:szCs w:val="20"/>
          <w:lang w:val="it-IT"/>
        </w:rPr>
        <w:t xml:space="preserve">    </w:t>
      </w:r>
      <w:r w:rsidRPr="00513A7B">
        <w:rPr>
          <w:rFonts w:ascii="Arial Narrow" w:hAnsi="Arial Narrow"/>
          <w:sz w:val="20"/>
          <w:szCs w:val="20"/>
          <w:lang w:val="it-IT"/>
        </w:rPr>
        <w:t xml:space="preserve"> = </w:t>
      </w:r>
      <w:r w:rsidR="00F1752D">
        <w:rPr>
          <w:rFonts w:ascii="Arial Narrow" w:hAnsi="Arial Narrow"/>
          <w:sz w:val="20"/>
          <w:szCs w:val="20"/>
          <w:lang w:val="it-IT"/>
        </w:rPr>
        <w:t xml:space="preserve">30 000 eur+TVA </w:t>
      </w:r>
      <w:r w:rsidR="00F1752D" w:rsidRPr="00513A7B">
        <w:rPr>
          <w:rFonts w:ascii="Arial Narrow" w:hAnsi="Arial Narrow"/>
          <w:sz w:val="20"/>
          <w:szCs w:val="20"/>
          <w:lang w:val="it-IT"/>
        </w:rPr>
        <w:t xml:space="preserve"> (2500 euro/luna +TVA)</w:t>
      </w:r>
      <w:r w:rsidRPr="00513A7B">
        <w:rPr>
          <w:rFonts w:ascii="Arial Narrow" w:hAnsi="Arial Narrow"/>
          <w:sz w:val="20"/>
          <w:szCs w:val="20"/>
          <w:lang w:val="it-IT"/>
        </w:rPr>
        <w:t>.</w:t>
      </w:r>
    </w:p>
    <w:p w14:paraId="5C245190" w14:textId="77777777" w:rsidR="00F1752D" w:rsidRPr="00513A7B" w:rsidRDefault="00F1752D" w:rsidP="004D78E3">
      <w:pPr>
        <w:pStyle w:val="NoSpacing"/>
        <w:jc w:val="both"/>
        <w:rPr>
          <w:rFonts w:ascii="Arial Narrow" w:hAnsi="Arial Narrow"/>
          <w:sz w:val="20"/>
          <w:szCs w:val="20"/>
          <w:lang w:val="it-IT"/>
        </w:rPr>
      </w:pPr>
    </w:p>
    <w:p w14:paraId="240247F7" w14:textId="07F9B5A5" w:rsidR="00943E9D" w:rsidRDefault="00F049C3" w:rsidP="00D218C7">
      <w:pPr>
        <w:pStyle w:val="NoSpacing"/>
        <w:ind w:firstLine="720"/>
        <w:jc w:val="both"/>
        <w:rPr>
          <w:rFonts w:ascii="Arial Narrow" w:hAnsi="Arial Narrow"/>
          <w:snapToGrid w:val="0"/>
          <w:sz w:val="20"/>
          <w:szCs w:val="20"/>
          <w:lang w:val="it-IT"/>
        </w:rPr>
      </w:pPr>
      <w:r w:rsidRPr="00513A7B">
        <w:rPr>
          <w:rFonts w:ascii="Arial Narrow" w:hAnsi="Arial Narrow"/>
          <w:sz w:val="20"/>
          <w:szCs w:val="20"/>
          <w:lang w:val="it-IT"/>
        </w:rPr>
        <w:t xml:space="preserve"> </w:t>
      </w:r>
      <w:r w:rsidRPr="00513A7B">
        <w:rPr>
          <w:rFonts w:ascii="Arial Narrow" w:hAnsi="Arial Narrow"/>
          <w:snapToGrid w:val="0"/>
          <w:sz w:val="20"/>
          <w:szCs w:val="20"/>
          <w:lang w:val="it-IT"/>
        </w:rPr>
        <w:t>Societatea nu figureaza cu obligatii contractuale catre fosti directori si administratori si nu a acordat avansuri sau credite actualilor directori si administratori.</w:t>
      </w:r>
      <w:bookmarkStart w:id="3" w:name="_Toc58242349"/>
      <w:bookmarkEnd w:id="2"/>
    </w:p>
    <w:p w14:paraId="715BD21C" w14:textId="77777777" w:rsidR="00F1752D" w:rsidRDefault="00F1752D" w:rsidP="00D218C7">
      <w:pPr>
        <w:pStyle w:val="NoSpacing"/>
        <w:ind w:firstLine="720"/>
        <w:jc w:val="both"/>
        <w:rPr>
          <w:rFonts w:ascii="Arial Narrow" w:hAnsi="Arial Narrow"/>
          <w:snapToGrid w:val="0"/>
          <w:sz w:val="20"/>
          <w:szCs w:val="20"/>
          <w:lang w:val="it-IT"/>
        </w:rPr>
      </w:pPr>
    </w:p>
    <w:p w14:paraId="185366E4" w14:textId="77777777" w:rsidR="00F1752D" w:rsidRDefault="00F1752D" w:rsidP="00D218C7">
      <w:pPr>
        <w:pStyle w:val="NoSpacing"/>
        <w:ind w:firstLine="720"/>
        <w:jc w:val="both"/>
        <w:rPr>
          <w:rFonts w:ascii="Arial Narrow" w:hAnsi="Arial Narrow"/>
          <w:snapToGrid w:val="0"/>
          <w:sz w:val="20"/>
          <w:szCs w:val="20"/>
          <w:lang w:val="it-IT"/>
        </w:rPr>
      </w:pPr>
    </w:p>
    <w:p w14:paraId="24FE414F" w14:textId="77777777" w:rsidR="005F65E6" w:rsidRPr="00513A7B" w:rsidRDefault="005F65E6" w:rsidP="00D218C7">
      <w:pPr>
        <w:pStyle w:val="NoSpacing"/>
        <w:ind w:firstLine="720"/>
        <w:jc w:val="both"/>
        <w:rPr>
          <w:rFonts w:ascii="Arial Narrow" w:hAnsi="Arial Narrow"/>
          <w:snapToGrid w:val="0"/>
          <w:sz w:val="20"/>
          <w:szCs w:val="20"/>
          <w:lang w:val="it-IT"/>
        </w:rPr>
      </w:pPr>
    </w:p>
    <w:p w14:paraId="068FA73A" w14:textId="77777777" w:rsidR="00A85C71" w:rsidRDefault="00A85C71" w:rsidP="00F1752D">
      <w:pPr>
        <w:pStyle w:val="NoSpacing"/>
        <w:ind w:firstLine="720"/>
        <w:rPr>
          <w:rFonts w:ascii="Arial Narrow" w:hAnsi="Arial Narrow"/>
          <w:b/>
          <w:snapToGrid w:val="0"/>
          <w:sz w:val="20"/>
          <w:szCs w:val="20"/>
          <w:lang w:val="it-IT"/>
        </w:rPr>
      </w:pPr>
      <w:r w:rsidRPr="00513A7B">
        <w:rPr>
          <w:rFonts w:ascii="Arial Narrow" w:hAnsi="Arial Narrow"/>
          <w:b/>
          <w:snapToGrid w:val="0"/>
          <w:sz w:val="20"/>
          <w:szCs w:val="20"/>
          <w:lang w:val="it-IT"/>
        </w:rPr>
        <w:t>NOTA 9. CALCULUL SI ANALIZA PRINCIPALILOR INDICATORI ECONOMICO – FINANCIARI</w:t>
      </w:r>
      <w:bookmarkEnd w:id="3"/>
    </w:p>
    <w:p w14:paraId="26DB9E80" w14:textId="77777777" w:rsidR="00AB2A54" w:rsidRDefault="00AB2A54" w:rsidP="00F1752D">
      <w:pPr>
        <w:pStyle w:val="NoSpacing"/>
        <w:ind w:firstLine="720"/>
        <w:rPr>
          <w:rFonts w:ascii="Arial Narrow" w:hAnsi="Arial Narrow"/>
          <w:b/>
          <w:snapToGrid w:val="0"/>
          <w:sz w:val="20"/>
          <w:szCs w:val="20"/>
          <w:lang w:val="it-IT"/>
        </w:rPr>
      </w:pPr>
    </w:p>
    <w:tbl>
      <w:tblPr>
        <w:tblW w:w="9140" w:type="dxa"/>
        <w:tblInd w:w="93" w:type="dxa"/>
        <w:tblLook w:val="04A0" w:firstRow="1" w:lastRow="0" w:firstColumn="1" w:lastColumn="0" w:noHBand="0" w:noVBand="1"/>
      </w:tblPr>
      <w:tblGrid>
        <w:gridCol w:w="498"/>
        <w:gridCol w:w="2837"/>
        <w:gridCol w:w="3731"/>
        <w:gridCol w:w="1037"/>
        <w:gridCol w:w="1037"/>
      </w:tblGrid>
      <w:tr w:rsidR="00C3696F" w:rsidRPr="00C3696F" w14:paraId="51C2829F" w14:textId="77777777" w:rsidTr="00C3696F">
        <w:trPr>
          <w:trHeight w:val="510"/>
        </w:trPr>
        <w:tc>
          <w:tcPr>
            <w:tcW w:w="50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3868D4B"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xml:space="preserve">Nr. </w:t>
            </w:r>
            <w:proofErr w:type="spellStart"/>
            <w:r w:rsidRPr="00C3696F">
              <w:rPr>
                <w:rFonts w:ascii="Arial Narrow" w:eastAsia="Times New Roman" w:hAnsi="Arial Narrow" w:cs="Calibri"/>
                <w:color w:val="000000"/>
                <w:sz w:val="20"/>
                <w:szCs w:val="20"/>
              </w:rPr>
              <w:t>crt</w:t>
            </w:r>
            <w:proofErr w:type="spellEnd"/>
            <w:r w:rsidRPr="00C3696F">
              <w:rPr>
                <w:rFonts w:ascii="Arial Narrow" w:eastAsia="Times New Roman" w:hAnsi="Arial Narrow" w:cs="Calibri"/>
                <w:color w:val="000000"/>
                <w:sz w:val="20"/>
                <w:szCs w:val="20"/>
              </w:rPr>
              <w:t>.</w:t>
            </w:r>
          </w:p>
        </w:tc>
        <w:tc>
          <w:tcPr>
            <w:tcW w:w="2900" w:type="dxa"/>
            <w:tcBorders>
              <w:top w:val="single" w:sz="4" w:space="0" w:color="auto"/>
              <w:left w:val="nil"/>
              <w:bottom w:val="single" w:sz="4" w:space="0" w:color="auto"/>
              <w:right w:val="single" w:sz="4" w:space="0" w:color="auto"/>
            </w:tcBorders>
            <w:shd w:val="clear" w:color="000000" w:fill="FDE9D9"/>
            <w:vAlign w:val="center"/>
            <w:hideMark/>
          </w:tcPr>
          <w:p w14:paraId="4BE73629"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Denumire</w:t>
            </w:r>
            <w:proofErr w:type="spellEnd"/>
            <w:r w:rsidRPr="00C3696F">
              <w:rPr>
                <w:rFonts w:ascii="Arial Narrow" w:eastAsia="Times New Roman" w:hAnsi="Arial Narrow" w:cs="Calibri"/>
                <w:color w:val="000000"/>
                <w:sz w:val="20"/>
                <w:szCs w:val="20"/>
              </w:rPr>
              <w:t xml:space="preserve"> indicator</w:t>
            </w:r>
          </w:p>
        </w:tc>
        <w:tc>
          <w:tcPr>
            <w:tcW w:w="3820" w:type="dxa"/>
            <w:tcBorders>
              <w:top w:val="single" w:sz="4" w:space="0" w:color="auto"/>
              <w:left w:val="nil"/>
              <w:bottom w:val="single" w:sz="4" w:space="0" w:color="auto"/>
              <w:right w:val="single" w:sz="4" w:space="0" w:color="auto"/>
            </w:tcBorders>
            <w:shd w:val="clear" w:color="000000" w:fill="FDE9D9"/>
            <w:vAlign w:val="center"/>
            <w:hideMark/>
          </w:tcPr>
          <w:p w14:paraId="00159A6A"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xml:space="preserve">Mod de </w:t>
            </w:r>
            <w:proofErr w:type="spellStart"/>
            <w:r w:rsidRPr="00C3696F">
              <w:rPr>
                <w:rFonts w:ascii="Arial Narrow" w:eastAsia="Times New Roman" w:hAnsi="Arial Narrow" w:cs="Calibri"/>
                <w:color w:val="000000"/>
                <w:sz w:val="20"/>
                <w:szCs w:val="20"/>
              </w:rPr>
              <w:t>calcul</w:t>
            </w:r>
            <w:proofErr w:type="spellEnd"/>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57D18DFA"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31.12.2022</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1D4095E0"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31.12.2023</w:t>
            </w:r>
          </w:p>
        </w:tc>
      </w:tr>
      <w:tr w:rsidR="00C3696F" w:rsidRPr="00C3696F" w14:paraId="6BB1D6B8" w14:textId="77777777" w:rsidTr="00C3696F">
        <w:trPr>
          <w:trHeight w:val="300"/>
        </w:trPr>
        <w:tc>
          <w:tcPr>
            <w:tcW w:w="500" w:type="dxa"/>
            <w:tcBorders>
              <w:top w:val="nil"/>
              <w:left w:val="single" w:sz="4" w:space="0" w:color="auto"/>
              <w:bottom w:val="single" w:sz="4" w:space="0" w:color="auto"/>
              <w:right w:val="single" w:sz="4" w:space="0" w:color="auto"/>
            </w:tcBorders>
            <w:shd w:val="clear" w:color="000000" w:fill="FDE9D9"/>
            <w:vAlign w:val="center"/>
            <w:hideMark/>
          </w:tcPr>
          <w:p w14:paraId="2E19FC35"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1</w:t>
            </w:r>
          </w:p>
        </w:tc>
        <w:tc>
          <w:tcPr>
            <w:tcW w:w="8640" w:type="dxa"/>
            <w:gridSpan w:val="4"/>
            <w:tcBorders>
              <w:top w:val="single" w:sz="4" w:space="0" w:color="auto"/>
              <w:left w:val="nil"/>
              <w:bottom w:val="single" w:sz="4" w:space="0" w:color="auto"/>
              <w:right w:val="single" w:sz="4" w:space="0" w:color="auto"/>
            </w:tcBorders>
            <w:shd w:val="clear" w:color="000000" w:fill="FDE9D9"/>
            <w:vAlign w:val="center"/>
            <w:hideMark/>
          </w:tcPr>
          <w:p w14:paraId="35ED4D0E" w14:textId="77777777" w:rsidR="00C3696F" w:rsidRPr="00C3696F" w:rsidRDefault="00C3696F" w:rsidP="00C3696F">
            <w:pPr>
              <w:spacing w:after="0" w:line="240" w:lineRule="auto"/>
              <w:jc w:val="center"/>
              <w:rPr>
                <w:rFonts w:ascii="Arial Narrow" w:eastAsia="Times New Roman" w:hAnsi="Arial Narrow" w:cs="Calibri"/>
                <w:b/>
                <w:bCs/>
                <w:color w:val="000000"/>
                <w:sz w:val="20"/>
                <w:szCs w:val="20"/>
              </w:rPr>
            </w:pPr>
            <w:proofErr w:type="spellStart"/>
            <w:r w:rsidRPr="00C3696F">
              <w:rPr>
                <w:rFonts w:ascii="Arial Narrow" w:eastAsia="Times New Roman" w:hAnsi="Arial Narrow" w:cs="Calibri"/>
                <w:b/>
                <w:bCs/>
                <w:color w:val="000000"/>
                <w:sz w:val="20"/>
                <w:szCs w:val="20"/>
              </w:rPr>
              <w:t>Lichiditate</w:t>
            </w:r>
            <w:proofErr w:type="spellEnd"/>
          </w:p>
        </w:tc>
      </w:tr>
      <w:tr w:rsidR="00C3696F" w:rsidRPr="00C3696F" w14:paraId="0141E1D5"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087395F"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000000" w:fill="FFFFFF"/>
            <w:vAlign w:val="center"/>
            <w:hideMark/>
          </w:tcPr>
          <w:p w14:paraId="7EB0B3F8"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Lichiditate</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curenta</w:t>
            </w:r>
            <w:proofErr w:type="spellEnd"/>
          </w:p>
        </w:tc>
        <w:tc>
          <w:tcPr>
            <w:tcW w:w="3820" w:type="dxa"/>
            <w:tcBorders>
              <w:top w:val="nil"/>
              <w:left w:val="nil"/>
              <w:bottom w:val="single" w:sz="4" w:space="0" w:color="auto"/>
              <w:right w:val="single" w:sz="4" w:space="0" w:color="auto"/>
            </w:tcBorders>
            <w:shd w:val="clear" w:color="000000" w:fill="FFFFFF"/>
            <w:vAlign w:val="center"/>
            <w:hideMark/>
          </w:tcPr>
          <w:p w14:paraId="5BF535B7" w14:textId="77777777" w:rsidR="00C3696F" w:rsidRPr="00C3696F" w:rsidRDefault="00C3696F" w:rsidP="00C3696F">
            <w:pPr>
              <w:spacing w:after="0" w:line="240" w:lineRule="auto"/>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xml:space="preserve">Active </w:t>
            </w:r>
            <w:proofErr w:type="spellStart"/>
            <w:r w:rsidRPr="00C3696F">
              <w:rPr>
                <w:rFonts w:ascii="Arial Narrow" w:eastAsia="Times New Roman" w:hAnsi="Arial Narrow" w:cs="Calibri"/>
                <w:color w:val="000000"/>
                <w:sz w:val="20"/>
                <w:szCs w:val="20"/>
              </w:rPr>
              <w:t>curente</w:t>
            </w:r>
            <w:proofErr w:type="spellEnd"/>
            <w:r w:rsidRPr="00C3696F">
              <w:rPr>
                <w:rFonts w:ascii="Arial Narrow" w:eastAsia="Times New Roman" w:hAnsi="Arial Narrow" w:cs="Calibri"/>
                <w:color w:val="000000"/>
                <w:sz w:val="20"/>
                <w:szCs w:val="20"/>
              </w:rPr>
              <w:t xml:space="preserve"> / </w:t>
            </w:r>
            <w:proofErr w:type="spellStart"/>
            <w:r w:rsidRPr="00C3696F">
              <w:rPr>
                <w:rFonts w:ascii="Arial Narrow" w:eastAsia="Times New Roman" w:hAnsi="Arial Narrow" w:cs="Calibri"/>
                <w:color w:val="000000"/>
                <w:sz w:val="20"/>
                <w:szCs w:val="20"/>
              </w:rPr>
              <w:t>Datorii</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curente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691A9ACC"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3CB184D6"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23.53</w:t>
            </w:r>
          </w:p>
        </w:tc>
      </w:tr>
      <w:tr w:rsidR="00C3696F" w:rsidRPr="00C3696F" w14:paraId="1A642133"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78164EB"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1A098296"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Lichiditatea</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imediata</w:t>
            </w:r>
            <w:proofErr w:type="spellEnd"/>
            <w:r w:rsidRPr="00C3696F">
              <w:rPr>
                <w:rFonts w:ascii="Arial Narrow" w:eastAsia="Times New Roman" w:hAnsi="Arial Narrow" w:cs="Calibri"/>
                <w:color w:val="000000"/>
                <w:sz w:val="20"/>
                <w:szCs w:val="20"/>
              </w:rPr>
              <w:t xml:space="preserve"> – </w:t>
            </w:r>
            <w:proofErr w:type="spellStart"/>
            <w:r w:rsidRPr="00C3696F">
              <w:rPr>
                <w:rFonts w:ascii="Arial Narrow" w:eastAsia="Times New Roman" w:hAnsi="Arial Narrow" w:cs="Calibri"/>
                <w:color w:val="000000"/>
                <w:sz w:val="20"/>
                <w:szCs w:val="20"/>
              </w:rPr>
              <w:t>testul</w:t>
            </w:r>
            <w:proofErr w:type="spellEnd"/>
            <w:r w:rsidRPr="00C3696F">
              <w:rPr>
                <w:rFonts w:ascii="Arial Narrow" w:eastAsia="Times New Roman" w:hAnsi="Arial Narrow" w:cs="Calibri"/>
                <w:color w:val="000000"/>
                <w:sz w:val="20"/>
                <w:szCs w:val="20"/>
              </w:rPr>
              <w:t xml:space="preserve"> acid</w:t>
            </w:r>
          </w:p>
        </w:tc>
        <w:tc>
          <w:tcPr>
            <w:tcW w:w="3820" w:type="dxa"/>
            <w:tcBorders>
              <w:top w:val="nil"/>
              <w:left w:val="nil"/>
              <w:bottom w:val="single" w:sz="4" w:space="0" w:color="auto"/>
              <w:right w:val="single" w:sz="4" w:space="0" w:color="auto"/>
            </w:tcBorders>
            <w:shd w:val="clear" w:color="auto" w:fill="auto"/>
            <w:vAlign w:val="center"/>
            <w:hideMark/>
          </w:tcPr>
          <w:p w14:paraId="79E3730E" w14:textId="77777777" w:rsidR="00C3696F" w:rsidRPr="00C3696F" w:rsidRDefault="00C3696F" w:rsidP="00C3696F">
            <w:pPr>
              <w:spacing w:after="0" w:line="240" w:lineRule="auto"/>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xml:space="preserve">(Active </w:t>
            </w:r>
            <w:proofErr w:type="spellStart"/>
            <w:r w:rsidRPr="00C3696F">
              <w:rPr>
                <w:rFonts w:ascii="Arial Narrow" w:eastAsia="Times New Roman" w:hAnsi="Arial Narrow" w:cs="Calibri"/>
                <w:color w:val="000000"/>
                <w:sz w:val="20"/>
                <w:szCs w:val="20"/>
              </w:rPr>
              <w:t>curente-Stocuri</w:t>
            </w:r>
            <w:proofErr w:type="spellEnd"/>
            <w:r w:rsidRPr="00C3696F">
              <w:rPr>
                <w:rFonts w:ascii="Arial Narrow" w:eastAsia="Times New Roman" w:hAnsi="Arial Narrow" w:cs="Calibri"/>
                <w:color w:val="000000"/>
                <w:sz w:val="20"/>
                <w:szCs w:val="20"/>
              </w:rPr>
              <w:t xml:space="preserve">) / </w:t>
            </w:r>
            <w:proofErr w:type="spellStart"/>
            <w:r w:rsidRPr="00C3696F">
              <w:rPr>
                <w:rFonts w:ascii="Arial Narrow" w:eastAsia="Times New Roman" w:hAnsi="Arial Narrow" w:cs="Calibri"/>
                <w:color w:val="000000"/>
                <w:sz w:val="20"/>
                <w:szCs w:val="20"/>
              </w:rPr>
              <w:t>Datorii</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curente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5C1D3A1"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20.17</w:t>
            </w:r>
          </w:p>
        </w:tc>
        <w:tc>
          <w:tcPr>
            <w:tcW w:w="960" w:type="dxa"/>
            <w:tcBorders>
              <w:top w:val="nil"/>
              <w:left w:val="nil"/>
              <w:bottom w:val="single" w:sz="4" w:space="0" w:color="auto"/>
              <w:right w:val="single" w:sz="4" w:space="0" w:color="auto"/>
            </w:tcBorders>
            <w:shd w:val="clear" w:color="auto" w:fill="auto"/>
            <w:noWrap/>
            <w:vAlign w:val="bottom"/>
            <w:hideMark/>
          </w:tcPr>
          <w:p w14:paraId="17E07E90"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23.53</w:t>
            </w:r>
          </w:p>
        </w:tc>
      </w:tr>
      <w:tr w:rsidR="00C3696F" w:rsidRPr="00C3696F" w14:paraId="309A7510" w14:textId="77777777" w:rsidTr="00C3696F">
        <w:trPr>
          <w:trHeight w:val="300"/>
        </w:trPr>
        <w:tc>
          <w:tcPr>
            <w:tcW w:w="500" w:type="dxa"/>
            <w:tcBorders>
              <w:top w:val="nil"/>
              <w:left w:val="single" w:sz="4" w:space="0" w:color="auto"/>
              <w:bottom w:val="single" w:sz="4" w:space="0" w:color="auto"/>
              <w:right w:val="single" w:sz="4" w:space="0" w:color="auto"/>
            </w:tcBorders>
            <w:shd w:val="clear" w:color="000000" w:fill="FDE9D9"/>
            <w:vAlign w:val="center"/>
            <w:hideMark/>
          </w:tcPr>
          <w:p w14:paraId="0E5A4E90"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2</w:t>
            </w:r>
          </w:p>
        </w:tc>
        <w:tc>
          <w:tcPr>
            <w:tcW w:w="8640" w:type="dxa"/>
            <w:gridSpan w:val="4"/>
            <w:tcBorders>
              <w:top w:val="single" w:sz="4" w:space="0" w:color="auto"/>
              <w:left w:val="nil"/>
              <w:bottom w:val="single" w:sz="4" w:space="0" w:color="auto"/>
              <w:right w:val="single" w:sz="4" w:space="0" w:color="auto"/>
            </w:tcBorders>
            <w:shd w:val="clear" w:color="000000" w:fill="FDE9D9"/>
            <w:vAlign w:val="center"/>
            <w:hideMark/>
          </w:tcPr>
          <w:p w14:paraId="3984A428" w14:textId="77777777" w:rsidR="00C3696F" w:rsidRPr="00C3696F" w:rsidRDefault="00C3696F" w:rsidP="00C3696F">
            <w:pPr>
              <w:spacing w:after="0" w:line="240" w:lineRule="auto"/>
              <w:jc w:val="center"/>
              <w:rPr>
                <w:rFonts w:ascii="Arial Narrow" w:eastAsia="Times New Roman" w:hAnsi="Arial Narrow" w:cs="Calibri"/>
                <w:b/>
                <w:bCs/>
                <w:color w:val="000000"/>
                <w:sz w:val="20"/>
                <w:szCs w:val="20"/>
              </w:rPr>
            </w:pPr>
            <w:r w:rsidRPr="00C3696F">
              <w:rPr>
                <w:rFonts w:ascii="Arial Narrow" w:eastAsia="Times New Roman" w:hAnsi="Arial Narrow" w:cs="Calibri"/>
                <w:b/>
                <w:bCs/>
                <w:color w:val="000000"/>
                <w:sz w:val="20"/>
                <w:szCs w:val="20"/>
              </w:rPr>
              <w:t xml:space="preserve"> </w:t>
            </w:r>
            <w:proofErr w:type="spellStart"/>
            <w:r w:rsidRPr="00C3696F">
              <w:rPr>
                <w:rFonts w:ascii="Arial Narrow" w:eastAsia="Times New Roman" w:hAnsi="Arial Narrow" w:cs="Calibri"/>
                <w:b/>
                <w:bCs/>
                <w:color w:val="000000"/>
                <w:sz w:val="20"/>
                <w:szCs w:val="20"/>
              </w:rPr>
              <w:t>Indicatori</w:t>
            </w:r>
            <w:proofErr w:type="spellEnd"/>
            <w:r w:rsidRPr="00C3696F">
              <w:rPr>
                <w:rFonts w:ascii="Arial Narrow" w:eastAsia="Times New Roman" w:hAnsi="Arial Narrow" w:cs="Calibri"/>
                <w:b/>
                <w:bCs/>
                <w:color w:val="000000"/>
                <w:sz w:val="20"/>
                <w:szCs w:val="20"/>
              </w:rPr>
              <w:t xml:space="preserve"> de </w:t>
            </w:r>
            <w:proofErr w:type="spellStart"/>
            <w:r w:rsidRPr="00C3696F">
              <w:rPr>
                <w:rFonts w:ascii="Arial Narrow" w:eastAsia="Times New Roman" w:hAnsi="Arial Narrow" w:cs="Calibri"/>
                <w:b/>
                <w:bCs/>
                <w:color w:val="000000"/>
                <w:sz w:val="20"/>
                <w:szCs w:val="20"/>
              </w:rPr>
              <w:t>risc</w:t>
            </w:r>
            <w:proofErr w:type="spellEnd"/>
          </w:p>
        </w:tc>
      </w:tr>
      <w:tr w:rsidR="00C3696F" w:rsidRPr="00C3696F" w14:paraId="29B6DF71"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089BB2F"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2EDEC1C8"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Gradul</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indatorare</w:t>
            </w:r>
            <w:proofErr w:type="spellEnd"/>
          </w:p>
        </w:tc>
        <w:tc>
          <w:tcPr>
            <w:tcW w:w="3820" w:type="dxa"/>
            <w:tcBorders>
              <w:top w:val="nil"/>
              <w:left w:val="nil"/>
              <w:bottom w:val="single" w:sz="4" w:space="0" w:color="auto"/>
              <w:right w:val="single" w:sz="4" w:space="0" w:color="auto"/>
            </w:tcBorders>
            <w:shd w:val="clear" w:color="auto" w:fill="auto"/>
            <w:vAlign w:val="center"/>
            <w:hideMark/>
          </w:tcPr>
          <w:p w14:paraId="32BCE8FA" w14:textId="77777777" w:rsidR="00C3696F" w:rsidRPr="00C3696F" w:rsidRDefault="00C3696F" w:rsidP="00C3696F">
            <w:pPr>
              <w:spacing w:after="0" w:line="240" w:lineRule="auto"/>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xml:space="preserve">Capital </w:t>
            </w:r>
            <w:proofErr w:type="spellStart"/>
            <w:r w:rsidRPr="00C3696F">
              <w:rPr>
                <w:rFonts w:ascii="Arial Narrow" w:eastAsia="Times New Roman" w:hAnsi="Arial Narrow" w:cs="Calibri"/>
                <w:color w:val="000000"/>
                <w:sz w:val="20"/>
                <w:szCs w:val="20"/>
              </w:rPr>
              <w:t>imprumutat</w:t>
            </w:r>
            <w:proofErr w:type="spellEnd"/>
            <w:r w:rsidRPr="00C3696F">
              <w:rPr>
                <w:rFonts w:ascii="Arial Narrow" w:eastAsia="Times New Roman" w:hAnsi="Arial Narrow" w:cs="Calibri"/>
                <w:color w:val="000000"/>
                <w:sz w:val="20"/>
                <w:szCs w:val="20"/>
              </w:rPr>
              <w:t xml:space="preserve"> / Capital </w:t>
            </w:r>
            <w:proofErr w:type="spellStart"/>
            <w:r w:rsidRPr="00C3696F">
              <w:rPr>
                <w:rFonts w:ascii="Arial Narrow" w:eastAsia="Times New Roman" w:hAnsi="Arial Narrow" w:cs="Calibri"/>
                <w:color w:val="000000"/>
                <w:sz w:val="20"/>
                <w:szCs w:val="20"/>
              </w:rPr>
              <w:t>angajat</w:t>
            </w:r>
            <w:proofErr w:type="spellEnd"/>
            <w:r w:rsidRPr="00C3696F">
              <w:rPr>
                <w:rFonts w:ascii="Arial Narrow" w:eastAsia="Times New Roman" w:hAnsi="Arial Narrow" w:cs="Calibri"/>
                <w:color w:val="000000"/>
                <w:sz w:val="20"/>
                <w:szCs w:val="20"/>
              </w:rPr>
              <w:t xml:space="preserve"> * 100</w:t>
            </w:r>
          </w:p>
        </w:tc>
        <w:tc>
          <w:tcPr>
            <w:tcW w:w="960" w:type="dxa"/>
            <w:tcBorders>
              <w:top w:val="nil"/>
              <w:left w:val="nil"/>
              <w:bottom w:val="single" w:sz="4" w:space="0" w:color="auto"/>
              <w:right w:val="single" w:sz="4" w:space="0" w:color="auto"/>
            </w:tcBorders>
            <w:shd w:val="clear" w:color="auto" w:fill="auto"/>
            <w:noWrap/>
            <w:vAlign w:val="center"/>
            <w:hideMark/>
          </w:tcPr>
          <w:p w14:paraId="14429810"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0.04</w:t>
            </w:r>
          </w:p>
        </w:tc>
        <w:tc>
          <w:tcPr>
            <w:tcW w:w="960" w:type="dxa"/>
            <w:tcBorders>
              <w:top w:val="nil"/>
              <w:left w:val="nil"/>
              <w:bottom w:val="single" w:sz="4" w:space="0" w:color="auto"/>
              <w:right w:val="single" w:sz="4" w:space="0" w:color="auto"/>
            </w:tcBorders>
            <w:shd w:val="clear" w:color="auto" w:fill="auto"/>
            <w:noWrap/>
            <w:vAlign w:val="bottom"/>
            <w:hideMark/>
          </w:tcPr>
          <w:p w14:paraId="59D05E1A"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1.30</w:t>
            </w:r>
          </w:p>
        </w:tc>
      </w:tr>
      <w:tr w:rsidR="00C3696F" w:rsidRPr="00C3696F" w14:paraId="2707A8A0"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7A6BD47"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02B834B9" w14:textId="77777777" w:rsidR="00C3696F" w:rsidRPr="00C3696F" w:rsidRDefault="00C3696F" w:rsidP="00C3696F">
            <w:pPr>
              <w:spacing w:after="0" w:line="240" w:lineRule="auto"/>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xml:space="preserve">Rata de </w:t>
            </w:r>
            <w:proofErr w:type="spellStart"/>
            <w:r w:rsidRPr="00C3696F">
              <w:rPr>
                <w:rFonts w:ascii="Arial Narrow" w:eastAsia="Times New Roman" w:hAnsi="Arial Narrow" w:cs="Calibri"/>
                <w:color w:val="000000"/>
                <w:sz w:val="20"/>
                <w:szCs w:val="20"/>
              </w:rPr>
              <w:t>acoperire</w:t>
            </w:r>
            <w:proofErr w:type="spellEnd"/>
            <w:r w:rsidRPr="00C3696F">
              <w:rPr>
                <w:rFonts w:ascii="Arial Narrow" w:eastAsia="Times New Roman" w:hAnsi="Arial Narrow" w:cs="Calibri"/>
                <w:color w:val="000000"/>
                <w:sz w:val="20"/>
                <w:szCs w:val="20"/>
              </w:rPr>
              <w:t xml:space="preserve"> a </w:t>
            </w:r>
            <w:proofErr w:type="spellStart"/>
            <w:r w:rsidRPr="00C3696F">
              <w:rPr>
                <w:rFonts w:ascii="Arial Narrow" w:eastAsia="Times New Roman" w:hAnsi="Arial Narrow" w:cs="Calibri"/>
                <w:color w:val="000000"/>
                <w:sz w:val="20"/>
                <w:szCs w:val="20"/>
              </w:rPr>
              <w:t>dobanzilor</w:t>
            </w:r>
            <w:proofErr w:type="spellEnd"/>
          </w:p>
        </w:tc>
        <w:tc>
          <w:tcPr>
            <w:tcW w:w="3820" w:type="dxa"/>
            <w:tcBorders>
              <w:top w:val="nil"/>
              <w:left w:val="nil"/>
              <w:bottom w:val="single" w:sz="4" w:space="0" w:color="auto"/>
              <w:right w:val="single" w:sz="4" w:space="0" w:color="auto"/>
            </w:tcBorders>
            <w:shd w:val="clear" w:color="auto" w:fill="auto"/>
            <w:vAlign w:val="center"/>
            <w:hideMark/>
          </w:tcPr>
          <w:p w14:paraId="6FCB4E35"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Pr.inaintea</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platii</w:t>
            </w:r>
            <w:proofErr w:type="spellEnd"/>
            <w:r w:rsidRPr="00C3696F">
              <w:rPr>
                <w:rFonts w:ascii="Arial Narrow" w:eastAsia="Times New Roman" w:hAnsi="Arial Narrow" w:cs="Calibri"/>
                <w:color w:val="000000"/>
                <w:sz w:val="20"/>
                <w:szCs w:val="20"/>
              </w:rPr>
              <w:t xml:space="preserve"> dob.si imp.pe pr. / Ch.cu dob.</w:t>
            </w:r>
          </w:p>
        </w:tc>
        <w:tc>
          <w:tcPr>
            <w:tcW w:w="960" w:type="dxa"/>
            <w:tcBorders>
              <w:top w:val="nil"/>
              <w:left w:val="nil"/>
              <w:bottom w:val="single" w:sz="4" w:space="0" w:color="auto"/>
              <w:right w:val="single" w:sz="4" w:space="0" w:color="auto"/>
            </w:tcBorders>
            <w:shd w:val="clear" w:color="auto" w:fill="auto"/>
            <w:noWrap/>
            <w:vAlign w:val="center"/>
            <w:hideMark/>
          </w:tcPr>
          <w:p w14:paraId="65843F84"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328.52</w:t>
            </w:r>
          </w:p>
        </w:tc>
        <w:tc>
          <w:tcPr>
            <w:tcW w:w="960" w:type="dxa"/>
            <w:tcBorders>
              <w:top w:val="nil"/>
              <w:left w:val="nil"/>
              <w:bottom w:val="single" w:sz="4" w:space="0" w:color="auto"/>
              <w:right w:val="single" w:sz="4" w:space="0" w:color="auto"/>
            </w:tcBorders>
            <w:shd w:val="clear" w:color="auto" w:fill="auto"/>
            <w:noWrap/>
            <w:vAlign w:val="bottom"/>
            <w:hideMark/>
          </w:tcPr>
          <w:p w14:paraId="1D8589E4"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32.18</w:t>
            </w:r>
          </w:p>
        </w:tc>
      </w:tr>
      <w:tr w:rsidR="00C3696F" w:rsidRPr="00C3696F" w14:paraId="3C5C9A85" w14:textId="77777777" w:rsidTr="00C3696F">
        <w:trPr>
          <w:trHeight w:val="300"/>
        </w:trPr>
        <w:tc>
          <w:tcPr>
            <w:tcW w:w="500" w:type="dxa"/>
            <w:tcBorders>
              <w:top w:val="nil"/>
              <w:left w:val="single" w:sz="4" w:space="0" w:color="auto"/>
              <w:bottom w:val="single" w:sz="4" w:space="0" w:color="auto"/>
              <w:right w:val="single" w:sz="4" w:space="0" w:color="auto"/>
            </w:tcBorders>
            <w:shd w:val="clear" w:color="000000" w:fill="FDE9D9"/>
            <w:vAlign w:val="center"/>
            <w:hideMark/>
          </w:tcPr>
          <w:p w14:paraId="6BDCCFD3"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3</w:t>
            </w:r>
          </w:p>
        </w:tc>
        <w:tc>
          <w:tcPr>
            <w:tcW w:w="8640" w:type="dxa"/>
            <w:gridSpan w:val="4"/>
            <w:tcBorders>
              <w:top w:val="single" w:sz="4" w:space="0" w:color="auto"/>
              <w:left w:val="nil"/>
              <w:bottom w:val="single" w:sz="4" w:space="0" w:color="auto"/>
              <w:right w:val="single" w:sz="4" w:space="0" w:color="auto"/>
            </w:tcBorders>
            <w:shd w:val="clear" w:color="000000" w:fill="FDE9D9"/>
            <w:vAlign w:val="center"/>
            <w:hideMark/>
          </w:tcPr>
          <w:p w14:paraId="111DB95B" w14:textId="77777777" w:rsidR="00C3696F" w:rsidRPr="00C3696F" w:rsidRDefault="00C3696F" w:rsidP="00C3696F">
            <w:pPr>
              <w:spacing w:after="0" w:line="240" w:lineRule="auto"/>
              <w:jc w:val="center"/>
              <w:rPr>
                <w:rFonts w:ascii="Arial Narrow" w:eastAsia="Times New Roman" w:hAnsi="Arial Narrow" w:cs="Calibri"/>
                <w:b/>
                <w:bCs/>
                <w:color w:val="000000"/>
                <w:sz w:val="20"/>
                <w:szCs w:val="20"/>
              </w:rPr>
            </w:pPr>
            <w:proofErr w:type="spellStart"/>
            <w:r w:rsidRPr="00C3696F">
              <w:rPr>
                <w:rFonts w:ascii="Arial Narrow" w:eastAsia="Times New Roman" w:hAnsi="Arial Narrow" w:cs="Calibri"/>
                <w:b/>
                <w:bCs/>
                <w:color w:val="000000"/>
                <w:sz w:val="20"/>
                <w:szCs w:val="20"/>
              </w:rPr>
              <w:t>Indicatori</w:t>
            </w:r>
            <w:proofErr w:type="spellEnd"/>
            <w:r w:rsidRPr="00C3696F">
              <w:rPr>
                <w:rFonts w:ascii="Arial Narrow" w:eastAsia="Times New Roman" w:hAnsi="Arial Narrow" w:cs="Calibri"/>
                <w:b/>
                <w:bCs/>
                <w:color w:val="000000"/>
                <w:sz w:val="20"/>
                <w:szCs w:val="20"/>
              </w:rPr>
              <w:t xml:space="preserve"> de </w:t>
            </w:r>
            <w:proofErr w:type="spellStart"/>
            <w:r w:rsidRPr="00C3696F">
              <w:rPr>
                <w:rFonts w:ascii="Arial Narrow" w:eastAsia="Times New Roman" w:hAnsi="Arial Narrow" w:cs="Calibri"/>
                <w:b/>
                <w:bCs/>
                <w:color w:val="000000"/>
                <w:sz w:val="20"/>
                <w:szCs w:val="20"/>
              </w:rPr>
              <w:t>activitate</w:t>
            </w:r>
            <w:proofErr w:type="spellEnd"/>
            <w:r w:rsidRPr="00C3696F">
              <w:rPr>
                <w:rFonts w:ascii="Arial Narrow" w:eastAsia="Times New Roman" w:hAnsi="Arial Narrow" w:cs="Calibri"/>
                <w:b/>
                <w:bCs/>
                <w:color w:val="000000"/>
                <w:sz w:val="20"/>
                <w:szCs w:val="20"/>
              </w:rPr>
              <w:t xml:space="preserve"> (</w:t>
            </w:r>
            <w:proofErr w:type="spellStart"/>
            <w:r w:rsidRPr="00C3696F">
              <w:rPr>
                <w:rFonts w:ascii="Arial Narrow" w:eastAsia="Times New Roman" w:hAnsi="Arial Narrow" w:cs="Calibri"/>
                <w:b/>
                <w:bCs/>
                <w:color w:val="000000"/>
                <w:sz w:val="20"/>
                <w:szCs w:val="20"/>
              </w:rPr>
              <w:t>indicatori</w:t>
            </w:r>
            <w:proofErr w:type="spellEnd"/>
            <w:r w:rsidRPr="00C3696F">
              <w:rPr>
                <w:rFonts w:ascii="Arial Narrow" w:eastAsia="Times New Roman" w:hAnsi="Arial Narrow" w:cs="Calibri"/>
                <w:b/>
                <w:bCs/>
                <w:color w:val="000000"/>
                <w:sz w:val="20"/>
                <w:szCs w:val="20"/>
              </w:rPr>
              <w:t xml:space="preserve"> de </w:t>
            </w:r>
            <w:proofErr w:type="spellStart"/>
            <w:r w:rsidRPr="00C3696F">
              <w:rPr>
                <w:rFonts w:ascii="Arial Narrow" w:eastAsia="Times New Roman" w:hAnsi="Arial Narrow" w:cs="Calibri"/>
                <w:b/>
                <w:bCs/>
                <w:color w:val="000000"/>
                <w:sz w:val="20"/>
                <w:szCs w:val="20"/>
              </w:rPr>
              <w:t>gestiune</w:t>
            </w:r>
            <w:proofErr w:type="spellEnd"/>
            <w:r w:rsidRPr="00C3696F">
              <w:rPr>
                <w:rFonts w:ascii="Arial Narrow" w:eastAsia="Times New Roman" w:hAnsi="Arial Narrow" w:cs="Calibri"/>
                <w:b/>
                <w:bCs/>
                <w:color w:val="000000"/>
                <w:sz w:val="20"/>
                <w:szCs w:val="20"/>
              </w:rPr>
              <w:t>)</w:t>
            </w:r>
          </w:p>
        </w:tc>
      </w:tr>
      <w:tr w:rsidR="00C3696F" w:rsidRPr="00C3696F" w14:paraId="149F1785"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7A0BE93"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7CBBFA92"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Viteza</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rotatie</w:t>
            </w:r>
            <w:proofErr w:type="spellEnd"/>
            <w:r w:rsidRPr="00C3696F">
              <w:rPr>
                <w:rFonts w:ascii="Arial Narrow" w:eastAsia="Times New Roman" w:hAnsi="Arial Narrow" w:cs="Calibri"/>
                <w:color w:val="000000"/>
                <w:sz w:val="20"/>
                <w:szCs w:val="20"/>
              </w:rPr>
              <w:t xml:space="preserve"> a </w:t>
            </w:r>
            <w:proofErr w:type="spellStart"/>
            <w:r w:rsidRPr="00C3696F">
              <w:rPr>
                <w:rFonts w:ascii="Arial Narrow" w:eastAsia="Times New Roman" w:hAnsi="Arial Narrow" w:cs="Calibri"/>
                <w:color w:val="000000"/>
                <w:sz w:val="20"/>
                <w:szCs w:val="20"/>
              </w:rPr>
              <w:t>stocurilor</w:t>
            </w:r>
            <w:proofErr w:type="spellEnd"/>
          </w:p>
        </w:tc>
        <w:tc>
          <w:tcPr>
            <w:tcW w:w="3820" w:type="dxa"/>
            <w:tcBorders>
              <w:top w:val="nil"/>
              <w:left w:val="nil"/>
              <w:bottom w:val="single" w:sz="4" w:space="0" w:color="auto"/>
              <w:right w:val="single" w:sz="4" w:space="0" w:color="auto"/>
            </w:tcBorders>
            <w:shd w:val="clear" w:color="auto" w:fill="auto"/>
            <w:vAlign w:val="center"/>
            <w:hideMark/>
          </w:tcPr>
          <w:p w14:paraId="5288A5D4"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Costul</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vanzarilor</w:t>
            </w:r>
            <w:proofErr w:type="spellEnd"/>
            <w:r w:rsidRPr="00C3696F">
              <w:rPr>
                <w:rFonts w:ascii="Arial Narrow" w:eastAsia="Times New Roman" w:hAnsi="Arial Narrow" w:cs="Calibri"/>
                <w:color w:val="000000"/>
                <w:sz w:val="20"/>
                <w:szCs w:val="20"/>
              </w:rPr>
              <w:t>/</w:t>
            </w:r>
            <w:proofErr w:type="spellStart"/>
            <w:r w:rsidRPr="00C3696F">
              <w:rPr>
                <w:rFonts w:ascii="Arial Narrow" w:eastAsia="Times New Roman" w:hAnsi="Arial Narrow" w:cs="Calibri"/>
                <w:color w:val="000000"/>
                <w:sz w:val="20"/>
                <w:szCs w:val="20"/>
              </w:rPr>
              <w:t>Stocul</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mediu</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F4E9A58"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6584041F"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0.00</w:t>
            </w:r>
          </w:p>
        </w:tc>
      </w:tr>
      <w:tr w:rsidR="00C3696F" w:rsidRPr="00C3696F" w14:paraId="02C4B0DB"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655FF44"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1C2EA527"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Numar</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zile</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stocare</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zile</w:t>
            </w:r>
            <w:proofErr w:type="spellEnd"/>
            <w:r w:rsidRPr="00C3696F">
              <w:rPr>
                <w:rFonts w:ascii="Arial Narrow" w:eastAsia="Times New Roman" w:hAnsi="Arial Narrow" w:cs="Calibri"/>
                <w:color w:val="000000"/>
                <w:sz w:val="20"/>
                <w:szCs w:val="20"/>
              </w:rPr>
              <w:t>)</w:t>
            </w:r>
          </w:p>
        </w:tc>
        <w:tc>
          <w:tcPr>
            <w:tcW w:w="3820" w:type="dxa"/>
            <w:tcBorders>
              <w:top w:val="nil"/>
              <w:left w:val="nil"/>
              <w:bottom w:val="single" w:sz="4" w:space="0" w:color="auto"/>
              <w:right w:val="single" w:sz="4" w:space="0" w:color="auto"/>
            </w:tcBorders>
            <w:shd w:val="clear" w:color="auto" w:fill="auto"/>
            <w:vAlign w:val="center"/>
            <w:hideMark/>
          </w:tcPr>
          <w:p w14:paraId="44828DA7"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Stocul</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mediu</w:t>
            </w:r>
            <w:proofErr w:type="spellEnd"/>
            <w:r w:rsidRPr="00C3696F">
              <w:rPr>
                <w:rFonts w:ascii="Arial Narrow" w:eastAsia="Times New Roman" w:hAnsi="Arial Narrow" w:cs="Calibri"/>
                <w:color w:val="000000"/>
                <w:sz w:val="20"/>
                <w:szCs w:val="20"/>
              </w:rPr>
              <w:t>/</w:t>
            </w:r>
            <w:proofErr w:type="spellStart"/>
            <w:r w:rsidRPr="00C3696F">
              <w:rPr>
                <w:rFonts w:ascii="Arial Narrow" w:eastAsia="Times New Roman" w:hAnsi="Arial Narrow" w:cs="Calibri"/>
                <w:color w:val="000000"/>
                <w:sz w:val="20"/>
                <w:szCs w:val="20"/>
              </w:rPr>
              <w:t>Costul</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vanzarilor</w:t>
            </w:r>
            <w:proofErr w:type="spellEnd"/>
            <w:r w:rsidRPr="00C3696F">
              <w:rPr>
                <w:rFonts w:ascii="Arial Narrow" w:eastAsia="Times New Roman" w:hAnsi="Arial Narrow" w:cs="Calibri"/>
                <w:color w:val="000000"/>
                <w:sz w:val="20"/>
                <w:szCs w:val="20"/>
              </w:rPr>
              <w:t xml:space="preserve"> *365</w:t>
            </w:r>
          </w:p>
        </w:tc>
        <w:tc>
          <w:tcPr>
            <w:tcW w:w="960" w:type="dxa"/>
            <w:tcBorders>
              <w:top w:val="nil"/>
              <w:left w:val="nil"/>
              <w:bottom w:val="single" w:sz="4" w:space="0" w:color="auto"/>
              <w:right w:val="single" w:sz="4" w:space="0" w:color="auto"/>
            </w:tcBorders>
            <w:shd w:val="clear" w:color="auto" w:fill="auto"/>
            <w:noWrap/>
            <w:vAlign w:val="center"/>
            <w:hideMark/>
          </w:tcPr>
          <w:p w14:paraId="5F811A41"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76D9209A"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0.00</w:t>
            </w:r>
          </w:p>
        </w:tc>
      </w:tr>
      <w:tr w:rsidR="00C3696F" w:rsidRPr="00C3696F" w14:paraId="387EEA51"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EC16D3E"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6D88B964"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Viteza</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rotatie</w:t>
            </w:r>
            <w:proofErr w:type="spellEnd"/>
            <w:r w:rsidRPr="00C3696F">
              <w:rPr>
                <w:rFonts w:ascii="Arial Narrow" w:eastAsia="Times New Roman" w:hAnsi="Arial Narrow" w:cs="Calibri"/>
                <w:color w:val="000000"/>
                <w:sz w:val="20"/>
                <w:szCs w:val="20"/>
              </w:rPr>
              <w:t xml:space="preserve"> a </w:t>
            </w:r>
            <w:proofErr w:type="spellStart"/>
            <w:r w:rsidRPr="00C3696F">
              <w:rPr>
                <w:rFonts w:ascii="Arial Narrow" w:eastAsia="Times New Roman" w:hAnsi="Arial Narrow" w:cs="Calibri"/>
                <w:color w:val="000000"/>
                <w:sz w:val="20"/>
                <w:szCs w:val="20"/>
              </w:rPr>
              <w:t>debitelor</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clienti</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zile</w:t>
            </w:r>
            <w:proofErr w:type="spellEnd"/>
          </w:p>
        </w:tc>
        <w:tc>
          <w:tcPr>
            <w:tcW w:w="3820" w:type="dxa"/>
            <w:tcBorders>
              <w:top w:val="nil"/>
              <w:left w:val="nil"/>
              <w:bottom w:val="single" w:sz="4" w:space="0" w:color="auto"/>
              <w:right w:val="single" w:sz="4" w:space="0" w:color="auto"/>
            </w:tcBorders>
            <w:shd w:val="clear" w:color="auto" w:fill="auto"/>
            <w:vAlign w:val="center"/>
            <w:hideMark/>
          </w:tcPr>
          <w:p w14:paraId="313D2851" w14:textId="77777777" w:rsidR="00C3696F" w:rsidRPr="00C3696F" w:rsidRDefault="00C3696F" w:rsidP="00C3696F">
            <w:pPr>
              <w:spacing w:after="0" w:line="240" w:lineRule="auto"/>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xml:space="preserve">Sold </w:t>
            </w:r>
            <w:proofErr w:type="spellStart"/>
            <w:r w:rsidRPr="00C3696F">
              <w:rPr>
                <w:rFonts w:ascii="Arial Narrow" w:eastAsia="Times New Roman" w:hAnsi="Arial Narrow" w:cs="Calibri"/>
                <w:color w:val="000000"/>
                <w:sz w:val="20"/>
                <w:szCs w:val="20"/>
              </w:rPr>
              <w:t>mediu</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clienti</w:t>
            </w:r>
            <w:proofErr w:type="spellEnd"/>
            <w:r w:rsidRPr="00C3696F">
              <w:rPr>
                <w:rFonts w:ascii="Arial Narrow" w:eastAsia="Times New Roman" w:hAnsi="Arial Narrow" w:cs="Calibri"/>
                <w:color w:val="000000"/>
                <w:sz w:val="20"/>
                <w:szCs w:val="20"/>
              </w:rPr>
              <w:t>/</w:t>
            </w:r>
            <w:proofErr w:type="spellStart"/>
            <w:r w:rsidRPr="00C3696F">
              <w:rPr>
                <w:rFonts w:ascii="Arial Narrow" w:eastAsia="Times New Roman" w:hAnsi="Arial Narrow" w:cs="Calibri"/>
                <w:color w:val="000000"/>
                <w:sz w:val="20"/>
                <w:szCs w:val="20"/>
              </w:rPr>
              <w:t>Cifra</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afaceri</w:t>
            </w:r>
            <w:proofErr w:type="spellEnd"/>
            <w:r w:rsidRPr="00C3696F">
              <w:rPr>
                <w:rFonts w:ascii="Arial Narrow" w:eastAsia="Times New Roman" w:hAnsi="Arial Narrow" w:cs="Calibri"/>
                <w:color w:val="000000"/>
                <w:sz w:val="20"/>
                <w:szCs w:val="20"/>
              </w:rPr>
              <w:t xml:space="preserve"> *365</w:t>
            </w:r>
          </w:p>
        </w:tc>
        <w:tc>
          <w:tcPr>
            <w:tcW w:w="960" w:type="dxa"/>
            <w:tcBorders>
              <w:top w:val="nil"/>
              <w:left w:val="nil"/>
              <w:bottom w:val="single" w:sz="4" w:space="0" w:color="auto"/>
              <w:right w:val="single" w:sz="4" w:space="0" w:color="auto"/>
            </w:tcBorders>
            <w:shd w:val="clear" w:color="auto" w:fill="auto"/>
            <w:noWrap/>
            <w:vAlign w:val="center"/>
            <w:hideMark/>
          </w:tcPr>
          <w:p w14:paraId="12406FFD"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50.6</w:t>
            </w:r>
          </w:p>
        </w:tc>
        <w:tc>
          <w:tcPr>
            <w:tcW w:w="960" w:type="dxa"/>
            <w:tcBorders>
              <w:top w:val="nil"/>
              <w:left w:val="nil"/>
              <w:bottom w:val="single" w:sz="4" w:space="0" w:color="auto"/>
              <w:right w:val="single" w:sz="4" w:space="0" w:color="auto"/>
            </w:tcBorders>
            <w:shd w:val="clear" w:color="auto" w:fill="auto"/>
            <w:noWrap/>
            <w:vAlign w:val="bottom"/>
            <w:hideMark/>
          </w:tcPr>
          <w:p w14:paraId="4D14F81A"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75.81</w:t>
            </w:r>
          </w:p>
        </w:tc>
      </w:tr>
      <w:tr w:rsidR="00C3696F" w:rsidRPr="00C3696F" w14:paraId="65F155CF"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7EFFC57"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4CB08A6B"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Viteza</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rot.a</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creditelor-furnizor</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zile</w:t>
            </w:r>
            <w:proofErr w:type="spellEnd"/>
            <w:r w:rsidRPr="00C3696F">
              <w:rPr>
                <w:rFonts w:ascii="Arial Narrow" w:eastAsia="Times New Roman" w:hAnsi="Arial Narrow" w:cs="Calibri"/>
                <w:color w:val="000000"/>
                <w:sz w:val="20"/>
                <w:szCs w:val="20"/>
              </w:rPr>
              <w:t>)</w:t>
            </w:r>
          </w:p>
        </w:tc>
        <w:tc>
          <w:tcPr>
            <w:tcW w:w="3820" w:type="dxa"/>
            <w:tcBorders>
              <w:top w:val="nil"/>
              <w:left w:val="nil"/>
              <w:bottom w:val="single" w:sz="4" w:space="0" w:color="auto"/>
              <w:right w:val="single" w:sz="4" w:space="0" w:color="auto"/>
            </w:tcBorders>
            <w:shd w:val="clear" w:color="auto" w:fill="auto"/>
            <w:vAlign w:val="center"/>
            <w:hideMark/>
          </w:tcPr>
          <w:p w14:paraId="2BBB0B9B" w14:textId="77777777" w:rsidR="00C3696F" w:rsidRPr="00C3696F" w:rsidRDefault="00C3696F" w:rsidP="00C3696F">
            <w:pPr>
              <w:spacing w:after="0" w:line="240" w:lineRule="auto"/>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xml:space="preserve">Sold </w:t>
            </w:r>
            <w:proofErr w:type="spellStart"/>
            <w:r w:rsidRPr="00C3696F">
              <w:rPr>
                <w:rFonts w:ascii="Arial Narrow" w:eastAsia="Times New Roman" w:hAnsi="Arial Narrow" w:cs="Calibri"/>
                <w:color w:val="000000"/>
                <w:sz w:val="20"/>
                <w:szCs w:val="20"/>
              </w:rPr>
              <w:t>med.furni</w:t>
            </w:r>
            <w:proofErr w:type="spellEnd"/>
            <w:r w:rsidRPr="00C3696F">
              <w:rPr>
                <w:rFonts w:ascii="Arial Narrow" w:eastAsia="Times New Roman" w:hAnsi="Arial Narrow" w:cs="Calibri"/>
                <w:color w:val="000000"/>
                <w:sz w:val="20"/>
                <w:szCs w:val="20"/>
              </w:rPr>
              <w:t xml:space="preserve">.) / 365 * </w:t>
            </w:r>
            <w:proofErr w:type="spellStart"/>
            <w:r w:rsidRPr="00C3696F">
              <w:rPr>
                <w:rFonts w:ascii="Arial Narrow" w:eastAsia="Times New Roman" w:hAnsi="Arial Narrow" w:cs="Calibri"/>
                <w:color w:val="000000"/>
                <w:sz w:val="20"/>
                <w:szCs w:val="20"/>
              </w:rPr>
              <w:t>Cifra</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af</w:t>
            </w:r>
            <w:proofErr w:type="spellEnd"/>
            <w:r w:rsidRPr="00C3696F">
              <w:rPr>
                <w:rFonts w:ascii="Arial Narrow" w:eastAsia="Times New Roman" w:hAnsi="Arial Narrow" w:cs="Calibri"/>
                <w:color w:val="000000"/>
                <w:sz w:val="20"/>
                <w:szCs w:val="20"/>
              </w:rPr>
              <w:t>.</w:t>
            </w:r>
          </w:p>
        </w:tc>
        <w:tc>
          <w:tcPr>
            <w:tcW w:w="960" w:type="dxa"/>
            <w:tcBorders>
              <w:top w:val="nil"/>
              <w:left w:val="nil"/>
              <w:bottom w:val="single" w:sz="4" w:space="0" w:color="auto"/>
              <w:right w:val="single" w:sz="4" w:space="0" w:color="auto"/>
            </w:tcBorders>
            <w:shd w:val="clear" w:color="auto" w:fill="auto"/>
            <w:noWrap/>
            <w:vAlign w:val="center"/>
            <w:hideMark/>
          </w:tcPr>
          <w:p w14:paraId="41B8FFE4"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3.44</w:t>
            </w:r>
          </w:p>
        </w:tc>
        <w:tc>
          <w:tcPr>
            <w:tcW w:w="960" w:type="dxa"/>
            <w:tcBorders>
              <w:top w:val="nil"/>
              <w:left w:val="nil"/>
              <w:bottom w:val="single" w:sz="4" w:space="0" w:color="auto"/>
              <w:right w:val="single" w:sz="4" w:space="0" w:color="auto"/>
            </w:tcBorders>
            <w:shd w:val="clear" w:color="auto" w:fill="auto"/>
            <w:noWrap/>
            <w:vAlign w:val="bottom"/>
            <w:hideMark/>
          </w:tcPr>
          <w:p w14:paraId="713DABB6"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2.25</w:t>
            </w:r>
          </w:p>
        </w:tc>
      </w:tr>
      <w:tr w:rsidR="00C3696F" w:rsidRPr="00C3696F" w14:paraId="3F23CDB0"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7675C73A"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1F6904E4"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Viteza</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rotatie</w:t>
            </w:r>
            <w:proofErr w:type="spellEnd"/>
            <w:r w:rsidRPr="00C3696F">
              <w:rPr>
                <w:rFonts w:ascii="Arial Narrow" w:eastAsia="Times New Roman" w:hAnsi="Arial Narrow" w:cs="Calibri"/>
                <w:color w:val="000000"/>
                <w:sz w:val="20"/>
                <w:szCs w:val="20"/>
              </w:rPr>
              <w:t xml:space="preserve"> a </w:t>
            </w:r>
            <w:proofErr w:type="spellStart"/>
            <w:r w:rsidRPr="00C3696F">
              <w:rPr>
                <w:rFonts w:ascii="Arial Narrow" w:eastAsia="Times New Roman" w:hAnsi="Arial Narrow" w:cs="Calibri"/>
                <w:color w:val="000000"/>
                <w:sz w:val="20"/>
                <w:szCs w:val="20"/>
              </w:rPr>
              <w:t>activelor</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imobilizate</w:t>
            </w:r>
            <w:proofErr w:type="spellEnd"/>
          </w:p>
        </w:tc>
        <w:tc>
          <w:tcPr>
            <w:tcW w:w="3820" w:type="dxa"/>
            <w:tcBorders>
              <w:top w:val="nil"/>
              <w:left w:val="nil"/>
              <w:bottom w:val="single" w:sz="4" w:space="0" w:color="auto"/>
              <w:right w:val="single" w:sz="4" w:space="0" w:color="auto"/>
            </w:tcBorders>
            <w:shd w:val="clear" w:color="auto" w:fill="auto"/>
            <w:vAlign w:val="center"/>
            <w:hideMark/>
          </w:tcPr>
          <w:p w14:paraId="1AED6C62"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Cifra</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afaceri</w:t>
            </w:r>
            <w:proofErr w:type="spellEnd"/>
            <w:r w:rsidRPr="00C3696F">
              <w:rPr>
                <w:rFonts w:ascii="Arial Narrow" w:eastAsia="Times New Roman" w:hAnsi="Arial Narrow" w:cs="Calibri"/>
                <w:color w:val="000000"/>
                <w:sz w:val="20"/>
                <w:szCs w:val="20"/>
              </w:rPr>
              <w:t xml:space="preserve">/Active </w:t>
            </w:r>
            <w:proofErr w:type="spellStart"/>
            <w:r w:rsidRPr="00C3696F">
              <w:rPr>
                <w:rFonts w:ascii="Arial Narrow" w:eastAsia="Times New Roman" w:hAnsi="Arial Narrow" w:cs="Calibri"/>
                <w:color w:val="000000"/>
                <w:sz w:val="20"/>
                <w:szCs w:val="20"/>
              </w:rPr>
              <w:t>imobilizate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21639F01"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1.03</w:t>
            </w:r>
          </w:p>
        </w:tc>
        <w:tc>
          <w:tcPr>
            <w:tcW w:w="960" w:type="dxa"/>
            <w:tcBorders>
              <w:top w:val="nil"/>
              <w:left w:val="nil"/>
              <w:bottom w:val="single" w:sz="4" w:space="0" w:color="auto"/>
              <w:right w:val="single" w:sz="4" w:space="0" w:color="auto"/>
            </w:tcBorders>
            <w:shd w:val="clear" w:color="auto" w:fill="auto"/>
            <w:noWrap/>
            <w:vAlign w:val="bottom"/>
            <w:hideMark/>
          </w:tcPr>
          <w:p w14:paraId="05D7B412"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0.51</w:t>
            </w:r>
          </w:p>
        </w:tc>
      </w:tr>
      <w:tr w:rsidR="00C3696F" w:rsidRPr="00C3696F" w14:paraId="1D81CA48"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B96A6C9"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3D8962A8"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Viteza</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rotatie</w:t>
            </w:r>
            <w:proofErr w:type="spellEnd"/>
            <w:r w:rsidRPr="00C3696F">
              <w:rPr>
                <w:rFonts w:ascii="Arial Narrow" w:eastAsia="Times New Roman" w:hAnsi="Arial Narrow" w:cs="Calibri"/>
                <w:color w:val="000000"/>
                <w:sz w:val="20"/>
                <w:szCs w:val="20"/>
              </w:rPr>
              <w:t xml:space="preserve"> a </w:t>
            </w:r>
            <w:proofErr w:type="spellStart"/>
            <w:r w:rsidRPr="00C3696F">
              <w:rPr>
                <w:rFonts w:ascii="Arial Narrow" w:eastAsia="Times New Roman" w:hAnsi="Arial Narrow" w:cs="Calibri"/>
                <w:color w:val="000000"/>
                <w:sz w:val="20"/>
                <w:szCs w:val="20"/>
              </w:rPr>
              <w:t>activelor</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totale</w:t>
            </w:r>
            <w:proofErr w:type="spellEnd"/>
          </w:p>
        </w:tc>
        <w:tc>
          <w:tcPr>
            <w:tcW w:w="3820" w:type="dxa"/>
            <w:tcBorders>
              <w:top w:val="nil"/>
              <w:left w:val="nil"/>
              <w:bottom w:val="single" w:sz="4" w:space="0" w:color="auto"/>
              <w:right w:val="single" w:sz="4" w:space="0" w:color="auto"/>
            </w:tcBorders>
            <w:shd w:val="clear" w:color="auto" w:fill="auto"/>
            <w:vAlign w:val="center"/>
            <w:hideMark/>
          </w:tcPr>
          <w:p w14:paraId="5A9AA79D"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Cifra</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afaceri</w:t>
            </w:r>
            <w:proofErr w:type="spellEnd"/>
            <w:r w:rsidRPr="00C3696F">
              <w:rPr>
                <w:rFonts w:ascii="Arial Narrow" w:eastAsia="Times New Roman" w:hAnsi="Arial Narrow" w:cs="Calibri"/>
                <w:color w:val="000000"/>
                <w:sz w:val="20"/>
                <w:szCs w:val="20"/>
              </w:rPr>
              <w:t>/Total active</w:t>
            </w:r>
          </w:p>
        </w:tc>
        <w:tc>
          <w:tcPr>
            <w:tcW w:w="960" w:type="dxa"/>
            <w:tcBorders>
              <w:top w:val="nil"/>
              <w:left w:val="nil"/>
              <w:bottom w:val="single" w:sz="4" w:space="0" w:color="auto"/>
              <w:right w:val="single" w:sz="4" w:space="0" w:color="auto"/>
            </w:tcBorders>
            <w:shd w:val="clear" w:color="auto" w:fill="auto"/>
            <w:noWrap/>
            <w:vAlign w:val="center"/>
            <w:hideMark/>
          </w:tcPr>
          <w:p w14:paraId="7A1D110A"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0.42</w:t>
            </w:r>
          </w:p>
        </w:tc>
        <w:tc>
          <w:tcPr>
            <w:tcW w:w="960" w:type="dxa"/>
            <w:tcBorders>
              <w:top w:val="nil"/>
              <w:left w:val="nil"/>
              <w:bottom w:val="single" w:sz="4" w:space="0" w:color="auto"/>
              <w:right w:val="single" w:sz="4" w:space="0" w:color="auto"/>
            </w:tcBorders>
            <w:shd w:val="clear" w:color="auto" w:fill="auto"/>
            <w:noWrap/>
            <w:vAlign w:val="bottom"/>
            <w:hideMark/>
          </w:tcPr>
          <w:p w14:paraId="4823B920"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0.34</w:t>
            </w:r>
          </w:p>
        </w:tc>
      </w:tr>
      <w:tr w:rsidR="00C3696F" w:rsidRPr="00C3696F" w14:paraId="3814CC21" w14:textId="77777777" w:rsidTr="00C3696F">
        <w:trPr>
          <w:trHeight w:val="300"/>
        </w:trPr>
        <w:tc>
          <w:tcPr>
            <w:tcW w:w="500" w:type="dxa"/>
            <w:tcBorders>
              <w:top w:val="nil"/>
              <w:left w:val="single" w:sz="4" w:space="0" w:color="auto"/>
              <w:bottom w:val="single" w:sz="4" w:space="0" w:color="auto"/>
              <w:right w:val="single" w:sz="4" w:space="0" w:color="auto"/>
            </w:tcBorders>
            <w:shd w:val="clear" w:color="000000" w:fill="FDE9D9"/>
            <w:vAlign w:val="center"/>
            <w:hideMark/>
          </w:tcPr>
          <w:p w14:paraId="1739F4D7"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4</w:t>
            </w:r>
          </w:p>
        </w:tc>
        <w:tc>
          <w:tcPr>
            <w:tcW w:w="8640" w:type="dxa"/>
            <w:gridSpan w:val="4"/>
            <w:tcBorders>
              <w:top w:val="single" w:sz="4" w:space="0" w:color="auto"/>
              <w:left w:val="nil"/>
              <w:bottom w:val="single" w:sz="4" w:space="0" w:color="auto"/>
              <w:right w:val="single" w:sz="4" w:space="0" w:color="auto"/>
            </w:tcBorders>
            <w:shd w:val="clear" w:color="000000" w:fill="FDE9D9"/>
            <w:vAlign w:val="center"/>
            <w:hideMark/>
          </w:tcPr>
          <w:p w14:paraId="257296ED" w14:textId="77777777" w:rsidR="00C3696F" w:rsidRPr="00C3696F" w:rsidRDefault="00C3696F" w:rsidP="00C3696F">
            <w:pPr>
              <w:spacing w:after="0" w:line="240" w:lineRule="auto"/>
              <w:jc w:val="center"/>
              <w:rPr>
                <w:rFonts w:ascii="Arial Narrow" w:eastAsia="Times New Roman" w:hAnsi="Arial Narrow" w:cs="Calibri"/>
                <w:b/>
                <w:bCs/>
                <w:color w:val="000000"/>
                <w:sz w:val="20"/>
                <w:szCs w:val="20"/>
              </w:rPr>
            </w:pPr>
            <w:proofErr w:type="spellStart"/>
            <w:r w:rsidRPr="00C3696F">
              <w:rPr>
                <w:rFonts w:ascii="Arial Narrow" w:eastAsia="Times New Roman" w:hAnsi="Arial Narrow" w:cs="Calibri"/>
                <w:b/>
                <w:bCs/>
                <w:color w:val="000000"/>
                <w:sz w:val="20"/>
                <w:szCs w:val="20"/>
              </w:rPr>
              <w:t>Indicatori</w:t>
            </w:r>
            <w:proofErr w:type="spellEnd"/>
            <w:r w:rsidRPr="00C3696F">
              <w:rPr>
                <w:rFonts w:ascii="Arial Narrow" w:eastAsia="Times New Roman" w:hAnsi="Arial Narrow" w:cs="Calibri"/>
                <w:b/>
                <w:bCs/>
                <w:color w:val="000000"/>
                <w:sz w:val="20"/>
                <w:szCs w:val="20"/>
              </w:rPr>
              <w:t xml:space="preserve"> de </w:t>
            </w:r>
            <w:proofErr w:type="spellStart"/>
            <w:r w:rsidRPr="00C3696F">
              <w:rPr>
                <w:rFonts w:ascii="Arial Narrow" w:eastAsia="Times New Roman" w:hAnsi="Arial Narrow" w:cs="Calibri"/>
                <w:b/>
                <w:bCs/>
                <w:color w:val="000000"/>
                <w:sz w:val="20"/>
                <w:szCs w:val="20"/>
              </w:rPr>
              <w:t>profitabilitate</w:t>
            </w:r>
            <w:proofErr w:type="spellEnd"/>
          </w:p>
        </w:tc>
      </w:tr>
      <w:tr w:rsidR="00C3696F" w:rsidRPr="00C3696F" w14:paraId="2A252218"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0E7D326"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289C2562"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Rentabilitatea</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capitalului</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angajat</w:t>
            </w:r>
            <w:proofErr w:type="spellEnd"/>
          </w:p>
        </w:tc>
        <w:tc>
          <w:tcPr>
            <w:tcW w:w="3820" w:type="dxa"/>
            <w:tcBorders>
              <w:top w:val="nil"/>
              <w:left w:val="nil"/>
              <w:bottom w:val="single" w:sz="4" w:space="0" w:color="auto"/>
              <w:right w:val="single" w:sz="4" w:space="0" w:color="auto"/>
            </w:tcBorders>
            <w:shd w:val="clear" w:color="auto" w:fill="auto"/>
            <w:vAlign w:val="center"/>
            <w:hideMark/>
          </w:tcPr>
          <w:p w14:paraId="0952EC82" w14:textId="77777777" w:rsidR="00C3696F" w:rsidRPr="00C3696F" w:rsidRDefault="00C3696F" w:rsidP="00C3696F">
            <w:pPr>
              <w:spacing w:after="0" w:line="240" w:lineRule="auto"/>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100*</w:t>
            </w:r>
            <w:proofErr w:type="spellStart"/>
            <w:r w:rsidRPr="00C3696F">
              <w:rPr>
                <w:rFonts w:ascii="Arial Narrow" w:eastAsia="Times New Roman" w:hAnsi="Arial Narrow" w:cs="Calibri"/>
                <w:color w:val="000000"/>
                <w:sz w:val="20"/>
                <w:szCs w:val="20"/>
              </w:rPr>
              <w:t>Pr.inaintea</w:t>
            </w:r>
            <w:proofErr w:type="spellEnd"/>
            <w:r w:rsidRPr="00C3696F">
              <w:rPr>
                <w:rFonts w:ascii="Arial Narrow" w:eastAsia="Times New Roman" w:hAnsi="Arial Narrow" w:cs="Calibri"/>
                <w:color w:val="000000"/>
                <w:sz w:val="20"/>
                <w:szCs w:val="20"/>
              </w:rPr>
              <w:t xml:space="preserve"> pl.dob.si imp.pe pr. / Capital </w:t>
            </w:r>
          </w:p>
        </w:tc>
        <w:tc>
          <w:tcPr>
            <w:tcW w:w="960" w:type="dxa"/>
            <w:tcBorders>
              <w:top w:val="nil"/>
              <w:left w:val="nil"/>
              <w:bottom w:val="single" w:sz="4" w:space="0" w:color="auto"/>
              <w:right w:val="single" w:sz="4" w:space="0" w:color="auto"/>
            </w:tcBorders>
            <w:shd w:val="clear" w:color="auto" w:fill="auto"/>
            <w:noWrap/>
            <w:vAlign w:val="center"/>
            <w:hideMark/>
          </w:tcPr>
          <w:p w14:paraId="4D47EAC7"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155.19</w:t>
            </w:r>
          </w:p>
        </w:tc>
        <w:tc>
          <w:tcPr>
            <w:tcW w:w="960" w:type="dxa"/>
            <w:tcBorders>
              <w:top w:val="nil"/>
              <w:left w:val="nil"/>
              <w:bottom w:val="single" w:sz="4" w:space="0" w:color="auto"/>
              <w:right w:val="single" w:sz="4" w:space="0" w:color="auto"/>
            </w:tcBorders>
            <w:shd w:val="clear" w:color="auto" w:fill="auto"/>
            <w:noWrap/>
            <w:vAlign w:val="bottom"/>
            <w:hideMark/>
          </w:tcPr>
          <w:p w14:paraId="5B06ACEF"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87.04</w:t>
            </w:r>
          </w:p>
        </w:tc>
      </w:tr>
      <w:tr w:rsidR="00C3696F" w:rsidRPr="00C3696F" w14:paraId="333E256D" w14:textId="77777777" w:rsidTr="00C3696F">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6D99C151" w14:textId="77777777" w:rsidR="00C3696F" w:rsidRPr="00C3696F" w:rsidRDefault="00C3696F" w:rsidP="00C3696F">
            <w:pPr>
              <w:spacing w:after="0" w:line="240" w:lineRule="auto"/>
              <w:jc w:val="center"/>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 </w:t>
            </w:r>
          </w:p>
        </w:tc>
        <w:tc>
          <w:tcPr>
            <w:tcW w:w="2900" w:type="dxa"/>
            <w:tcBorders>
              <w:top w:val="nil"/>
              <w:left w:val="nil"/>
              <w:bottom w:val="single" w:sz="4" w:space="0" w:color="auto"/>
              <w:right w:val="single" w:sz="4" w:space="0" w:color="auto"/>
            </w:tcBorders>
            <w:shd w:val="clear" w:color="auto" w:fill="auto"/>
            <w:vAlign w:val="center"/>
            <w:hideMark/>
          </w:tcPr>
          <w:p w14:paraId="3E9A2F05"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Marja</w:t>
            </w:r>
            <w:proofErr w:type="spellEnd"/>
            <w:r w:rsidRPr="00C3696F">
              <w:rPr>
                <w:rFonts w:ascii="Arial Narrow" w:eastAsia="Times New Roman" w:hAnsi="Arial Narrow" w:cs="Calibri"/>
                <w:color w:val="000000"/>
                <w:sz w:val="20"/>
                <w:szCs w:val="20"/>
              </w:rPr>
              <w:t xml:space="preserve"> </w:t>
            </w:r>
            <w:proofErr w:type="spellStart"/>
            <w:r w:rsidRPr="00C3696F">
              <w:rPr>
                <w:rFonts w:ascii="Arial Narrow" w:eastAsia="Times New Roman" w:hAnsi="Arial Narrow" w:cs="Calibri"/>
                <w:color w:val="000000"/>
                <w:sz w:val="20"/>
                <w:szCs w:val="20"/>
              </w:rPr>
              <w:t>bruta</w:t>
            </w:r>
            <w:proofErr w:type="spellEnd"/>
            <w:r w:rsidRPr="00C3696F">
              <w:rPr>
                <w:rFonts w:ascii="Arial Narrow" w:eastAsia="Times New Roman" w:hAnsi="Arial Narrow" w:cs="Calibri"/>
                <w:color w:val="000000"/>
                <w:sz w:val="20"/>
                <w:szCs w:val="20"/>
              </w:rPr>
              <w:t xml:space="preserve"> din </w:t>
            </w:r>
            <w:proofErr w:type="spellStart"/>
            <w:r w:rsidRPr="00C3696F">
              <w:rPr>
                <w:rFonts w:ascii="Arial Narrow" w:eastAsia="Times New Roman" w:hAnsi="Arial Narrow" w:cs="Calibri"/>
                <w:color w:val="000000"/>
                <w:sz w:val="20"/>
                <w:szCs w:val="20"/>
              </w:rPr>
              <w:t>vanzari</w:t>
            </w:r>
            <w:proofErr w:type="spellEnd"/>
            <w:r w:rsidRPr="00C3696F">
              <w:rPr>
                <w:rFonts w:ascii="Arial Narrow" w:eastAsia="Times New Roman" w:hAnsi="Arial Narrow" w:cs="Calibri"/>
                <w:color w:val="000000"/>
                <w:sz w:val="20"/>
                <w:szCs w:val="20"/>
              </w:rPr>
              <w:t xml:space="preserve"> (%)</w:t>
            </w:r>
          </w:p>
        </w:tc>
        <w:tc>
          <w:tcPr>
            <w:tcW w:w="3820" w:type="dxa"/>
            <w:tcBorders>
              <w:top w:val="nil"/>
              <w:left w:val="nil"/>
              <w:bottom w:val="single" w:sz="4" w:space="0" w:color="auto"/>
              <w:right w:val="single" w:sz="4" w:space="0" w:color="auto"/>
            </w:tcBorders>
            <w:shd w:val="clear" w:color="auto" w:fill="auto"/>
            <w:vAlign w:val="center"/>
            <w:hideMark/>
          </w:tcPr>
          <w:p w14:paraId="3C0AB08D" w14:textId="77777777" w:rsidR="00C3696F" w:rsidRPr="00C3696F" w:rsidRDefault="00C3696F" w:rsidP="00C3696F">
            <w:pPr>
              <w:spacing w:after="0" w:line="240" w:lineRule="auto"/>
              <w:rPr>
                <w:rFonts w:ascii="Arial Narrow" w:eastAsia="Times New Roman" w:hAnsi="Arial Narrow" w:cs="Calibri"/>
                <w:color w:val="000000"/>
                <w:sz w:val="20"/>
                <w:szCs w:val="20"/>
              </w:rPr>
            </w:pPr>
            <w:proofErr w:type="spellStart"/>
            <w:r w:rsidRPr="00C3696F">
              <w:rPr>
                <w:rFonts w:ascii="Arial Narrow" w:eastAsia="Times New Roman" w:hAnsi="Arial Narrow" w:cs="Calibri"/>
                <w:color w:val="000000"/>
                <w:sz w:val="20"/>
                <w:szCs w:val="20"/>
              </w:rPr>
              <w:t>Profitul</w:t>
            </w:r>
            <w:proofErr w:type="spellEnd"/>
            <w:r w:rsidRPr="00C3696F">
              <w:rPr>
                <w:rFonts w:ascii="Arial Narrow" w:eastAsia="Times New Roman" w:hAnsi="Arial Narrow" w:cs="Calibri"/>
                <w:color w:val="000000"/>
                <w:sz w:val="20"/>
                <w:szCs w:val="20"/>
              </w:rPr>
              <w:t xml:space="preserve"> brut din </w:t>
            </w:r>
            <w:proofErr w:type="spellStart"/>
            <w:r w:rsidRPr="00C3696F">
              <w:rPr>
                <w:rFonts w:ascii="Arial Narrow" w:eastAsia="Times New Roman" w:hAnsi="Arial Narrow" w:cs="Calibri"/>
                <w:color w:val="000000"/>
                <w:sz w:val="20"/>
                <w:szCs w:val="20"/>
              </w:rPr>
              <w:t>vanzari</w:t>
            </w:r>
            <w:proofErr w:type="spellEnd"/>
            <w:r w:rsidRPr="00C3696F">
              <w:rPr>
                <w:rFonts w:ascii="Arial Narrow" w:eastAsia="Times New Roman" w:hAnsi="Arial Narrow" w:cs="Calibri"/>
                <w:color w:val="000000"/>
                <w:sz w:val="20"/>
                <w:szCs w:val="20"/>
              </w:rPr>
              <w:t xml:space="preserve"> / </w:t>
            </w:r>
            <w:proofErr w:type="spellStart"/>
            <w:r w:rsidRPr="00C3696F">
              <w:rPr>
                <w:rFonts w:ascii="Arial Narrow" w:eastAsia="Times New Roman" w:hAnsi="Arial Narrow" w:cs="Calibri"/>
                <w:color w:val="000000"/>
                <w:sz w:val="20"/>
                <w:szCs w:val="20"/>
              </w:rPr>
              <w:t>Cifra</w:t>
            </w:r>
            <w:proofErr w:type="spellEnd"/>
            <w:r w:rsidRPr="00C3696F">
              <w:rPr>
                <w:rFonts w:ascii="Arial Narrow" w:eastAsia="Times New Roman" w:hAnsi="Arial Narrow" w:cs="Calibri"/>
                <w:color w:val="000000"/>
                <w:sz w:val="20"/>
                <w:szCs w:val="20"/>
              </w:rPr>
              <w:t xml:space="preserve"> de </w:t>
            </w:r>
            <w:proofErr w:type="spellStart"/>
            <w:r w:rsidRPr="00C3696F">
              <w:rPr>
                <w:rFonts w:ascii="Arial Narrow" w:eastAsia="Times New Roman" w:hAnsi="Arial Narrow" w:cs="Calibri"/>
                <w:color w:val="000000"/>
                <w:sz w:val="20"/>
                <w:szCs w:val="20"/>
              </w:rPr>
              <w:t>afaceri</w:t>
            </w:r>
            <w:proofErr w:type="spellEnd"/>
            <w:r w:rsidRPr="00C3696F">
              <w:rPr>
                <w:rFonts w:ascii="Arial Narrow" w:eastAsia="Times New Roman" w:hAnsi="Arial Narrow" w:cs="Calibri"/>
                <w:color w:val="000000"/>
                <w:sz w:val="20"/>
                <w:szCs w:val="20"/>
              </w:rPr>
              <w:t xml:space="preserve"> *100</w:t>
            </w:r>
          </w:p>
        </w:tc>
        <w:tc>
          <w:tcPr>
            <w:tcW w:w="960" w:type="dxa"/>
            <w:tcBorders>
              <w:top w:val="nil"/>
              <w:left w:val="nil"/>
              <w:bottom w:val="single" w:sz="4" w:space="0" w:color="auto"/>
              <w:right w:val="single" w:sz="4" w:space="0" w:color="auto"/>
            </w:tcBorders>
            <w:shd w:val="clear" w:color="auto" w:fill="auto"/>
            <w:noWrap/>
            <w:vAlign w:val="center"/>
            <w:hideMark/>
          </w:tcPr>
          <w:p w14:paraId="0123F3FB" w14:textId="77777777" w:rsidR="00C3696F" w:rsidRPr="00C3696F" w:rsidRDefault="00C3696F" w:rsidP="00C3696F">
            <w:pPr>
              <w:spacing w:after="0" w:line="240" w:lineRule="auto"/>
              <w:jc w:val="right"/>
              <w:rPr>
                <w:rFonts w:ascii="Arial Narrow" w:eastAsia="Times New Roman" w:hAnsi="Arial Narrow" w:cs="Calibri"/>
                <w:color w:val="000000"/>
                <w:sz w:val="20"/>
                <w:szCs w:val="20"/>
              </w:rPr>
            </w:pPr>
            <w:r w:rsidRPr="00C3696F">
              <w:rPr>
                <w:rFonts w:ascii="Arial Narrow" w:eastAsia="Times New Roman" w:hAnsi="Arial Narrow" w:cs="Calibri"/>
                <w:color w:val="000000"/>
                <w:sz w:val="20"/>
                <w:szCs w:val="20"/>
              </w:rPr>
              <w:t>19.16</w:t>
            </w:r>
          </w:p>
        </w:tc>
        <w:tc>
          <w:tcPr>
            <w:tcW w:w="960" w:type="dxa"/>
            <w:tcBorders>
              <w:top w:val="nil"/>
              <w:left w:val="nil"/>
              <w:bottom w:val="single" w:sz="4" w:space="0" w:color="auto"/>
              <w:right w:val="single" w:sz="4" w:space="0" w:color="auto"/>
            </w:tcBorders>
            <w:shd w:val="clear" w:color="auto" w:fill="auto"/>
            <w:noWrap/>
            <w:vAlign w:val="bottom"/>
            <w:hideMark/>
          </w:tcPr>
          <w:p w14:paraId="5B53A718" w14:textId="77777777" w:rsidR="00C3696F" w:rsidRPr="00C3696F" w:rsidRDefault="00C3696F" w:rsidP="00C3696F">
            <w:pPr>
              <w:spacing w:after="0" w:line="240" w:lineRule="auto"/>
              <w:jc w:val="right"/>
              <w:rPr>
                <w:rFonts w:ascii="Calibri" w:eastAsia="Times New Roman" w:hAnsi="Calibri" w:cs="Calibri"/>
                <w:color w:val="000000"/>
              </w:rPr>
            </w:pPr>
            <w:r w:rsidRPr="00C3696F">
              <w:rPr>
                <w:rFonts w:ascii="Calibri" w:eastAsia="Times New Roman" w:hAnsi="Calibri" w:cs="Calibri"/>
                <w:color w:val="000000"/>
              </w:rPr>
              <w:t>0.00</w:t>
            </w:r>
          </w:p>
        </w:tc>
      </w:tr>
    </w:tbl>
    <w:p w14:paraId="12D07931" w14:textId="77777777" w:rsidR="00C3696F" w:rsidRDefault="00C3696F" w:rsidP="00F1752D">
      <w:pPr>
        <w:pStyle w:val="NoSpacing"/>
        <w:ind w:firstLine="720"/>
        <w:rPr>
          <w:rFonts w:ascii="Arial Narrow" w:hAnsi="Arial Narrow"/>
          <w:b/>
          <w:snapToGrid w:val="0"/>
          <w:sz w:val="20"/>
          <w:szCs w:val="20"/>
          <w:lang w:val="it-IT"/>
        </w:rPr>
      </w:pPr>
    </w:p>
    <w:p w14:paraId="15A14983" w14:textId="77777777" w:rsidR="00326C33" w:rsidRDefault="00326C33" w:rsidP="00356F0E">
      <w:pPr>
        <w:pStyle w:val="NoSpacing"/>
        <w:jc w:val="both"/>
        <w:rPr>
          <w:rFonts w:ascii="Arial Narrow" w:hAnsi="Arial Narrow"/>
          <w:sz w:val="20"/>
          <w:szCs w:val="20"/>
          <w:lang w:val="it-IT"/>
        </w:rPr>
      </w:pPr>
    </w:p>
    <w:p w14:paraId="13DCCA0F"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N/A –indicatorul nu are sens sa fie calculat pentru ca societatea a inregistrat pierdere in exercitiul finaciaar respectiv</w:t>
      </w:r>
    </w:p>
    <w:p w14:paraId="6D11735B" w14:textId="77777777" w:rsidR="0050700A" w:rsidRPr="00513A7B" w:rsidRDefault="0050700A" w:rsidP="00356F0E">
      <w:pPr>
        <w:pStyle w:val="NoSpacing"/>
        <w:jc w:val="both"/>
        <w:rPr>
          <w:rFonts w:ascii="Arial Narrow" w:hAnsi="Arial Narrow"/>
          <w:b/>
          <w:snapToGrid w:val="0"/>
          <w:sz w:val="20"/>
          <w:szCs w:val="20"/>
          <w:lang w:val="it-IT"/>
        </w:rPr>
      </w:pPr>
      <w:bookmarkStart w:id="4" w:name="_Toc58242350"/>
    </w:p>
    <w:p w14:paraId="51835E6C" w14:textId="77777777" w:rsidR="0050700A" w:rsidRPr="00513A7B" w:rsidRDefault="0050700A" w:rsidP="00356F0E">
      <w:pPr>
        <w:pStyle w:val="NoSpacing"/>
        <w:jc w:val="both"/>
        <w:rPr>
          <w:rFonts w:ascii="Arial Narrow" w:hAnsi="Arial Narrow"/>
          <w:b/>
          <w:snapToGrid w:val="0"/>
          <w:sz w:val="20"/>
          <w:szCs w:val="20"/>
          <w:lang w:val="it-IT"/>
        </w:rPr>
      </w:pPr>
    </w:p>
    <w:p w14:paraId="184052E8" w14:textId="77777777" w:rsidR="00A85C71" w:rsidRPr="00513A7B" w:rsidRDefault="00A85C71" w:rsidP="00356F0E">
      <w:pPr>
        <w:pStyle w:val="NoSpacing"/>
        <w:jc w:val="both"/>
        <w:rPr>
          <w:rFonts w:ascii="Arial Narrow" w:hAnsi="Arial Narrow"/>
          <w:b/>
          <w:snapToGrid w:val="0"/>
          <w:sz w:val="20"/>
          <w:szCs w:val="20"/>
          <w:lang w:val="it-IT"/>
        </w:rPr>
      </w:pPr>
      <w:r w:rsidRPr="00513A7B">
        <w:rPr>
          <w:rFonts w:ascii="Arial Narrow" w:hAnsi="Arial Narrow"/>
          <w:b/>
          <w:snapToGrid w:val="0"/>
          <w:sz w:val="20"/>
          <w:szCs w:val="20"/>
          <w:lang w:val="it-IT"/>
        </w:rPr>
        <w:t>NOTA 10. INFORMATII SUPLIMENTARE</w:t>
      </w:r>
      <w:bookmarkEnd w:id="4"/>
    </w:p>
    <w:p w14:paraId="76B93D42" w14:textId="77777777" w:rsidR="00D870D1" w:rsidRPr="00513A7B" w:rsidRDefault="00D870D1" w:rsidP="00356F0E">
      <w:pPr>
        <w:pStyle w:val="NoSpacing"/>
        <w:jc w:val="both"/>
        <w:rPr>
          <w:rFonts w:ascii="Arial Narrow" w:hAnsi="Arial Narrow"/>
          <w:sz w:val="20"/>
          <w:szCs w:val="20"/>
          <w:lang w:val="it-IT"/>
        </w:rPr>
      </w:pPr>
    </w:p>
    <w:p w14:paraId="3B7008E9" w14:textId="77777777" w:rsidR="00A85C71" w:rsidRPr="00513A7B" w:rsidRDefault="00A85C71" w:rsidP="00356F0E">
      <w:pPr>
        <w:pStyle w:val="NoSpacing"/>
        <w:numPr>
          <w:ilvl w:val="0"/>
          <w:numId w:val="8"/>
        </w:numPr>
        <w:jc w:val="both"/>
        <w:rPr>
          <w:rFonts w:ascii="Arial Narrow" w:hAnsi="Arial Narrow"/>
          <w:b/>
          <w:sz w:val="20"/>
          <w:szCs w:val="20"/>
          <w:lang w:val="it-IT"/>
        </w:rPr>
      </w:pPr>
      <w:r w:rsidRPr="00513A7B">
        <w:rPr>
          <w:rFonts w:ascii="Arial Narrow" w:hAnsi="Arial Narrow"/>
          <w:b/>
          <w:sz w:val="20"/>
          <w:szCs w:val="20"/>
          <w:lang w:val="it-IT"/>
        </w:rPr>
        <w:t>Informatii cu privire la prezentarea societatii :</w:t>
      </w:r>
    </w:p>
    <w:p w14:paraId="541296E7" w14:textId="77777777" w:rsidR="00F35028" w:rsidRPr="00513A7B" w:rsidRDefault="00F35028" w:rsidP="00356F0E">
      <w:pPr>
        <w:pStyle w:val="NoSpacing"/>
        <w:ind w:firstLine="720"/>
        <w:jc w:val="both"/>
        <w:rPr>
          <w:rFonts w:ascii="Arial Narrow" w:hAnsi="Arial Narrow"/>
          <w:sz w:val="20"/>
          <w:szCs w:val="20"/>
          <w:lang w:val="it-IT"/>
        </w:rPr>
      </w:pPr>
    </w:p>
    <w:p w14:paraId="683407F6" w14:textId="77777777" w:rsidR="00A85C71" w:rsidRPr="00513A7B" w:rsidRDefault="00A85C71" w:rsidP="00356F0E">
      <w:pPr>
        <w:pStyle w:val="NoSpacing"/>
        <w:ind w:firstLine="720"/>
        <w:jc w:val="both"/>
        <w:rPr>
          <w:rFonts w:ascii="Arial Narrow" w:hAnsi="Arial Narrow"/>
          <w:sz w:val="20"/>
          <w:szCs w:val="20"/>
          <w:lang w:val="it-IT"/>
        </w:rPr>
      </w:pPr>
      <w:r w:rsidRPr="00513A7B">
        <w:rPr>
          <w:rFonts w:ascii="Arial Narrow" w:hAnsi="Arial Narrow"/>
          <w:sz w:val="20"/>
          <w:szCs w:val="20"/>
          <w:lang w:val="it-IT"/>
        </w:rPr>
        <w:t>Societatea COMTURIST SA este persoana juridica romana infiintata prin HG 1040/1990</w:t>
      </w:r>
      <w:r w:rsidR="002D366D" w:rsidRPr="00513A7B">
        <w:rPr>
          <w:rFonts w:ascii="Arial Narrow" w:hAnsi="Arial Narrow"/>
          <w:sz w:val="20"/>
          <w:szCs w:val="20"/>
          <w:lang w:val="it-IT"/>
        </w:rPr>
        <w:t xml:space="preserve"> si</w:t>
      </w:r>
      <w:r w:rsidRPr="00513A7B">
        <w:rPr>
          <w:rFonts w:ascii="Arial Narrow" w:hAnsi="Arial Narrow"/>
          <w:sz w:val="20"/>
          <w:szCs w:val="20"/>
          <w:lang w:val="it-IT"/>
        </w:rPr>
        <w:t xml:space="preserve"> in conformitate cu prevederile Legii 15/1990, inmatriculata la Registrul Comertului cu nr J40/182/1991, avand cod unic de inregistrare RO 1579530.</w:t>
      </w:r>
    </w:p>
    <w:p w14:paraId="2F2265B9" w14:textId="77777777" w:rsidR="00F35028" w:rsidRPr="00513A7B" w:rsidRDefault="00F35028" w:rsidP="00356F0E">
      <w:pPr>
        <w:pStyle w:val="NoSpacing"/>
        <w:ind w:firstLine="720"/>
        <w:jc w:val="both"/>
        <w:rPr>
          <w:rFonts w:ascii="Arial Narrow" w:hAnsi="Arial Narrow"/>
          <w:sz w:val="20"/>
          <w:szCs w:val="20"/>
          <w:lang w:val="it-IT"/>
        </w:rPr>
      </w:pPr>
    </w:p>
    <w:p w14:paraId="55A53FA0" w14:textId="2098D878" w:rsidR="00A85C71" w:rsidRPr="00513A7B" w:rsidRDefault="00A85C71" w:rsidP="00356F0E">
      <w:pPr>
        <w:pStyle w:val="NoSpacing"/>
        <w:ind w:firstLine="720"/>
        <w:jc w:val="both"/>
        <w:rPr>
          <w:rFonts w:ascii="Arial Narrow" w:hAnsi="Arial Narrow"/>
          <w:sz w:val="20"/>
          <w:szCs w:val="20"/>
          <w:lang w:val="it-IT"/>
        </w:rPr>
      </w:pPr>
      <w:r w:rsidRPr="00513A7B">
        <w:rPr>
          <w:rFonts w:ascii="Arial Narrow" w:hAnsi="Arial Narrow"/>
          <w:sz w:val="20"/>
          <w:szCs w:val="20"/>
          <w:lang w:val="it-IT"/>
        </w:rPr>
        <w:t>Sediul socia</w:t>
      </w:r>
      <w:r w:rsidR="002D366D" w:rsidRPr="00513A7B">
        <w:rPr>
          <w:rFonts w:ascii="Arial Narrow" w:hAnsi="Arial Narrow"/>
          <w:sz w:val="20"/>
          <w:szCs w:val="20"/>
          <w:lang w:val="it-IT"/>
        </w:rPr>
        <w:t>l al societatii este in  Bdul I.</w:t>
      </w:r>
      <w:r w:rsidRPr="00513A7B">
        <w:rPr>
          <w:rFonts w:ascii="Arial Narrow" w:hAnsi="Arial Narrow"/>
          <w:sz w:val="20"/>
          <w:szCs w:val="20"/>
          <w:lang w:val="it-IT"/>
        </w:rPr>
        <w:t xml:space="preserve">C. Bratianu nr. 29-33, </w:t>
      </w:r>
      <w:r w:rsidR="002D366D" w:rsidRPr="00513A7B">
        <w:rPr>
          <w:rFonts w:ascii="Arial Narrow" w:hAnsi="Arial Narrow"/>
          <w:sz w:val="20"/>
          <w:szCs w:val="20"/>
          <w:lang w:val="it-IT"/>
        </w:rPr>
        <w:t xml:space="preserve">etaj </w:t>
      </w:r>
      <w:r w:rsidR="00637FDF" w:rsidRPr="00513A7B">
        <w:rPr>
          <w:rFonts w:ascii="Arial Narrow" w:hAnsi="Arial Narrow"/>
          <w:sz w:val="20"/>
          <w:szCs w:val="20"/>
          <w:lang w:val="it-IT"/>
        </w:rPr>
        <w:t>2</w:t>
      </w:r>
      <w:r w:rsidR="002D366D" w:rsidRPr="00513A7B">
        <w:rPr>
          <w:rFonts w:ascii="Arial Narrow" w:hAnsi="Arial Narrow"/>
          <w:sz w:val="20"/>
          <w:szCs w:val="20"/>
          <w:lang w:val="it-IT"/>
        </w:rPr>
        <w:t xml:space="preserve">, camera </w:t>
      </w:r>
      <w:r w:rsidR="00637FDF" w:rsidRPr="00513A7B">
        <w:rPr>
          <w:rFonts w:ascii="Arial Narrow" w:hAnsi="Arial Narrow"/>
          <w:sz w:val="20"/>
          <w:szCs w:val="20"/>
          <w:lang w:val="it-IT"/>
        </w:rPr>
        <w:t>1</w:t>
      </w:r>
      <w:r w:rsidR="002D366D" w:rsidRPr="00513A7B">
        <w:rPr>
          <w:rFonts w:ascii="Arial Narrow" w:hAnsi="Arial Narrow"/>
          <w:sz w:val="20"/>
          <w:szCs w:val="20"/>
          <w:lang w:val="it-IT"/>
        </w:rPr>
        <w:t xml:space="preserve">, </w:t>
      </w:r>
      <w:r w:rsidRPr="00513A7B">
        <w:rPr>
          <w:rFonts w:ascii="Arial Narrow" w:hAnsi="Arial Narrow"/>
          <w:sz w:val="20"/>
          <w:szCs w:val="20"/>
          <w:lang w:val="it-IT"/>
        </w:rPr>
        <w:t>Sector 3, Bucuresti.</w:t>
      </w:r>
    </w:p>
    <w:p w14:paraId="3F86B9A9" w14:textId="77777777" w:rsidR="00F35028" w:rsidRPr="00513A7B" w:rsidRDefault="00F35028" w:rsidP="00356F0E">
      <w:pPr>
        <w:pStyle w:val="NoSpacing"/>
        <w:ind w:firstLine="720"/>
        <w:jc w:val="both"/>
        <w:rPr>
          <w:rFonts w:ascii="Arial Narrow" w:hAnsi="Arial Narrow"/>
          <w:sz w:val="20"/>
          <w:szCs w:val="20"/>
          <w:lang w:val="it-IT"/>
        </w:rPr>
      </w:pPr>
    </w:p>
    <w:p w14:paraId="2E8D6EBF" w14:textId="77777777" w:rsidR="00A85C71" w:rsidRPr="00513A7B" w:rsidRDefault="00A85C71" w:rsidP="00356F0E">
      <w:pPr>
        <w:pStyle w:val="NoSpacing"/>
        <w:ind w:firstLine="720"/>
        <w:jc w:val="both"/>
        <w:rPr>
          <w:rFonts w:ascii="Arial Narrow" w:hAnsi="Arial Narrow"/>
          <w:sz w:val="20"/>
          <w:szCs w:val="20"/>
          <w:lang w:val="it-IT"/>
        </w:rPr>
      </w:pPr>
      <w:r w:rsidRPr="00513A7B">
        <w:rPr>
          <w:rFonts w:ascii="Arial Narrow" w:hAnsi="Arial Narrow"/>
          <w:sz w:val="20"/>
          <w:szCs w:val="20"/>
          <w:lang w:val="it-IT"/>
        </w:rPr>
        <w:t>Societatea nu are deschise filiale sau sucursale.</w:t>
      </w:r>
    </w:p>
    <w:p w14:paraId="21EB58A3" w14:textId="53DEC11A" w:rsidR="00F35028" w:rsidRDefault="00A85C71" w:rsidP="00513A7B">
      <w:pPr>
        <w:pStyle w:val="NoSpacing"/>
        <w:ind w:firstLine="720"/>
        <w:jc w:val="both"/>
        <w:rPr>
          <w:rFonts w:ascii="Arial Narrow" w:hAnsi="Arial Narrow"/>
          <w:sz w:val="20"/>
          <w:szCs w:val="20"/>
          <w:lang w:val="it-IT"/>
        </w:rPr>
      </w:pPr>
      <w:r w:rsidRPr="00513A7B">
        <w:rPr>
          <w:rFonts w:ascii="Arial Narrow" w:hAnsi="Arial Narrow"/>
          <w:sz w:val="20"/>
          <w:szCs w:val="20"/>
          <w:lang w:val="it-IT"/>
        </w:rPr>
        <w:t>Obiectul principal de activitate al societatii in constituie «Comert cu amanuntul in magazine nespecializate cu vanzare predominanta de produse alimentare, bauturi si tutun» cod CAEN 4711.</w:t>
      </w:r>
    </w:p>
    <w:p w14:paraId="7998B654" w14:textId="5B82D46C" w:rsidR="00A85C71" w:rsidRPr="00513A7B" w:rsidRDefault="00A85C71" w:rsidP="00637FDF">
      <w:pPr>
        <w:pStyle w:val="NoSpacing"/>
        <w:ind w:firstLine="720"/>
        <w:jc w:val="both"/>
        <w:rPr>
          <w:rFonts w:ascii="Arial Narrow" w:hAnsi="Arial Narrow"/>
          <w:sz w:val="20"/>
          <w:szCs w:val="20"/>
          <w:lang w:val="it-IT"/>
        </w:rPr>
      </w:pPr>
      <w:r w:rsidRPr="00513A7B">
        <w:rPr>
          <w:rFonts w:ascii="Arial Narrow" w:hAnsi="Arial Narrow"/>
          <w:sz w:val="20"/>
          <w:szCs w:val="20"/>
          <w:lang w:val="it-IT"/>
        </w:rPr>
        <w:t>Societatea are deschise urmatoarele sedii secundare</w:t>
      </w:r>
      <w:r w:rsidR="002D366D" w:rsidRPr="00513A7B">
        <w:rPr>
          <w:rFonts w:ascii="Arial Narrow" w:hAnsi="Arial Narrow"/>
          <w:sz w:val="20"/>
          <w:szCs w:val="20"/>
          <w:lang w:val="it-IT"/>
        </w:rPr>
        <w:t>:</w:t>
      </w:r>
      <w:r w:rsidRPr="00513A7B">
        <w:rPr>
          <w:rFonts w:ascii="Arial Narrow" w:hAnsi="Arial Narrow"/>
          <w:sz w:val="20"/>
          <w:szCs w:val="20"/>
          <w:lang w:val="it-IT"/>
        </w:rPr>
        <w:t xml:space="preserve"> </w:t>
      </w:r>
    </w:p>
    <w:p w14:paraId="7297BCBC" w14:textId="77777777" w:rsidR="00A85C71" w:rsidRPr="00513A7B" w:rsidRDefault="00A85C71" w:rsidP="00356F0E">
      <w:pPr>
        <w:pStyle w:val="NoSpacing"/>
        <w:jc w:val="both"/>
        <w:rPr>
          <w:rFonts w:ascii="Arial Narrow" w:hAnsi="Arial Narrow"/>
          <w:sz w:val="20"/>
          <w:szCs w:val="20"/>
          <w:lang w:val="it-IT"/>
        </w:rPr>
      </w:pPr>
      <w:proofErr w:type="spellStart"/>
      <w:r w:rsidRPr="00513A7B">
        <w:rPr>
          <w:rFonts w:ascii="Arial Narrow" w:hAnsi="Arial Narrow"/>
          <w:sz w:val="20"/>
          <w:szCs w:val="20"/>
          <w:lang w:val="fr-FR"/>
        </w:rPr>
        <w:t>Pu</w:t>
      </w:r>
      <w:r w:rsidR="002A3B81" w:rsidRPr="00513A7B">
        <w:rPr>
          <w:rFonts w:ascii="Arial Narrow" w:hAnsi="Arial Narrow"/>
          <w:sz w:val="20"/>
          <w:szCs w:val="20"/>
          <w:lang w:val="fr-FR"/>
        </w:rPr>
        <w:t>nct</w:t>
      </w:r>
      <w:proofErr w:type="spellEnd"/>
      <w:r w:rsidR="002A3B81" w:rsidRPr="00513A7B">
        <w:rPr>
          <w:rFonts w:ascii="Arial Narrow" w:hAnsi="Arial Narrow"/>
          <w:sz w:val="20"/>
          <w:szCs w:val="20"/>
          <w:lang w:val="fr-FR"/>
        </w:rPr>
        <w:t xml:space="preserve"> de </w:t>
      </w:r>
      <w:proofErr w:type="spellStart"/>
      <w:r w:rsidR="002A3B81" w:rsidRPr="00513A7B">
        <w:rPr>
          <w:rFonts w:ascii="Arial Narrow" w:hAnsi="Arial Narrow"/>
          <w:sz w:val="20"/>
          <w:szCs w:val="20"/>
          <w:lang w:val="fr-FR"/>
        </w:rPr>
        <w:t>lucru</w:t>
      </w:r>
      <w:proofErr w:type="spellEnd"/>
      <w:r w:rsidR="002A3B81" w:rsidRPr="00513A7B">
        <w:rPr>
          <w:rFonts w:ascii="Arial Narrow" w:hAnsi="Arial Narrow"/>
          <w:sz w:val="20"/>
          <w:szCs w:val="20"/>
          <w:lang w:val="fr-FR"/>
        </w:rPr>
        <w:t xml:space="preserve"> Bucuresti, </w:t>
      </w:r>
      <w:proofErr w:type="spellStart"/>
      <w:r w:rsidR="002A3B81" w:rsidRPr="00513A7B">
        <w:rPr>
          <w:rFonts w:ascii="Arial Narrow" w:hAnsi="Arial Narrow"/>
          <w:sz w:val="20"/>
          <w:szCs w:val="20"/>
          <w:lang w:val="fr-FR"/>
        </w:rPr>
        <w:t>sector</w:t>
      </w:r>
      <w:proofErr w:type="spellEnd"/>
      <w:r w:rsidRPr="00513A7B">
        <w:rPr>
          <w:rFonts w:ascii="Arial Narrow" w:hAnsi="Arial Narrow"/>
          <w:sz w:val="20"/>
          <w:szCs w:val="20"/>
          <w:lang w:val="fr-FR"/>
        </w:rPr>
        <w:t xml:space="preserve"> 1, Sos. </w:t>
      </w:r>
      <w:r w:rsidR="002A3B81" w:rsidRPr="00513A7B">
        <w:rPr>
          <w:rFonts w:ascii="Arial Narrow" w:hAnsi="Arial Narrow"/>
          <w:sz w:val="20"/>
          <w:szCs w:val="20"/>
          <w:lang w:val="it-IT"/>
        </w:rPr>
        <w:t>Chitila</w:t>
      </w:r>
      <w:r w:rsidR="002D366D" w:rsidRPr="00513A7B">
        <w:rPr>
          <w:rFonts w:ascii="Arial Narrow" w:hAnsi="Arial Narrow"/>
          <w:sz w:val="20"/>
          <w:szCs w:val="20"/>
          <w:lang w:val="it-IT"/>
        </w:rPr>
        <w:t xml:space="preserve"> nr.228C.</w:t>
      </w:r>
    </w:p>
    <w:p w14:paraId="54194B75" w14:textId="77777777" w:rsidR="00F35028" w:rsidRDefault="00F35028" w:rsidP="00A85C71">
      <w:pPr>
        <w:pStyle w:val="NoSpacing"/>
        <w:rPr>
          <w:rFonts w:ascii="Arial Narrow" w:hAnsi="Arial Narrow"/>
          <w:b/>
          <w:sz w:val="20"/>
          <w:szCs w:val="20"/>
          <w:lang w:val="it-IT"/>
        </w:rPr>
      </w:pPr>
    </w:p>
    <w:p w14:paraId="6970BC8A" w14:textId="77777777" w:rsidR="00A85C71" w:rsidRDefault="00A85C71" w:rsidP="00A70B92">
      <w:pPr>
        <w:pStyle w:val="NoSpacing"/>
        <w:numPr>
          <w:ilvl w:val="0"/>
          <w:numId w:val="8"/>
        </w:numPr>
        <w:rPr>
          <w:rFonts w:ascii="Arial Narrow" w:hAnsi="Arial Narrow"/>
          <w:b/>
          <w:sz w:val="20"/>
          <w:szCs w:val="20"/>
          <w:lang w:val="it-IT"/>
        </w:rPr>
      </w:pPr>
      <w:r w:rsidRPr="00513A7B">
        <w:rPr>
          <w:rFonts w:ascii="Arial Narrow" w:hAnsi="Arial Narrow"/>
          <w:b/>
          <w:sz w:val="20"/>
          <w:szCs w:val="20"/>
          <w:lang w:val="it-IT"/>
        </w:rPr>
        <w:t>Cifra de afaceri</w:t>
      </w:r>
    </w:p>
    <w:p w14:paraId="24FDEFB3" w14:textId="3A2556F4" w:rsidR="00A85C71" w:rsidRDefault="00A85C71" w:rsidP="00A85C71">
      <w:pPr>
        <w:pStyle w:val="NoSpacing"/>
        <w:rPr>
          <w:rFonts w:ascii="Arial Narrow" w:hAnsi="Arial Narrow"/>
          <w:sz w:val="20"/>
          <w:szCs w:val="20"/>
          <w:lang w:val="it-IT"/>
        </w:rPr>
      </w:pPr>
      <w:r w:rsidRPr="00513A7B">
        <w:rPr>
          <w:rFonts w:ascii="Arial Narrow" w:hAnsi="Arial Narrow"/>
          <w:sz w:val="20"/>
          <w:szCs w:val="20"/>
          <w:lang w:val="it-IT"/>
        </w:rPr>
        <w:t>Socie</w:t>
      </w:r>
      <w:r w:rsidR="00A13360" w:rsidRPr="00513A7B">
        <w:rPr>
          <w:rFonts w:ascii="Arial Narrow" w:hAnsi="Arial Narrow"/>
          <w:sz w:val="20"/>
          <w:szCs w:val="20"/>
          <w:lang w:val="it-IT"/>
        </w:rPr>
        <w:t>tatea a inregistrat in anul 20</w:t>
      </w:r>
      <w:r w:rsidR="00411E57" w:rsidRPr="00513A7B">
        <w:rPr>
          <w:rFonts w:ascii="Arial Narrow" w:hAnsi="Arial Narrow"/>
          <w:sz w:val="20"/>
          <w:szCs w:val="20"/>
          <w:lang w:val="it-IT"/>
        </w:rPr>
        <w:t>2</w:t>
      </w:r>
      <w:r w:rsidR="00C3696F">
        <w:rPr>
          <w:rFonts w:ascii="Arial Narrow" w:hAnsi="Arial Narrow"/>
          <w:sz w:val="20"/>
          <w:szCs w:val="20"/>
          <w:lang w:val="it-IT"/>
        </w:rPr>
        <w:t>3</w:t>
      </w:r>
      <w:r w:rsidRPr="00513A7B">
        <w:rPr>
          <w:rFonts w:ascii="Arial Narrow" w:hAnsi="Arial Narrow"/>
          <w:sz w:val="20"/>
          <w:szCs w:val="20"/>
          <w:lang w:val="it-IT"/>
        </w:rPr>
        <w:t xml:space="preserve"> o cifra de afaceri in </w:t>
      </w:r>
      <w:r w:rsidR="00A13360" w:rsidRPr="00513A7B">
        <w:rPr>
          <w:rFonts w:ascii="Arial Narrow" w:hAnsi="Arial Narrow"/>
          <w:sz w:val="20"/>
          <w:szCs w:val="20"/>
          <w:lang w:val="it-IT"/>
        </w:rPr>
        <w:t xml:space="preserve">valoare de </w:t>
      </w:r>
      <w:r w:rsidR="00C3696F">
        <w:rPr>
          <w:rFonts w:ascii="Arial Narrow" w:hAnsi="Arial Narrow"/>
          <w:sz w:val="20"/>
          <w:szCs w:val="20"/>
          <w:lang w:val="it-IT"/>
        </w:rPr>
        <w:t>3 978</w:t>
      </w:r>
      <w:r w:rsidR="00712755">
        <w:rPr>
          <w:rFonts w:ascii="Arial Narrow" w:hAnsi="Arial Narrow"/>
          <w:sz w:val="20"/>
          <w:szCs w:val="20"/>
          <w:lang w:val="it-IT"/>
        </w:rPr>
        <w:t xml:space="preserve"> </w:t>
      </w:r>
      <w:r w:rsidR="00C3696F">
        <w:rPr>
          <w:rFonts w:ascii="Arial Narrow" w:hAnsi="Arial Narrow"/>
          <w:sz w:val="20"/>
          <w:szCs w:val="20"/>
          <w:lang w:val="it-IT"/>
        </w:rPr>
        <w:t>713</w:t>
      </w:r>
      <w:r w:rsidR="00411E57" w:rsidRPr="00513A7B">
        <w:rPr>
          <w:rFonts w:ascii="Arial Narrow" w:hAnsi="Arial Narrow"/>
          <w:sz w:val="20"/>
          <w:szCs w:val="20"/>
          <w:lang w:val="it-IT"/>
        </w:rPr>
        <w:t xml:space="preserve"> </w:t>
      </w:r>
      <w:r w:rsidRPr="00513A7B">
        <w:rPr>
          <w:rFonts w:ascii="Arial Narrow" w:hAnsi="Arial Narrow"/>
          <w:sz w:val="20"/>
          <w:szCs w:val="20"/>
          <w:lang w:val="it-IT"/>
        </w:rPr>
        <w:t xml:space="preserve"> lei din urmatoarele activitati:</w:t>
      </w:r>
    </w:p>
    <w:p w14:paraId="07939DD8" w14:textId="349102CE" w:rsidR="009444EA" w:rsidRDefault="009444EA" w:rsidP="00F1752D">
      <w:pPr>
        <w:pStyle w:val="NoSpacing"/>
        <w:ind w:firstLine="720"/>
        <w:rPr>
          <w:rFonts w:ascii="Arial Narrow" w:eastAsia="Times New Roman" w:hAnsi="Arial Narrow" w:cs="Calibri"/>
          <w:b/>
          <w:bCs/>
          <w:sz w:val="20"/>
          <w:szCs w:val="20"/>
          <w:lang w:val="en-GB" w:eastAsia="en-GB"/>
        </w:rPr>
      </w:pPr>
      <w:proofErr w:type="spellStart"/>
      <w:r w:rsidRPr="00513A7B">
        <w:rPr>
          <w:rFonts w:ascii="Arial Narrow" w:eastAsia="Times New Roman" w:hAnsi="Arial Narrow" w:cs="Calibri"/>
          <w:b/>
          <w:bCs/>
          <w:sz w:val="20"/>
          <w:szCs w:val="20"/>
          <w:lang w:val="en-GB" w:eastAsia="en-GB"/>
        </w:rPr>
        <w:t>Analiza</w:t>
      </w:r>
      <w:proofErr w:type="spellEnd"/>
      <w:r w:rsidRPr="00513A7B">
        <w:rPr>
          <w:rFonts w:ascii="Arial Narrow" w:eastAsia="Times New Roman" w:hAnsi="Arial Narrow" w:cs="Calibri"/>
          <w:b/>
          <w:bCs/>
          <w:sz w:val="20"/>
          <w:szCs w:val="20"/>
          <w:lang w:val="en-GB" w:eastAsia="en-GB"/>
        </w:rPr>
        <w:t xml:space="preserve"> </w:t>
      </w:r>
      <w:proofErr w:type="spellStart"/>
      <w:r w:rsidRPr="00513A7B">
        <w:rPr>
          <w:rFonts w:ascii="Arial Narrow" w:eastAsia="Times New Roman" w:hAnsi="Arial Narrow" w:cs="Calibri"/>
          <w:b/>
          <w:bCs/>
          <w:sz w:val="20"/>
          <w:szCs w:val="20"/>
          <w:lang w:val="en-GB" w:eastAsia="en-GB"/>
        </w:rPr>
        <w:t>rezultatu</w:t>
      </w:r>
      <w:r w:rsidR="00712755">
        <w:rPr>
          <w:rFonts w:ascii="Arial Narrow" w:eastAsia="Times New Roman" w:hAnsi="Arial Narrow" w:cs="Calibri"/>
          <w:b/>
          <w:bCs/>
          <w:sz w:val="20"/>
          <w:szCs w:val="20"/>
          <w:lang w:val="en-GB" w:eastAsia="en-GB"/>
        </w:rPr>
        <w:t>lui</w:t>
      </w:r>
      <w:proofErr w:type="spellEnd"/>
      <w:r w:rsidR="00712755">
        <w:rPr>
          <w:rFonts w:ascii="Arial Narrow" w:eastAsia="Times New Roman" w:hAnsi="Arial Narrow" w:cs="Calibri"/>
          <w:b/>
          <w:bCs/>
          <w:sz w:val="20"/>
          <w:szCs w:val="20"/>
          <w:lang w:val="en-GB" w:eastAsia="en-GB"/>
        </w:rPr>
        <w:t xml:space="preserve"> din </w:t>
      </w:r>
      <w:proofErr w:type="spellStart"/>
      <w:proofErr w:type="gramStart"/>
      <w:r w:rsidR="00712755">
        <w:rPr>
          <w:rFonts w:ascii="Arial Narrow" w:eastAsia="Times New Roman" w:hAnsi="Arial Narrow" w:cs="Calibri"/>
          <w:b/>
          <w:bCs/>
          <w:sz w:val="20"/>
          <w:szCs w:val="20"/>
          <w:lang w:val="en-GB" w:eastAsia="en-GB"/>
        </w:rPr>
        <w:t>exploatare</w:t>
      </w:r>
      <w:proofErr w:type="spellEnd"/>
      <w:r w:rsidR="00712755">
        <w:rPr>
          <w:rFonts w:ascii="Arial Narrow" w:eastAsia="Times New Roman" w:hAnsi="Arial Narrow" w:cs="Calibri"/>
          <w:b/>
          <w:bCs/>
          <w:sz w:val="20"/>
          <w:szCs w:val="20"/>
          <w:lang w:val="en-GB" w:eastAsia="en-GB"/>
        </w:rPr>
        <w:t xml:space="preserve">  in</w:t>
      </w:r>
      <w:proofErr w:type="gramEnd"/>
      <w:r w:rsidR="00712755">
        <w:rPr>
          <w:rFonts w:ascii="Arial Narrow" w:eastAsia="Times New Roman" w:hAnsi="Arial Narrow" w:cs="Calibri"/>
          <w:b/>
          <w:bCs/>
          <w:sz w:val="20"/>
          <w:szCs w:val="20"/>
          <w:lang w:val="en-GB" w:eastAsia="en-GB"/>
        </w:rPr>
        <w:t xml:space="preserve"> </w:t>
      </w:r>
      <w:proofErr w:type="spellStart"/>
      <w:r w:rsidR="00712755">
        <w:rPr>
          <w:rFonts w:ascii="Arial Narrow" w:eastAsia="Times New Roman" w:hAnsi="Arial Narrow" w:cs="Calibri"/>
          <w:b/>
          <w:bCs/>
          <w:sz w:val="20"/>
          <w:szCs w:val="20"/>
          <w:lang w:val="en-GB" w:eastAsia="en-GB"/>
        </w:rPr>
        <w:t>anul</w:t>
      </w:r>
      <w:proofErr w:type="spellEnd"/>
      <w:r w:rsidR="00712755">
        <w:rPr>
          <w:rFonts w:ascii="Arial Narrow" w:eastAsia="Times New Roman" w:hAnsi="Arial Narrow" w:cs="Calibri"/>
          <w:b/>
          <w:bCs/>
          <w:sz w:val="20"/>
          <w:szCs w:val="20"/>
          <w:lang w:val="en-GB" w:eastAsia="en-GB"/>
        </w:rPr>
        <w:t xml:space="preserve"> 2023</w:t>
      </w:r>
    </w:p>
    <w:p w14:paraId="307B7B1D" w14:textId="77777777" w:rsidR="00712755" w:rsidRDefault="00712755" w:rsidP="00F1752D">
      <w:pPr>
        <w:pStyle w:val="NoSpacing"/>
        <w:ind w:firstLine="720"/>
        <w:rPr>
          <w:rFonts w:ascii="Arial Narrow" w:eastAsia="Times New Roman" w:hAnsi="Arial Narrow" w:cs="Calibri"/>
          <w:b/>
          <w:bCs/>
          <w:sz w:val="20"/>
          <w:szCs w:val="20"/>
          <w:lang w:val="en-GB" w:eastAsia="en-GB"/>
        </w:rPr>
      </w:pPr>
    </w:p>
    <w:tbl>
      <w:tblPr>
        <w:tblW w:w="8660" w:type="dxa"/>
        <w:tblInd w:w="93" w:type="dxa"/>
        <w:tblLook w:val="04A0" w:firstRow="1" w:lastRow="0" w:firstColumn="1" w:lastColumn="0" w:noHBand="0" w:noVBand="1"/>
      </w:tblPr>
      <w:tblGrid>
        <w:gridCol w:w="2460"/>
        <w:gridCol w:w="1240"/>
        <w:gridCol w:w="1240"/>
        <w:gridCol w:w="1240"/>
        <w:gridCol w:w="1240"/>
        <w:gridCol w:w="1240"/>
      </w:tblGrid>
      <w:tr w:rsidR="00712755" w:rsidRPr="00712755" w14:paraId="27D919DB" w14:textId="77777777" w:rsidTr="00712755">
        <w:trPr>
          <w:trHeight w:val="300"/>
        </w:trPr>
        <w:tc>
          <w:tcPr>
            <w:tcW w:w="2460"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7A9F5B46" w14:textId="77777777" w:rsidR="00712755" w:rsidRPr="00712755" w:rsidRDefault="00712755" w:rsidP="00712755">
            <w:pPr>
              <w:spacing w:after="0" w:line="240" w:lineRule="auto"/>
              <w:jc w:val="center"/>
              <w:rPr>
                <w:rFonts w:ascii="Arial Narrow" w:eastAsia="Times New Roman" w:hAnsi="Arial Narrow" w:cs="Calibri"/>
                <w:color w:val="000000"/>
                <w:sz w:val="20"/>
                <w:szCs w:val="20"/>
              </w:rPr>
            </w:pPr>
            <w:proofErr w:type="spellStart"/>
            <w:r w:rsidRPr="00712755">
              <w:rPr>
                <w:rFonts w:ascii="Arial Narrow" w:eastAsia="Times New Roman" w:hAnsi="Arial Narrow" w:cs="Calibri"/>
                <w:color w:val="000000"/>
                <w:sz w:val="20"/>
                <w:szCs w:val="20"/>
              </w:rPr>
              <w:t>Denumirea</w:t>
            </w:r>
            <w:proofErr w:type="spellEnd"/>
            <w:r w:rsidRPr="00712755">
              <w:rPr>
                <w:rFonts w:ascii="Arial Narrow" w:eastAsia="Times New Roman" w:hAnsi="Arial Narrow" w:cs="Calibri"/>
                <w:color w:val="000000"/>
                <w:sz w:val="20"/>
                <w:szCs w:val="20"/>
              </w:rPr>
              <w:t xml:space="preserve"> </w:t>
            </w:r>
            <w:proofErr w:type="spellStart"/>
            <w:r w:rsidRPr="00712755">
              <w:rPr>
                <w:rFonts w:ascii="Arial Narrow" w:eastAsia="Times New Roman" w:hAnsi="Arial Narrow" w:cs="Calibri"/>
                <w:color w:val="000000"/>
                <w:sz w:val="20"/>
                <w:szCs w:val="20"/>
              </w:rPr>
              <w:t>activitatilor</w:t>
            </w:r>
            <w:proofErr w:type="spellEnd"/>
            <w:r w:rsidRPr="00712755">
              <w:rPr>
                <w:rFonts w:ascii="Arial Narrow" w:eastAsia="Times New Roman" w:hAnsi="Arial Narrow" w:cs="Calibri"/>
                <w:color w:val="000000"/>
                <w:sz w:val="20"/>
                <w:szCs w:val="20"/>
              </w:rPr>
              <w:t xml:space="preserve"> </w:t>
            </w:r>
          </w:p>
        </w:tc>
        <w:tc>
          <w:tcPr>
            <w:tcW w:w="3720" w:type="dxa"/>
            <w:gridSpan w:val="3"/>
            <w:tcBorders>
              <w:top w:val="single" w:sz="4" w:space="0" w:color="auto"/>
              <w:left w:val="nil"/>
              <w:bottom w:val="single" w:sz="4" w:space="0" w:color="auto"/>
              <w:right w:val="single" w:sz="4" w:space="0" w:color="auto"/>
            </w:tcBorders>
            <w:shd w:val="clear" w:color="000000" w:fill="FDE9D9"/>
            <w:vAlign w:val="center"/>
            <w:hideMark/>
          </w:tcPr>
          <w:p w14:paraId="4E7D76E7" w14:textId="77777777" w:rsidR="00712755" w:rsidRPr="00712755" w:rsidRDefault="00712755" w:rsidP="00712755">
            <w:pPr>
              <w:spacing w:after="0" w:line="240" w:lineRule="auto"/>
              <w:jc w:val="center"/>
              <w:rPr>
                <w:rFonts w:ascii="Arial Narrow" w:eastAsia="Times New Roman" w:hAnsi="Arial Narrow" w:cs="Calibri"/>
                <w:color w:val="000000"/>
                <w:sz w:val="20"/>
                <w:szCs w:val="20"/>
              </w:rPr>
            </w:pPr>
            <w:proofErr w:type="spellStart"/>
            <w:r w:rsidRPr="00712755">
              <w:rPr>
                <w:rFonts w:ascii="Arial Narrow" w:eastAsia="Times New Roman" w:hAnsi="Arial Narrow" w:cs="Calibri"/>
                <w:color w:val="000000"/>
                <w:sz w:val="20"/>
                <w:szCs w:val="20"/>
              </w:rPr>
              <w:t>Cheltuieli</w:t>
            </w:r>
            <w:proofErr w:type="spellEnd"/>
            <w:r w:rsidRPr="00712755">
              <w:rPr>
                <w:rFonts w:ascii="Arial Narrow" w:eastAsia="Times New Roman" w:hAnsi="Arial Narrow" w:cs="Calibri"/>
                <w:color w:val="000000"/>
                <w:sz w:val="20"/>
                <w:szCs w:val="20"/>
              </w:rPr>
              <w:t xml:space="preserve"> din act. </w:t>
            </w:r>
            <w:proofErr w:type="spellStart"/>
            <w:r w:rsidRPr="00712755">
              <w:rPr>
                <w:rFonts w:ascii="Arial Narrow" w:eastAsia="Times New Roman" w:hAnsi="Arial Narrow" w:cs="Calibri"/>
                <w:color w:val="000000"/>
                <w:sz w:val="20"/>
                <w:szCs w:val="20"/>
              </w:rPr>
              <w:t>exploatare</w:t>
            </w:r>
            <w:proofErr w:type="spellEnd"/>
            <w:r w:rsidRPr="00712755">
              <w:rPr>
                <w:rFonts w:ascii="Arial Narrow" w:eastAsia="Times New Roman" w:hAnsi="Arial Narrow" w:cs="Calibri"/>
                <w:color w:val="000000"/>
                <w:sz w:val="20"/>
                <w:szCs w:val="20"/>
              </w:rPr>
              <w:t xml:space="preserve"> lei : </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3E475A1A" w14:textId="77777777" w:rsidR="00712755" w:rsidRPr="00712755" w:rsidRDefault="00712755" w:rsidP="00712755">
            <w:pPr>
              <w:spacing w:after="0" w:line="240" w:lineRule="auto"/>
              <w:jc w:val="center"/>
              <w:rPr>
                <w:rFonts w:ascii="Arial Narrow" w:eastAsia="Times New Roman" w:hAnsi="Arial Narrow" w:cs="Calibri"/>
                <w:color w:val="000000"/>
                <w:sz w:val="20"/>
                <w:szCs w:val="20"/>
              </w:rPr>
            </w:pPr>
            <w:proofErr w:type="spellStart"/>
            <w:r w:rsidRPr="00712755">
              <w:rPr>
                <w:rFonts w:ascii="Arial Narrow" w:eastAsia="Times New Roman" w:hAnsi="Arial Narrow" w:cs="Calibri"/>
                <w:color w:val="000000"/>
                <w:sz w:val="20"/>
                <w:szCs w:val="20"/>
              </w:rPr>
              <w:t>Venituri</w:t>
            </w:r>
            <w:proofErr w:type="spellEnd"/>
            <w:r w:rsidRPr="00712755">
              <w:rPr>
                <w:rFonts w:ascii="Arial Narrow" w:eastAsia="Times New Roman" w:hAnsi="Arial Narrow" w:cs="Calibri"/>
                <w:color w:val="000000"/>
                <w:sz w:val="20"/>
                <w:szCs w:val="20"/>
              </w:rPr>
              <w:t xml:space="preserve"> lei</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14:paraId="52587DA6" w14:textId="77777777" w:rsidR="00712755" w:rsidRPr="00712755" w:rsidRDefault="00712755" w:rsidP="00712755">
            <w:pPr>
              <w:spacing w:after="0" w:line="240" w:lineRule="auto"/>
              <w:jc w:val="center"/>
              <w:rPr>
                <w:rFonts w:ascii="Arial Narrow" w:eastAsia="Times New Roman" w:hAnsi="Arial Narrow" w:cs="Calibri"/>
                <w:color w:val="000000"/>
                <w:sz w:val="20"/>
                <w:szCs w:val="20"/>
              </w:rPr>
            </w:pPr>
            <w:proofErr w:type="spellStart"/>
            <w:r w:rsidRPr="00712755">
              <w:rPr>
                <w:rFonts w:ascii="Arial Narrow" w:eastAsia="Times New Roman" w:hAnsi="Arial Narrow" w:cs="Calibri"/>
                <w:color w:val="000000"/>
                <w:sz w:val="20"/>
                <w:szCs w:val="20"/>
              </w:rPr>
              <w:t>Rezultat</w:t>
            </w:r>
            <w:proofErr w:type="spellEnd"/>
            <w:r w:rsidRPr="00712755">
              <w:rPr>
                <w:rFonts w:ascii="Arial Narrow" w:eastAsia="Times New Roman" w:hAnsi="Arial Narrow" w:cs="Calibri"/>
                <w:color w:val="000000"/>
                <w:sz w:val="20"/>
                <w:szCs w:val="20"/>
              </w:rPr>
              <w:t xml:space="preserve"> </w:t>
            </w:r>
            <w:proofErr w:type="spellStart"/>
            <w:r w:rsidRPr="00712755">
              <w:rPr>
                <w:rFonts w:ascii="Arial Narrow" w:eastAsia="Times New Roman" w:hAnsi="Arial Narrow" w:cs="Calibri"/>
                <w:color w:val="000000"/>
                <w:sz w:val="20"/>
                <w:szCs w:val="20"/>
              </w:rPr>
              <w:t>leiI</w:t>
            </w:r>
            <w:proofErr w:type="spellEnd"/>
          </w:p>
        </w:tc>
      </w:tr>
      <w:tr w:rsidR="00712755" w:rsidRPr="00712755" w14:paraId="4480B80D" w14:textId="77777777" w:rsidTr="00712755">
        <w:trPr>
          <w:trHeight w:val="300"/>
        </w:trPr>
        <w:tc>
          <w:tcPr>
            <w:tcW w:w="2460" w:type="dxa"/>
            <w:vMerge/>
            <w:tcBorders>
              <w:top w:val="single" w:sz="4" w:space="0" w:color="auto"/>
              <w:left w:val="single" w:sz="4" w:space="0" w:color="auto"/>
              <w:bottom w:val="single" w:sz="4" w:space="0" w:color="auto"/>
              <w:right w:val="single" w:sz="4" w:space="0" w:color="auto"/>
            </w:tcBorders>
            <w:vAlign w:val="center"/>
            <w:hideMark/>
          </w:tcPr>
          <w:p w14:paraId="4EC1A426" w14:textId="77777777" w:rsidR="00712755" w:rsidRPr="00712755" w:rsidRDefault="00712755" w:rsidP="00712755">
            <w:pPr>
              <w:spacing w:after="0" w:line="240" w:lineRule="auto"/>
              <w:rPr>
                <w:rFonts w:ascii="Arial Narrow" w:eastAsia="Times New Roman" w:hAnsi="Arial Narrow" w:cs="Calibri"/>
                <w:color w:val="000000"/>
                <w:sz w:val="20"/>
                <w:szCs w:val="20"/>
              </w:rPr>
            </w:pPr>
          </w:p>
        </w:tc>
        <w:tc>
          <w:tcPr>
            <w:tcW w:w="1240" w:type="dxa"/>
            <w:tcBorders>
              <w:top w:val="nil"/>
              <w:left w:val="nil"/>
              <w:bottom w:val="single" w:sz="4" w:space="0" w:color="auto"/>
              <w:right w:val="single" w:sz="4" w:space="0" w:color="auto"/>
            </w:tcBorders>
            <w:shd w:val="clear" w:color="000000" w:fill="FDE9D9"/>
            <w:vAlign w:val="center"/>
            <w:hideMark/>
          </w:tcPr>
          <w:p w14:paraId="75C32B7B" w14:textId="77777777" w:rsidR="00712755" w:rsidRPr="00712755" w:rsidRDefault="00712755" w:rsidP="00712755">
            <w:pPr>
              <w:spacing w:after="0" w:line="240" w:lineRule="auto"/>
              <w:jc w:val="center"/>
              <w:rPr>
                <w:rFonts w:ascii="Arial Narrow" w:eastAsia="Times New Roman" w:hAnsi="Arial Narrow" w:cs="Calibri"/>
                <w:color w:val="000000"/>
                <w:sz w:val="20"/>
                <w:szCs w:val="20"/>
              </w:rPr>
            </w:pPr>
            <w:proofErr w:type="spellStart"/>
            <w:r w:rsidRPr="00712755">
              <w:rPr>
                <w:rFonts w:ascii="Arial Narrow" w:eastAsia="Times New Roman" w:hAnsi="Arial Narrow" w:cs="Calibri"/>
                <w:color w:val="000000"/>
                <w:sz w:val="20"/>
                <w:szCs w:val="20"/>
              </w:rPr>
              <w:t>Directe</w:t>
            </w:r>
            <w:proofErr w:type="spellEnd"/>
          </w:p>
        </w:tc>
        <w:tc>
          <w:tcPr>
            <w:tcW w:w="1240" w:type="dxa"/>
            <w:tcBorders>
              <w:top w:val="nil"/>
              <w:left w:val="nil"/>
              <w:bottom w:val="single" w:sz="4" w:space="0" w:color="auto"/>
              <w:right w:val="single" w:sz="4" w:space="0" w:color="auto"/>
            </w:tcBorders>
            <w:shd w:val="clear" w:color="000000" w:fill="FDE9D9"/>
            <w:vAlign w:val="center"/>
            <w:hideMark/>
          </w:tcPr>
          <w:p w14:paraId="5B67FA2E" w14:textId="77777777" w:rsidR="00712755" w:rsidRPr="00712755" w:rsidRDefault="00712755" w:rsidP="00712755">
            <w:pPr>
              <w:spacing w:after="0" w:line="240" w:lineRule="auto"/>
              <w:jc w:val="center"/>
              <w:rPr>
                <w:rFonts w:ascii="Arial Narrow" w:eastAsia="Times New Roman" w:hAnsi="Arial Narrow" w:cs="Calibri"/>
                <w:color w:val="000000"/>
                <w:sz w:val="20"/>
                <w:szCs w:val="20"/>
              </w:rPr>
            </w:pPr>
            <w:proofErr w:type="spellStart"/>
            <w:r w:rsidRPr="00712755">
              <w:rPr>
                <w:rFonts w:ascii="Arial Narrow" w:eastAsia="Times New Roman" w:hAnsi="Arial Narrow" w:cs="Calibri"/>
                <w:color w:val="000000"/>
                <w:sz w:val="20"/>
                <w:szCs w:val="20"/>
              </w:rPr>
              <w:t>Indirecte</w:t>
            </w:r>
            <w:proofErr w:type="spellEnd"/>
          </w:p>
        </w:tc>
        <w:tc>
          <w:tcPr>
            <w:tcW w:w="1240" w:type="dxa"/>
            <w:tcBorders>
              <w:top w:val="nil"/>
              <w:left w:val="nil"/>
              <w:bottom w:val="single" w:sz="4" w:space="0" w:color="auto"/>
              <w:right w:val="single" w:sz="4" w:space="0" w:color="auto"/>
            </w:tcBorders>
            <w:shd w:val="clear" w:color="000000" w:fill="FDE9D9"/>
            <w:vAlign w:val="center"/>
            <w:hideMark/>
          </w:tcPr>
          <w:p w14:paraId="3EF59126" w14:textId="77777777" w:rsidR="00712755" w:rsidRPr="00712755" w:rsidRDefault="00712755" w:rsidP="00712755">
            <w:pPr>
              <w:spacing w:after="0" w:line="240" w:lineRule="auto"/>
              <w:jc w:val="center"/>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Total</w:t>
            </w: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DCE41DB" w14:textId="77777777" w:rsidR="00712755" w:rsidRPr="00712755" w:rsidRDefault="00712755" w:rsidP="00712755">
            <w:pPr>
              <w:spacing w:after="0" w:line="240" w:lineRule="auto"/>
              <w:rPr>
                <w:rFonts w:ascii="Arial Narrow" w:eastAsia="Times New Roman" w:hAnsi="Arial Narrow" w:cs="Calibri"/>
                <w:color w:val="000000"/>
                <w:sz w:val="20"/>
                <w:szCs w:val="2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1CC173B5" w14:textId="77777777" w:rsidR="00712755" w:rsidRPr="00712755" w:rsidRDefault="00712755" w:rsidP="00712755">
            <w:pPr>
              <w:spacing w:after="0" w:line="240" w:lineRule="auto"/>
              <w:rPr>
                <w:rFonts w:ascii="Arial Narrow" w:eastAsia="Times New Roman" w:hAnsi="Arial Narrow" w:cs="Calibri"/>
                <w:color w:val="000000"/>
                <w:sz w:val="20"/>
                <w:szCs w:val="20"/>
              </w:rPr>
            </w:pPr>
          </w:p>
        </w:tc>
      </w:tr>
      <w:tr w:rsidR="00712755" w:rsidRPr="00712755" w14:paraId="6AF3E0A3" w14:textId="77777777" w:rsidTr="00712755">
        <w:trPr>
          <w:trHeight w:val="300"/>
        </w:trPr>
        <w:tc>
          <w:tcPr>
            <w:tcW w:w="2460" w:type="dxa"/>
            <w:tcBorders>
              <w:top w:val="nil"/>
              <w:left w:val="single" w:sz="4" w:space="0" w:color="auto"/>
              <w:bottom w:val="single" w:sz="4" w:space="0" w:color="auto"/>
              <w:right w:val="single" w:sz="4" w:space="0" w:color="auto"/>
            </w:tcBorders>
            <w:shd w:val="clear" w:color="auto" w:fill="auto"/>
            <w:vAlign w:val="center"/>
            <w:hideMark/>
          </w:tcPr>
          <w:p w14:paraId="1921A7A3" w14:textId="77777777" w:rsidR="00712755" w:rsidRPr="00712755" w:rsidRDefault="00712755" w:rsidP="00712755">
            <w:pPr>
              <w:spacing w:after="0" w:line="240" w:lineRule="auto"/>
              <w:jc w:val="both"/>
              <w:rPr>
                <w:rFonts w:ascii="Arial Narrow" w:eastAsia="Times New Roman" w:hAnsi="Arial Narrow" w:cs="Calibri"/>
                <w:color w:val="000000"/>
                <w:sz w:val="20"/>
                <w:szCs w:val="20"/>
              </w:rPr>
            </w:pPr>
            <w:proofErr w:type="spellStart"/>
            <w:r w:rsidRPr="00712755">
              <w:rPr>
                <w:rFonts w:ascii="Arial Narrow" w:eastAsia="Times New Roman" w:hAnsi="Arial Narrow" w:cs="Calibri"/>
                <w:color w:val="000000"/>
                <w:sz w:val="20"/>
                <w:szCs w:val="20"/>
              </w:rPr>
              <w:t>Servicii</w:t>
            </w:r>
            <w:proofErr w:type="spellEnd"/>
            <w:r w:rsidRPr="00712755">
              <w:rPr>
                <w:rFonts w:ascii="Arial Narrow" w:eastAsia="Times New Roman" w:hAnsi="Arial Narrow" w:cs="Calibri"/>
                <w:color w:val="000000"/>
                <w:sz w:val="20"/>
                <w:szCs w:val="20"/>
              </w:rPr>
              <w:t xml:space="preserve"> </w:t>
            </w:r>
            <w:proofErr w:type="spellStart"/>
            <w:r w:rsidRPr="00712755">
              <w:rPr>
                <w:rFonts w:ascii="Arial Narrow" w:eastAsia="Times New Roman" w:hAnsi="Arial Narrow" w:cs="Calibri"/>
                <w:color w:val="000000"/>
                <w:sz w:val="20"/>
                <w:szCs w:val="20"/>
              </w:rPr>
              <w:t>turism</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3B28D4AF"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2,233,324</w:t>
            </w:r>
          </w:p>
        </w:tc>
        <w:tc>
          <w:tcPr>
            <w:tcW w:w="1240" w:type="dxa"/>
            <w:tcBorders>
              <w:top w:val="nil"/>
              <w:left w:val="nil"/>
              <w:bottom w:val="single" w:sz="4" w:space="0" w:color="auto"/>
              <w:right w:val="single" w:sz="4" w:space="0" w:color="auto"/>
            </w:tcBorders>
            <w:shd w:val="clear" w:color="auto" w:fill="auto"/>
            <w:vAlign w:val="center"/>
            <w:hideMark/>
          </w:tcPr>
          <w:p w14:paraId="28740775"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153,944</w:t>
            </w:r>
          </w:p>
        </w:tc>
        <w:tc>
          <w:tcPr>
            <w:tcW w:w="1240" w:type="dxa"/>
            <w:tcBorders>
              <w:top w:val="nil"/>
              <w:left w:val="nil"/>
              <w:bottom w:val="single" w:sz="4" w:space="0" w:color="auto"/>
              <w:right w:val="single" w:sz="4" w:space="0" w:color="auto"/>
            </w:tcBorders>
            <w:shd w:val="clear" w:color="auto" w:fill="auto"/>
            <w:noWrap/>
            <w:vAlign w:val="center"/>
            <w:hideMark/>
          </w:tcPr>
          <w:p w14:paraId="064ECABB"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2,387,268</w:t>
            </w:r>
          </w:p>
        </w:tc>
        <w:tc>
          <w:tcPr>
            <w:tcW w:w="1240" w:type="dxa"/>
            <w:tcBorders>
              <w:top w:val="nil"/>
              <w:left w:val="nil"/>
              <w:bottom w:val="single" w:sz="4" w:space="0" w:color="auto"/>
              <w:right w:val="single" w:sz="4" w:space="0" w:color="auto"/>
            </w:tcBorders>
            <w:shd w:val="clear" w:color="auto" w:fill="auto"/>
            <w:noWrap/>
            <w:vAlign w:val="center"/>
            <w:hideMark/>
          </w:tcPr>
          <w:p w14:paraId="17C41664"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2,387,897</w:t>
            </w:r>
          </w:p>
        </w:tc>
        <w:tc>
          <w:tcPr>
            <w:tcW w:w="1240" w:type="dxa"/>
            <w:tcBorders>
              <w:top w:val="nil"/>
              <w:left w:val="nil"/>
              <w:bottom w:val="single" w:sz="4" w:space="0" w:color="auto"/>
              <w:right w:val="single" w:sz="4" w:space="0" w:color="auto"/>
            </w:tcBorders>
            <w:shd w:val="clear" w:color="auto" w:fill="auto"/>
            <w:noWrap/>
            <w:vAlign w:val="center"/>
            <w:hideMark/>
          </w:tcPr>
          <w:p w14:paraId="589BC57B"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629</w:t>
            </w:r>
          </w:p>
        </w:tc>
      </w:tr>
      <w:tr w:rsidR="00712755" w:rsidRPr="00712755" w14:paraId="3C4E8DBE" w14:textId="77777777" w:rsidTr="00712755">
        <w:trPr>
          <w:trHeight w:val="300"/>
        </w:trPr>
        <w:tc>
          <w:tcPr>
            <w:tcW w:w="2460" w:type="dxa"/>
            <w:tcBorders>
              <w:top w:val="nil"/>
              <w:left w:val="single" w:sz="4" w:space="0" w:color="auto"/>
              <w:bottom w:val="single" w:sz="4" w:space="0" w:color="auto"/>
              <w:right w:val="single" w:sz="4" w:space="0" w:color="auto"/>
            </w:tcBorders>
            <w:shd w:val="clear" w:color="auto" w:fill="auto"/>
            <w:vAlign w:val="center"/>
            <w:hideMark/>
          </w:tcPr>
          <w:p w14:paraId="28FDCF11" w14:textId="77777777" w:rsidR="00712755" w:rsidRPr="00712755" w:rsidRDefault="00712755" w:rsidP="00712755">
            <w:pPr>
              <w:spacing w:after="0" w:line="240" w:lineRule="auto"/>
              <w:rPr>
                <w:rFonts w:ascii="Arial Narrow" w:eastAsia="Times New Roman" w:hAnsi="Arial Narrow" w:cs="Calibri"/>
                <w:color w:val="000000"/>
                <w:sz w:val="20"/>
                <w:szCs w:val="20"/>
              </w:rPr>
            </w:pPr>
            <w:proofErr w:type="spellStart"/>
            <w:r w:rsidRPr="00712755">
              <w:rPr>
                <w:rFonts w:ascii="Arial Narrow" w:eastAsia="Times New Roman" w:hAnsi="Arial Narrow" w:cs="Calibri"/>
                <w:color w:val="000000"/>
                <w:sz w:val="20"/>
                <w:szCs w:val="20"/>
              </w:rPr>
              <w:t>Imobiliara</w:t>
            </w:r>
            <w:proofErr w:type="spellEnd"/>
            <w:r w:rsidRPr="00712755">
              <w:rPr>
                <w:rFonts w:ascii="Arial Narrow" w:eastAsia="Times New Roman" w:hAnsi="Arial Narrow" w:cs="Calibri"/>
                <w:color w:val="000000"/>
                <w:sz w:val="20"/>
                <w:szCs w:val="20"/>
              </w:rPr>
              <w:t xml:space="preserve"> (</w:t>
            </w:r>
            <w:proofErr w:type="spellStart"/>
            <w:r w:rsidRPr="00712755">
              <w:rPr>
                <w:rFonts w:ascii="Arial Narrow" w:eastAsia="Times New Roman" w:hAnsi="Arial Narrow" w:cs="Calibri"/>
                <w:color w:val="000000"/>
                <w:sz w:val="20"/>
                <w:szCs w:val="20"/>
              </w:rPr>
              <w:t>inchiriere</w:t>
            </w:r>
            <w:proofErr w:type="spellEnd"/>
            <w:r w:rsidRPr="00712755">
              <w:rPr>
                <w:rFonts w:ascii="Arial Narrow" w:eastAsia="Times New Roman" w:hAnsi="Arial Narrow" w:cs="Calibri"/>
                <w:color w:val="000000"/>
                <w:sz w:val="20"/>
                <w:szCs w:val="20"/>
              </w:rPr>
              <w:t xml:space="preserve"> </w:t>
            </w:r>
            <w:proofErr w:type="spellStart"/>
            <w:r w:rsidRPr="00712755">
              <w:rPr>
                <w:rFonts w:ascii="Arial Narrow" w:eastAsia="Times New Roman" w:hAnsi="Arial Narrow" w:cs="Calibri"/>
                <w:color w:val="000000"/>
                <w:sz w:val="20"/>
                <w:szCs w:val="20"/>
              </w:rPr>
              <w:t>spatii</w:t>
            </w:r>
            <w:proofErr w:type="spellEnd"/>
            <w:r w:rsidRPr="00712755">
              <w:rPr>
                <w:rFonts w:ascii="Arial Narrow" w:eastAsia="Times New Roman" w:hAnsi="Arial Narrow" w:cs="Calibri"/>
                <w:color w:val="000000"/>
                <w:sz w:val="20"/>
                <w:szCs w:val="20"/>
              </w:rPr>
              <w:t>)</w:t>
            </w:r>
          </w:p>
        </w:tc>
        <w:tc>
          <w:tcPr>
            <w:tcW w:w="1240" w:type="dxa"/>
            <w:tcBorders>
              <w:top w:val="nil"/>
              <w:left w:val="nil"/>
              <w:bottom w:val="single" w:sz="4" w:space="0" w:color="auto"/>
              <w:right w:val="single" w:sz="4" w:space="0" w:color="auto"/>
            </w:tcBorders>
            <w:shd w:val="clear" w:color="auto" w:fill="auto"/>
            <w:vAlign w:val="center"/>
            <w:hideMark/>
          </w:tcPr>
          <w:p w14:paraId="2BFD90C6"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940,618</w:t>
            </w:r>
          </w:p>
        </w:tc>
        <w:tc>
          <w:tcPr>
            <w:tcW w:w="1240" w:type="dxa"/>
            <w:tcBorders>
              <w:top w:val="nil"/>
              <w:left w:val="nil"/>
              <w:bottom w:val="single" w:sz="4" w:space="0" w:color="auto"/>
              <w:right w:val="single" w:sz="4" w:space="0" w:color="auto"/>
            </w:tcBorders>
            <w:shd w:val="clear" w:color="auto" w:fill="auto"/>
            <w:vAlign w:val="center"/>
            <w:hideMark/>
          </w:tcPr>
          <w:p w14:paraId="39A7CE5A"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277,676</w:t>
            </w:r>
          </w:p>
        </w:tc>
        <w:tc>
          <w:tcPr>
            <w:tcW w:w="1240" w:type="dxa"/>
            <w:tcBorders>
              <w:top w:val="nil"/>
              <w:left w:val="nil"/>
              <w:bottom w:val="single" w:sz="4" w:space="0" w:color="auto"/>
              <w:right w:val="single" w:sz="4" w:space="0" w:color="auto"/>
            </w:tcBorders>
            <w:shd w:val="clear" w:color="auto" w:fill="auto"/>
            <w:noWrap/>
            <w:vAlign w:val="center"/>
            <w:hideMark/>
          </w:tcPr>
          <w:p w14:paraId="75A4250A"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1,218,294</w:t>
            </w:r>
          </w:p>
        </w:tc>
        <w:tc>
          <w:tcPr>
            <w:tcW w:w="1240" w:type="dxa"/>
            <w:tcBorders>
              <w:top w:val="nil"/>
              <w:left w:val="nil"/>
              <w:bottom w:val="single" w:sz="4" w:space="0" w:color="auto"/>
              <w:right w:val="single" w:sz="4" w:space="0" w:color="auto"/>
            </w:tcBorders>
            <w:shd w:val="clear" w:color="auto" w:fill="auto"/>
            <w:noWrap/>
            <w:vAlign w:val="center"/>
            <w:hideMark/>
          </w:tcPr>
          <w:p w14:paraId="352DE260"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1,250,297</w:t>
            </w:r>
          </w:p>
        </w:tc>
        <w:tc>
          <w:tcPr>
            <w:tcW w:w="1240" w:type="dxa"/>
            <w:tcBorders>
              <w:top w:val="nil"/>
              <w:left w:val="nil"/>
              <w:bottom w:val="single" w:sz="4" w:space="0" w:color="auto"/>
              <w:right w:val="single" w:sz="4" w:space="0" w:color="auto"/>
            </w:tcBorders>
            <w:shd w:val="clear" w:color="auto" w:fill="auto"/>
            <w:noWrap/>
            <w:vAlign w:val="center"/>
            <w:hideMark/>
          </w:tcPr>
          <w:p w14:paraId="3C524C86"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32,003</w:t>
            </w:r>
          </w:p>
        </w:tc>
      </w:tr>
      <w:tr w:rsidR="00712755" w:rsidRPr="00712755" w14:paraId="3442A103" w14:textId="77777777" w:rsidTr="00712755">
        <w:trPr>
          <w:trHeight w:val="300"/>
        </w:trPr>
        <w:tc>
          <w:tcPr>
            <w:tcW w:w="2460" w:type="dxa"/>
            <w:tcBorders>
              <w:top w:val="nil"/>
              <w:left w:val="single" w:sz="4" w:space="0" w:color="auto"/>
              <w:bottom w:val="single" w:sz="4" w:space="0" w:color="auto"/>
              <w:right w:val="single" w:sz="4" w:space="0" w:color="auto"/>
            </w:tcBorders>
            <w:shd w:val="clear" w:color="auto" w:fill="auto"/>
            <w:vAlign w:val="center"/>
            <w:hideMark/>
          </w:tcPr>
          <w:p w14:paraId="2CA07C6E" w14:textId="77777777" w:rsidR="00712755" w:rsidRPr="00712755" w:rsidRDefault="00712755" w:rsidP="00712755">
            <w:pPr>
              <w:spacing w:after="0" w:line="240" w:lineRule="auto"/>
              <w:jc w:val="both"/>
              <w:rPr>
                <w:rFonts w:ascii="Arial Narrow" w:eastAsia="Times New Roman" w:hAnsi="Arial Narrow" w:cs="Calibri"/>
                <w:color w:val="000000"/>
                <w:sz w:val="20"/>
                <w:szCs w:val="20"/>
              </w:rPr>
            </w:pPr>
            <w:proofErr w:type="spellStart"/>
            <w:r w:rsidRPr="00712755">
              <w:rPr>
                <w:rFonts w:ascii="Arial Narrow" w:eastAsia="Times New Roman" w:hAnsi="Arial Narrow" w:cs="Calibri"/>
                <w:color w:val="000000"/>
                <w:sz w:val="20"/>
                <w:szCs w:val="20"/>
              </w:rPr>
              <w:t>Alte</w:t>
            </w:r>
            <w:proofErr w:type="spellEnd"/>
            <w:r w:rsidRPr="00712755">
              <w:rPr>
                <w:rFonts w:ascii="Arial Narrow" w:eastAsia="Times New Roman" w:hAnsi="Arial Narrow" w:cs="Calibri"/>
                <w:color w:val="000000"/>
                <w:sz w:val="20"/>
                <w:szCs w:val="20"/>
              </w:rPr>
              <w:t xml:space="preserve"> </w:t>
            </w:r>
            <w:proofErr w:type="spellStart"/>
            <w:r w:rsidRPr="00712755">
              <w:rPr>
                <w:rFonts w:ascii="Arial Narrow" w:eastAsia="Times New Roman" w:hAnsi="Arial Narrow" w:cs="Calibri"/>
                <w:color w:val="000000"/>
                <w:sz w:val="20"/>
                <w:szCs w:val="20"/>
              </w:rPr>
              <w:t>activitati</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23D2499A"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176,655</w:t>
            </w:r>
          </w:p>
        </w:tc>
        <w:tc>
          <w:tcPr>
            <w:tcW w:w="1240" w:type="dxa"/>
            <w:tcBorders>
              <w:top w:val="nil"/>
              <w:left w:val="nil"/>
              <w:bottom w:val="single" w:sz="4" w:space="0" w:color="auto"/>
              <w:right w:val="single" w:sz="4" w:space="0" w:color="auto"/>
            </w:tcBorders>
            <w:shd w:val="clear" w:color="auto" w:fill="auto"/>
            <w:vAlign w:val="center"/>
            <w:hideMark/>
          </w:tcPr>
          <w:p w14:paraId="555E50EA"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149661</w:t>
            </w:r>
          </w:p>
        </w:tc>
        <w:tc>
          <w:tcPr>
            <w:tcW w:w="1240" w:type="dxa"/>
            <w:tcBorders>
              <w:top w:val="nil"/>
              <w:left w:val="nil"/>
              <w:bottom w:val="single" w:sz="4" w:space="0" w:color="auto"/>
              <w:right w:val="single" w:sz="4" w:space="0" w:color="auto"/>
            </w:tcBorders>
            <w:shd w:val="clear" w:color="auto" w:fill="auto"/>
            <w:noWrap/>
            <w:vAlign w:val="center"/>
            <w:hideMark/>
          </w:tcPr>
          <w:p w14:paraId="1E531526"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326,316</w:t>
            </w:r>
          </w:p>
        </w:tc>
        <w:tc>
          <w:tcPr>
            <w:tcW w:w="1240" w:type="dxa"/>
            <w:tcBorders>
              <w:top w:val="nil"/>
              <w:left w:val="nil"/>
              <w:bottom w:val="single" w:sz="4" w:space="0" w:color="auto"/>
              <w:right w:val="single" w:sz="4" w:space="0" w:color="auto"/>
            </w:tcBorders>
            <w:shd w:val="clear" w:color="auto" w:fill="auto"/>
            <w:noWrap/>
            <w:vAlign w:val="center"/>
            <w:hideMark/>
          </w:tcPr>
          <w:p w14:paraId="745F1B1C"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340,519</w:t>
            </w:r>
          </w:p>
        </w:tc>
        <w:tc>
          <w:tcPr>
            <w:tcW w:w="1240" w:type="dxa"/>
            <w:tcBorders>
              <w:top w:val="nil"/>
              <w:left w:val="nil"/>
              <w:bottom w:val="single" w:sz="4" w:space="0" w:color="auto"/>
              <w:right w:val="single" w:sz="4" w:space="0" w:color="auto"/>
            </w:tcBorders>
            <w:shd w:val="clear" w:color="auto" w:fill="auto"/>
            <w:noWrap/>
            <w:vAlign w:val="center"/>
            <w:hideMark/>
          </w:tcPr>
          <w:p w14:paraId="7F9FE5DF"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14,203</w:t>
            </w:r>
          </w:p>
        </w:tc>
      </w:tr>
      <w:tr w:rsidR="00712755" w:rsidRPr="00712755" w14:paraId="44EA74AC" w14:textId="77777777" w:rsidTr="00712755">
        <w:trPr>
          <w:trHeight w:val="300"/>
        </w:trPr>
        <w:tc>
          <w:tcPr>
            <w:tcW w:w="2460" w:type="dxa"/>
            <w:tcBorders>
              <w:top w:val="nil"/>
              <w:left w:val="single" w:sz="4" w:space="0" w:color="auto"/>
              <w:bottom w:val="single" w:sz="4" w:space="0" w:color="auto"/>
              <w:right w:val="single" w:sz="4" w:space="0" w:color="auto"/>
            </w:tcBorders>
            <w:shd w:val="clear" w:color="000000" w:fill="FDE9D9"/>
            <w:vAlign w:val="center"/>
            <w:hideMark/>
          </w:tcPr>
          <w:p w14:paraId="7B27B372" w14:textId="77777777" w:rsidR="00712755" w:rsidRPr="00712755" w:rsidRDefault="00712755" w:rsidP="00712755">
            <w:pPr>
              <w:spacing w:after="0" w:line="240" w:lineRule="auto"/>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 xml:space="preserve">Total </w:t>
            </w:r>
            <w:proofErr w:type="spellStart"/>
            <w:r w:rsidRPr="00712755">
              <w:rPr>
                <w:rFonts w:ascii="Arial Narrow" w:eastAsia="Times New Roman" w:hAnsi="Arial Narrow" w:cs="Calibri"/>
                <w:color w:val="000000"/>
                <w:sz w:val="20"/>
                <w:szCs w:val="20"/>
              </w:rPr>
              <w:t>activitati</w:t>
            </w:r>
            <w:proofErr w:type="spellEnd"/>
            <w:r w:rsidRPr="00712755">
              <w:rPr>
                <w:rFonts w:ascii="Arial Narrow" w:eastAsia="Times New Roman" w:hAnsi="Arial Narrow" w:cs="Calibri"/>
                <w:color w:val="000000"/>
                <w:sz w:val="20"/>
                <w:szCs w:val="20"/>
              </w:rPr>
              <w:t xml:space="preserve"> din </w:t>
            </w:r>
            <w:proofErr w:type="spellStart"/>
            <w:r w:rsidRPr="00712755">
              <w:rPr>
                <w:rFonts w:ascii="Arial Narrow" w:eastAsia="Times New Roman" w:hAnsi="Arial Narrow" w:cs="Calibri"/>
                <w:color w:val="000000"/>
                <w:sz w:val="20"/>
                <w:szCs w:val="20"/>
              </w:rPr>
              <w:t>exploatare</w:t>
            </w:r>
            <w:proofErr w:type="spellEnd"/>
          </w:p>
        </w:tc>
        <w:tc>
          <w:tcPr>
            <w:tcW w:w="1240" w:type="dxa"/>
            <w:tcBorders>
              <w:top w:val="nil"/>
              <w:left w:val="nil"/>
              <w:bottom w:val="single" w:sz="4" w:space="0" w:color="auto"/>
              <w:right w:val="single" w:sz="4" w:space="0" w:color="auto"/>
            </w:tcBorders>
            <w:shd w:val="clear" w:color="000000" w:fill="FDE9D9"/>
            <w:vAlign w:val="center"/>
            <w:hideMark/>
          </w:tcPr>
          <w:p w14:paraId="3D1C27EE"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3,350,597</w:t>
            </w:r>
          </w:p>
        </w:tc>
        <w:tc>
          <w:tcPr>
            <w:tcW w:w="1240" w:type="dxa"/>
            <w:tcBorders>
              <w:top w:val="nil"/>
              <w:left w:val="nil"/>
              <w:bottom w:val="single" w:sz="4" w:space="0" w:color="auto"/>
              <w:right w:val="single" w:sz="4" w:space="0" w:color="auto"/>
            </w:tcBorders>
            <w:shd w:val="clear" w:color="000000" w:fill="FDE9D9"/>
            <w:vAlign w:val="center"/>
            <w:hideMark/>
          </w:tcPr>
          <w:p w14:paraId="7C34B7B0"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581,281</w:t>
            </w:r>
          </w:p>
        </w:tc>
        <w:tc>
          <w:tcPr>
            <w:tcW w:w="1240" w:type="dxa"/>
            <w:tcBorders>
              <w:top w:val="nil"/>
              <w:left w:val="nil"/>
              <w:bottom w:val="single" w:sz="4" w:space="0" w:color="auto"/>
              <w:right w:val="single" w:sz="4" w:space="0" w:color="auto"/>
            </w:tcBorders>
            <w:shd w:val="clear" w:color="000000" w:fill="FDE9D9"/>
            <w:vAlign w:val="center"/>
            <w:hideMark/>
          </w:tcPr>
          <w:p w14:paraId="0D77E02A"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3,931,878</w:t>
            </w:r>
          </w:p>
        </w:tc>
        <w:tc>
          <w:tcPr>
            <w:tcW w:w="1240" w:type="dxa"/>
            <w:tcBorders>
              <w:top w:val="nil"/>
              <w:left w:val="nil"/>
              <w:bottom w:val="single" w:sz="4" w:space="0" w:color="auto"/>
              <w:right w:val="single" w:sz="4" w:space="0" w:color="auto"/>
            </w:tcBorders>
            <w:shd w:val="clear" w:color="000000" w:fill="FDE9D9"/>
            <w:vAlign w:val="center"/>
            <w:hideMark/>
          </w:tcPr>
          <w:p w14:paraId="4ADF5D3C"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3,978,713</w:t>
            </w:r>
          </w:p>
        </w:tc>
        <w:tc>
          <w:tcPr>
            <w:tcW w:w="1240" w:type="dxa"/>
            <w:tcBorders>
              <w:top w:val="nil"/>
              <w:left w:val="nil"/>
              <w:bottom w:val="single" w:sz="4" w:space="0" w:color="auto"/>
              <w:right w:val="single" w:sz="4" w:space="0" w:color="auto"/>
            </w:tcBorders>
            <w:shd w:val="clear" w:color="000000" w:fill="FDE9D9"/>
            <w:noWrap/>
            <w:vAlign w:val="center"/>
            <w:hideMark/>
          </w:tcPr>
          <w:p w14:paraId="7608A68D" w14:textId="77777777" w:rsidR="00712755" w:rsidRPr="00712755" w:rsidRDefault="00712755" w:rsidP="00712755">
            <w:pPr>
              <w:spacing w:after="0" w:line="240" w:lineRule="auto"/>
              <w:jc w:val="right"/>
              <w:rPr>
                <w:rFonts w:ascii="Arial Narrow" w:eastAsia="Times New Roman" w:hAnsi="Arial Narrow" w:cs="Calibri"/>
                <w:color w:val="000000"/>
                <w:sz w:val="20"/>
                <w:szCs w:val="20"/>
              </w:rPr>
            </w:pPr>
            <w:r w:rsidRPr="00712755">
              <w:rPr>
                <w:rFonts w:ascii="Arial Narrow" w:eastAsia="Times New Roman" w:hAnsi="Arial Narrow" w:cs="Calibri"/>
                <w:color w:val="000000"/>
                <w:sz w:val="20"/>
                <w:szCs w:val="20"/>
              </w:rPr>
              <w:t>46,835</w:t>
            </w:r>
          </w:p>
        </w:tc>
      </w:tr>
    </w:tbl>
    <w:p w14:paraId="0C2ED397" w14:textId="77777777" w:rsidR="00712755" w:rsidRDefault="00712755" w:rsidP="00F1752D">
      <w:pPr>
        <w:pStyle w:val="NoSpacing"/>
        <w:ind w:firstLine="720"/>
        <w:rPr>
          <w:rFonts w:ascii="Arial Narrow" w:eastAsia="Times New Roman" w:hAnsi="Arial Narrow" w:cs="Calibri"/>
          <w:b/>
          <w:bCs/>
          <w:sz w:val="20"/>
          <w:szCs w:val="20"/>
          <w:lang w:val="en-GB" w:eastAsia="en-GB"/>
        </w:rPr>
      </w:pPr>
    </w:p>
    <w:p w14:paraId="0D862BD4" w14:textId="77777777" w:rsidR="00A85C71" w:rsidRDefault="00A85C71" w:rsidP="00A70B92">
      <w:pPr>
        <w:pStyle w:val="NoSpacing"/>
        <w:numPr>
          <w:ilvl w:val="0"/>
          <w:numId w:val="8"/>
        </w:numPr>
        <w:rPr>
          <w:rFonts w:ascii="Arial Narrow" w:hAnsi="Arial Narrow"/>
          <w:b/>
          <w:sz w:val="20"/>
          <w:szCs w:val="20"/>
          <w:lang w:val="fr-FR"/>
        </w:rPr>
      </w:pPr>
      <w:proofErr w:type="spellStart"/>
      <w:r w:rsidRPr="00513A7B">
        <w:rPr>
          <w:rFonts w:ascii="Arial Narrow" w:hAnsi="Arial Narrow"/>
          <w:b/>
          <w:sz w:val="20"/>
          <w:szCs w:val="20"/>
          <w:lang w:val="fr-FR"/>
        </w:rPr>
        <w:t>Informatii</w:t>
      </w:r>
      <w:proofErr w:type="spellEnd"/>
      <w:r w:rsidRPr="00513A7B">
        <w:rPr>
          <w:rFonts w:ascii="Arial Narrow" w:hAnsi="Arial Narrow"/>
          <w:b/>
          <w:sz w:val="20"/>
          <w:szCs w:val="20"/>
          <w:lang w:val="fr-FR"/>
        </w:rPr>
        <w:t xml:space="preserve"> </w:t>
      </w:r>
      <w:proofErr w:type="spellStart"/>
      <w:r w:rsidRPr="00513A7B">
        <w:rPr>
          <w:rFonts w:ascii="Arial Narrow" w:hAnsi="Arial Narrow"/>
          <w:b/>
          <w:sz w:val="20"/>
          <w:szCs w:val="20"/>
          <w:lang w:val="fr-FR"/>
        </w:rPr>
        <w:t>privind</w:t>
      </w:r>
      <w:proofErr w:type="spellEnd"/>
      <w:r w:rsidRPr="00513A7B">
        <w:rPr>
          <w:rFonts w:ascii="Arial Narrow" w:hAnsi="Arial Narrow"/>
          <w:b/>
          <w:sz w:val="20"/>
          <w:szCs w:val="20"/>
          <w:lang w:val="fr-FR"/>
        </w:rPr>
        <w:t xml:space="preserve"> </w:t>
      </w:r>
      <w:proofErr w:type="spellStart"/>
      <w:r w:rsidRPr="00513A7B">
        <w:rPr>
          <w:rFonts w:ascii="Arial Narrow" w:hAnsi="Arial Narrow"/>
          <w:b/>
          <w:sz w:val="20"/>
          <w:szCs w:val="20"/>
          <w:lang w:val="fr-FR"/>
        </w:rPr>
        <w:t>relatiile</w:t>
      </w:r>
      <w:proofErr w:type="spellEnd"/>
      <w:r w:rsidRPr="00513A7B">
        <w:rPr>
          <w:rFonts w:ascii="Arial Narrow" w:hAnsi="Arial Narrow"/>
          <w:b/>
          <w:sz w:val="20"/>
          <w:szCs w:val="20"/>
          <w:lang w:val="fr-FR"/>
        </w:rPr>
        <w:t xml:space="preserve"> </w:t>
      </w:r>
      <w:proofErr w:type="spellStart"/>
      <w:r w:rsidRPr="00513A7B">
        <w:rPr>
          <w:rFonts w:ascii="Arial Narrow" w:hAnsi="Arial Narrow"/>
          <w:b/>
          <w:sz w:val="20"/>
          <w:szCs w:val="20"/>
          <w:lang w:val="fr-FR"/>
        </w:rPr>
        <w:t>societatii</w:t>
      </w:r>
      <w:proofErr w:type="spellEnd"/>
      <w:r w:rsidRPr="00513A7B">
        <w:rPr>
          <w:rFonts w:ascii="Arial Narrow" w:hAnsi="Arial Narrow"/>
          <w:b/>
          <w:sz w:val="20"/>
          <w:szCs w:val="20"/>
          <w:lang w:val="fr-FR"/>
        </w:rPr>
        <w:t xml:space="preserve"> </w:t>
      </w:r>
      <w:proofErr w:type="spellStart"/>
      <w:r w:rsidRPr="00513A7B">
        <w:rPr>
          <w:rFonts w:ascii="Arial Narrow" w:hAnsi="Arial Narrow"/>
          <w:b/>
          <w:sz w:val="20"/>
          <w:szCs w:val="20"/>
          <w:lang w:val="fr-FR"/>
        </w:rPr>
        <w:t>cu</w:t>
      </w:r>
      <w:proofErr w:type="spellEnd"/>
      <w:r w:rsidRPr="00513A7B">
        <w:rPr>
          <w:rFonts w:ascii="Arial Narrow" w:hAnsi="Arial Narrow"/>
          <w:b/>
          <w:sz w:val="20"/>
          <w:szCs w:val="20"/>
          <w:lang w:val="fr-FR"/>
        </w:rPr>
        <w:t xml:space="preserve"> parti </w:t>
      </w:r>
      <w:proofErr w:type="spellStart"/>
      <w:r w:rsidRPr="00513A7B">
        <w:rPr>
          <w:rFonts w:ascii="Arial Narrow" w:hAnsi="Arial Narrow"/>
          <w:b/>
          <w:sz w:val="20"/>
          <w:szCs w:val="20"/>
          <w:lang w:val="fr-FR"/>
        </w:rPr>
        <w:t>afiliate</w:t>
      </w:r>
      <w:proofErr w:type="spellEnd"/>
    </w:p>
    <w:p w14:paraId="16CAB5F5" w14:textId="77777777" w:rsidR="00712755" w:rsidRDefault="00712755" w:rsidP="00712755">
      <w:pPr>
        <w:pStyle w:val="NoSpacing"/>
        <w:ind w:left="720"/>
        <w:rPr>
          <w:rFonts w:ascii="Arial Narrow" w:hAnsi="Arial Narrow"/>
          <w:b/>
          <w:sz w:val="20"/>
          <w:szCs w:val="20"/>
          <w:lang w:val="fr-FR"/>
        </w:rPr>
      </w:pPr>
    </w:p>
    <w:p w14:paraId="6F4C0CA0" w14:textId="31334429" w:rsidR="00A85C71" w:rsidRDefault="009F3A4F" w:rsidP="00A85C71">
      <w:pPr>
        <w:pStyle w:val="NoSpacing"/>
        <w:rPr>
          <w:rFonts w:ascii="Arial Narrow" w:hAnsi="Arial Narrow"/>
          <w:sz w:val="20"/>
          <w:szCs w:val="20"/>
          <w:lang w:val="fr-FR"/>
        </w:rPr>
      </w:pPr>
      <w:proofErr w:type="spellStart"/>
      <w:r w:rsidRPr="00513A7B">
        <w:rPr>
          <w:rFonts w:ascii="Arial Narrow" w:hAnsi="Arial Narrow"/>
          <w:sz w:val="20"/>
          <w:szCs w:val="20"/>
          <w:lang w:val="fr-FR"/>
        </w:rPr>
        <w:t>T</w:t>
      </w:r>
      <w:r w:rsidR="00A85C71" w:rsidRPr="00513A7B">
        <w:rPr>
          <w:rFonts w:ascii="Arial Narrow" w:hAnsi="Arial Narrow"/>
          <w:sz w:val="20"/>
          <w:szCs w:val="20"/>
          <w:lang w:val="fr-FR"/>
        </w:rPr>
        <w:t>ranzactii</w:t>
      </w:r>
      <w:r w:rsidRPr="00513A7B">
        <w:rPr>
          <w:rFonts w:ascii="Arial Narrow" w:hAnsi="Arial Narrow"/>
          <w:sz w:val="20"/>
          <w:szCs w:val="20"/>
          <w:lang w:val="fr-FR"/>
        </w:rPr>
        <w:t>le</w:t>
      </w:r>
      <w:proofErr w:type="spellEnd"/>
      <w:r w:rsidR="00A85C71" w:rsidRPr="00513A7B">
        <w:rPr>
          <w:rFonts w:ascii="Arial Narrow" w:hAnsi="Arial Narrow"/>
          <w:sz w:val="20"/>
          <w:szCs w:val="20"/>
          <w:lang w:val="fr-FR"/>
        </w:rPr>
        <w:t xml:space="preserve"> </w:t>
      </w:r>
      <w:proofErr w:type="spellStart"/>
      <w:r w:rsidR="00A85C71" w:rsidRPr="00513A7B">
        <w:rPr>
          <w:rFonts w:ascii="Arial Narrow" w:hAnsi="Arial Narrow"/>
          <w:sz w:val="20"/>
          <w:szCs w:val="20"/>
          <w:lang w:val="fr-FR"/>
        </w:rPr>
        <w:t>cu</w:t>
      </w:r>
      <w:proofErr w:type="spellEnd"/>
      <w:r w:rsidR="00A85C71" w:rsidRPr="00513A7B">
        <w:rPr>
          <w:rFonts w:ascii="Arial Narrow" w:hAnsi="Arial Narrow"/>
          <w:sz w:val="20"/>
          <w:szCs w:val="20"/>
          <w:lang w:val="fr-FR"/>
        </w:rPr>
        <w:t xml:space="preserve"> </w:t>
      </w:r>
      <w:proofErr w:type="spellStart"/>
      <w:r w:rsidR="00A85C71" w:rsidRPr="00513A7B">
        <w:rPr>
          <w:rFonts w:ascii="Arial Narrow" w:hAnsi="Arial Narrow"/>
          <w:sz w:val="20"/>
          <w:szCs w:val="20"/>
          <w:lang w:val="fr-FR"/>
        </w:rPr>
        <w:t>parti</w:t>
      </w:r>
      <w:r w:rsidRPr="00513A7B">
        <w:rPr>
          <w:rFonts w:ascii="Arial Narrow" w:hAnsi="Arial Narrow"/>
          <w:sz w:val="20"/>
          <w:szCs w:val="20"/>
          <w:lang w:val="fr-FR"/>
        </w:rPr>
        <w:t>le</w:t>
      </w:r>
      <w:proofErr w:type="spellEnd"/>
      <w:r w:rsidR="00A85C71" w:rsidRPr="00513A7B">
        <w:rPr>
          <w:rFonts w:ascii="Arial Narrow" w:hAnsi="Arial Narrow"/>
          <w:sz w:val="20"/>
          <w:szCs w:val="20"/>
          <w:lang w:val="fr-FR"/>
        </w:rPr>
        <w:t xml:space="preserve"> </w:t>
      </w:r>
      <w:proofErr w:type="spellStart"/>
      <w:r w:rsidR="00A85C71" w:rsidRPr="00513A7B">
        <w:rPr>
          <w:rFonts w:ascii="Arial Narrow" w:hAnsi="Arial Narrow"/>
          <w:sz w:val="20"/>
          <w:szCs w:val="20"/>
          <w:lang w:val="fr-FR"/>
        </w:rPr>
        <w:t>afiliate</w:t>
      </w:r>
      <w:proofErr w:type="spellEnd"/>
      <w:r w:rsidR="00A85C71" w:rsidRPr="00513A7B">
        <w:rPr>
          <w:rFonts w:ascii="Arial Narrow" w:hAnsi="Arial Narrow"/>
          <w:sz w:val="20"/>
          <w:szCs w:val="20"/>
          <w:lang w:val="fr-FR"/>
        </w:rPr>
        <w:t xml:space="preserve"> </w:t>
      </w:r>
      <w:r w:rsidRPr="00513A7B">
        <w:rPr>
          <w:rFonts w:ascii="Arial Narrow" w:hAnsi="Arial Narrow"/>
          <w:sz w:val="20"/>
          <w:szCs w:val="20"/>
          <w:lang w:val="fr-FR"/>
        </w:rPr>
        <w:t xml:space="preserve">care </w:t>
      </w:r>
      <w:r w:rsidR="00A85C71" w:rsidRPr="00513A7B">
        <w:rPr>
          <w:rFonts w:ascii="Arial Narrow" w:hAnsi="Arial Narrow"/>
          <w:sz w:val="20"/>
          <w:szCs w:val="20"/>
          <w:lang w:val="fr-FR"/>
        </w:rPr>
        <w:t xml:space="preserve">au </w:t>
      </w:r>
      <w:proofErr w:type="spellStart"/>
      <w:r w:rsidR="00A85C71" w:rsidRPr="00513A7B">
        <w:rPr>
          <w:rFonts w:ascii="Arial Narrow" w:hAnsi="Arial Narrow"/>
          <w:sz w:val="20"/>
          <w:szCs w:val="20"/>
          <w:lang w:val="fr-FR"/>
        </w:rPr>
        <w:t>avut</w:t>
      </w:r>
      <w:proofErr w:type="spellEnd"/>
      <w:r w:rsidR="00A85C71" w:rsidRPr="00513A7B">
        <w:rPr>
          <w:rFonts w:ascii="Arial Narrow" w:hAnsi="Arial Narrow"/>
          <w:sz w:val="20"/>
          <w:szCs w:val="20"/>
          <w:lang w:val="fr-FR"/>
        </w:rPr>
        <w:t xml:space="preserve"> </w:t>
      </w:r>
      <w:proofErr w:type="spellStart"/>
      <w:r w:rsidR="00A85C71" w:rsidRPr="00513A7B">
        <w:rPr>
          <w:rFonts w:ascii="Arial Narrow" w:hAnsi="Arial Narrow"/>
          <w:sz w:val="20"/>
          <w:szCs w:val="20"/>
          <w:lang w:val="fr-FR"/>
        </w:rPr>
        <w:t>loc</w:t>
      </w:r>
      <w:proofErr w:type="spellEnd"/>
      <w:r w:rsidR="00A85C71" w:rsidRPr="00513A7B">
        <w:rPr>
          <w:rFonts w:ascii="Arial Narrow" w:hAnsi="Arial Narrow"/>
          <w:sz w:val="20"/>
          <w:szCs w:val="20"/>
          <w:lang w:val="fr-FR"/>
        </w:rPr>
        <w:t xml:space="preserve"> in</w:t>
      </w:r>
      <w:r w:rsidRPr="00513A7B">
        <w:rPr>
          <w:rFonts w:ascii="Arial Narrow" w:hAnsi="Arial Narrow"/>
          <w:sz w:val="20"/>
          <w:szCs w:val="20"/>
          <w:lang w:val="fr-FR"/>
        </w:rPr>
        <w:t xml:space="preserve"> </w:t>
      </w:r>
      <w:proofErr w:type="spellStart"/>
      <w:r w:rsidRPr="00513A7B">
        <w:rPr>
          <w:rFonts w:ascii="Arial Narrow" w:hAnsi="Arial Narrow"/>
          <w:sz w:val="20"/>
          <w:szCs w:val="20"/>
          <w:lang w:val="fr-FR"/>
        </w:rPr>
        <w:t>anul</w:t>
      </w:r>
      <w:proofErr w:type="spellEnd"/>
      <w:r w:rsidRPr="00513A7B">
        <w:rPr>
          <w:rFonts w:ascii="Arial Narrow" w:hAnsi="Arial Narrow"/>
          <w:sz w:val="20"/>
          <w:szCs w:val="20"/>
          <w:lang w:val="fr-FR"/>
        </w:rPr>
        <w:t xml:space="preserve"> 20</w:t>
      </w:r>
      <w:r w:rsidR="00411E57" w:rsidRPr="00513A7B">
        <w:rPr>
          <w:rFonts w:ascii="Arial Narrow" w:hAnsi="Arial Narrow"/>
          <w:sz w:val="20"/>
          <w:szCs w:val="20"/>
          <w:lang w:val="fr-FR"/>
        </w:rPr>
        <w:t>2</w:t>
      </w:r>
      <w:r w:rsidR="00712755">
        <w:rPr>
          <w:rFonts w:ascii="Arial Narrow" w:hAnsi="Arial Narrow"/>
          <w:sz w:val="20"/>
          <w:szCs w:val="20"/>
          <w:lang w:val="fr-FR"/>
        </w:rPr>
        <w:t>3</w:t>
      </w:r>
      <w:r w:rsidR="00184089">
        <w:rPr>
          <w:rFonts w:ascii="Arial Narrow" w:hAnsi="Arial Narrow"/>
          <w:sz w:val="20"/>
          <w:szCs w:val="20"/>
          <w:lang w:val="fr-FR"/>
        </w:rPr>
        <w:t xml:space="preserve"> </w:t>
      </w:r>
      <w:proofErr w:type="spellStart"/>
      <w:r w:rsidRPr="00513A7B">
        <w:rPr>
          <w:rFonts w:ascii="Arial Narrow" w:hAnsi="Arial Narrow"/>
          <w:sz w:val="20"/>
          <w:szCs w:val="20"/>
          <w:lang w:val="fr-FR"/>
        </w:rPr>
        <w:t>sunt</w:t>
      </w:r>
      <w:proofErr w:type="spellEnd"/>
      <w:r w:rsidRPr="00513A7B">
        <w:rPr>
          <w:rFonts w:ascii="Arial Narrow" w:hAnsi="Arial Narrow"/>
          <w:sz w:val="20"/>
          <w:szCs w:val="20"/>
          <w:lang w:val="fr-FR"/>
        </w:rPr>
        <w:t> :</w:t>
      </w:r>
    </w:p>
    <w:tbl>
      <w:tblPr>
        <w:tblW w:w="9020" w:type="dxa"/>
        <w:tblInd w:w="93" w:type="dxa"/>
        <w:tblLook w:val="04A0" w:firstRow="1" w:lastRow="0" w:firstColumn="1" w:lastColumn="0" w:noHBand="0" w:noVBand="1"/>
      </w:tblPr>
      <w:tblGrid>
        <w:gridCol w:w="444"/>
        <w:gridCol w:w="1523"/>
        <w:gridCol w:w="1233"/>
        <w:gridCol w:w="2100"/>
        <w:gridCol w:w="1240"/>
        <w:gridCol w:w="1240"/>
        <w:gridCol w:w="1240"/>
      </w:tblGrid>
      <w:tr w:rsidR="00EE3D1D" w:rsidRPr="00EE3D1D" w14:paraId="2D9B13E4" w14:textId="77777777" w:rsidTr="00EE3D1D">
        <w:trPr>
          <w:trHeight w:val="510"/>
        </w:trPr>
        <w:tc>
          <w:tcPr>
            <w:tcW w:w="40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56B34AA7" w14:textId="77777777" w:rsidR="00EE3D1D" w:rsidRPr="00EE3D1D" w:rsidRDefault="00EE3D1D" w:rsidP="00EE3D1D">
            <w:pPr>
              <w:spacing w:after="0" w:line="240" w:lineRule="auto"/>
              <w:jc w:val="center"/>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 xml:space="preserve">Nr. </w:t>
            </w:r>
            <w:proofErr w:type="spellStart"/>
            <w:r w:rsidRPr="00EE3D1D">
              <w:rPr>
                <w:rFonts w:ascii="Arial Narrow" w:eastAsia="Times New Roman" w:hAnsi="Arial Narrow" w:cs="Calibri"/>
                <w:color w:val="000000"/>
                <w:sz w:val="20"/>
                <w:szCs w:val="20"/>
              </w:rPr>
              <w:t>crt</w:t>
            </w:r>
            <w:proofErr w:type="spellEnd"/>
            <w:r w:rsidRPr="00EE3D1D">
              <w:rPr>
                <w:rFonts w:ascii="Arial Narrow" w:eastAsia="Times New Roman" w:hAnsi="Arial Narrow" w:cs="Calibri"/>
                <w:color w:val="000000"/>
                <w:sz w:val="20"/>
                <w:szCs w:val="20"/>
              </w:rPr>
              <w:t>.</w:t>
            </w:r>
          </w:p>
        </w:tc>
        <w:tc>
          <w:tcPr>
            <w:tcW w:w="1540" w:type="dxa"/>
            <w:tcBorders>
              <w:top w:val="single" w:sz="4" w:space="0" w:color="auto"/>
              <w:left w:val="nil"/>
              <w:bottom w:val="single" w:sz="4" w:space="0" w:color="auto"/>
              <w:right w:val="single" w:sz="4" w:space="0" w:color="auto"/>
            </w:tcBorders>
            <w:shd w:val="clear" w:color="000000" w:fill="FDE9D9"/>
            <w:vAlign w:val="center"/>
            <w:hideMark/>
          </w:tcPr>
          <w:p w14:paraId="3743D850" w14:textId="77777777" w:rsidR="00EE3D1D" w:rsidRPr="00EE3D1D" w:rsidRDefault="00EE3D1D" w:rsidP="00EE3D1D">
            <w:pPr>
              <w:spacing w:after="0" w:line="240" w:lineRule="auto"/>
              <w:jc w:val="center"/>
              <w:rPr>
                <w:rFonts w:ascii="Arial Narrow" w:eastAsia="Times New Roman" w:hAnsi="Arial Narrow" w:cs="Calibri"/>
                <w:color w:val="000000"/>
                <w:sz w:val="20"/>
                <w:szCs w:val="20"/>
              </w:rPr>
            </w:pPr>
            <w:proofErr w:type="spellStart"/>
            <w:r w:rsidRPr="00EE3D1D">
              <w:rPr>
                <w:rFonts w:ascii="Arial Narrow" w:eastAsia="Times New Roman" w:hAnsi="Arial Narrow" w:cs="Calibri"/>
                <w:color w:val="000000"/>
                <w:sz w:val="20"/>
                <w:szCs w:val="20"/>
              </w:rPr>
              <w:t>Denumire</w:t>
            </w:r>
            <w:proofErr w:type="spellEnd"/>
            <w:r w:rsidRPr="00EE3D1D">
              <w:rPr>
                <w:rFonts w:ascii="Arial Narrow" w:eastAsia="Times New Roman" w:hAnsi="Arial Narrow" w:cs="Calibri"/>
                <w:color w:val="000000"/>
                <w:sz w:val="20"/>
                <w:szCs w:val="20"/>
              </w:rPr>
              <w:t xml:space="preserve"> parte </w:t>
            </w:r>
            <w:proofErr w:type="spellStart"/>
            <w:r w:rsidRPr="00EE3D1D">
              <w:rPr>
                <w:rFonts w:ascii="Arial Narrow" w:eastAsia="Times New Roman" w:hAnsi="Arial Narrow" w:cs="Calibri"/>
                <w:color w:val="000000"/>
                <w:sz w:val="20"/>
                <w:szCs w:val="20"/>
              </w:rPr>
              <w:t>afiliata</w:t>
            </w:r>
            <w:proofErr w:type="spellEnd"/>
          </w:p>
        </w:tc>
        <w:tc>
          <w:tcPr>
            <w:tcW w:w="1240" w:type="dxa"/>
            <w:tcBorders>
              <w:top w:val="single" w:sz="4" w:space="0" w:color="auto"/>
              <w:left w:val="nil"/>
              <w:bottom w:val="single" w:sz="4" w:space="0" w:color="auto"/>
              <w:right w:val="single" w:sz="4" w:space="0" w:color="auto"/>
            </w:tcBorders>
            <w:shd w:val="clear" w:color="000000" w:fill="FDE9D9"/>
            <w:vAlign w:val="center"/>
            <w:hideMark/>
          </w:tcPr>
          <w:p w14:paraId="40CE4144" w14:textId="77777777" w:rsidR="00EE3D1D" w:rsidRPr="00EE3D1D" w:rsidRDefault="00EE3D1D" w:rsidP="00EE3D1D">
            <w:pPr>
              <w:spacing w:after="0" w:line="240" w:lineRule="auto"/>
              <w:jc w:val="center"/>
              <w:rPr>
                <w:rFonts w:ascii="Arial Narrow" w:eastAsia="Times New Roman" w:hAnsi="Arial Narrow" w:cs="Calibri"/>
                <w:color w:val="000000"/>
                <w:sz w:val="20"/>
                <w:szCs w:val="20"/>
              </w:rPr>
            </w:pPr>
            <w:proofErr w:type="spellStart"/>
            <w:r w:rsidRPr="00EE3D1D">
              <w:rPr>
                <w:rFonts w:ascii="Arial Narrow" w:eastAsia="Times New Roman" w:hAnsi="Arial Narrow" w:cs="Calibri"/>
                <w:color w:val="000000"/>
                <w:sz w:val="20"/>
                <w:szCs w:val="20"/>
              </w:rPr>
              <w:t>Creanta</w:t>
            </w:r>
            <w:proofErr w:type="spellEnd"/>
            <w:r w:rsidRPr="00EE3D1D">
              <w:rPr>
                <w:rFonts w:ascii="Arial Narrow" w:eastAsia="Times New Roman" w:hAnsi="Arial Narrow" w:cs="Calibri"/>
                <w:color w:val="000000"/>
                <w:sz w:val="20"/>
                <w:szCs w:val="20"/>
              </w:rPr>
              <w:t xml:space="preserve">/ </w:t>
            </w:r>
            <w:proofErr w:type="spellStart"/>
            <w:r w:rsidRPr="00EE3D1D">
              <w:rPr>
                <w:rFonts w:ascii="Arial Narrow" w:eastAsia="Times New Roman" w:hAnsi="Arial Narrow" w:cs="Calibri"/>
                <w:color w:val="000000"/>
                <w:sz w:val="20"/>
                <w:szCs w:val="20"/>
              </w:rPr>
              <w:t>Datorie</w:t>
            </w:r>
            <w:proofErr w:type="spellEnd"/>
          </w:p>
        </w:tc>
        <w:tc>
          <w:tcPr>
            <w:tcW w:w="2120" w:type="dxa"/>
            <w:tcBorders>
              <w:top w:val="single" w:sz="4" w:space="0" w:color="auto"/>
              <w:left w:val="nil"/>
              <w:bottom w:val="single" w:sz="4" w:space="0" w:color="auto"/>
              <w:right w:val="single" w:sz="4" w:space="0" w:color="auto"/>
            </w:tcBorders>
            <w:shd w:val="clear" w:color="000000" w:fill="FDE9D9"/>
            <w:vAlign w:val="center"/>
            <w:hideMark/>
          </w:tcPr>
          <w:p w14:paraId="43AA9D21" w14:textId="77777777" w:rsidR="00EE3D1D" w:rsidRPr="00EE3D1D" w:rsidRDefault="00EE3D1D" w:rsidP="00EE3D1D">
            <w:pPr>
              <w:spacing w:after="0" w:line="240" w:lineRule="auto"/>
              <w:jc w:val="center"/>
              <w:rPr>
                <w:rFonts w:ascii="Arial Narrow" w:eastAsia="Times New Roman" w:hAnsi="Arial Narrow" w:cs="Calibri"/>
                <w:color w:val="000000"/>
                <w:sz w:val="20"/>
                <w:szCs w:val="20"/>
              </w:rPr>
            </w:pPr>
            <w:proofErr w:type="spellStart"/>
            <w:r w:rsidRPr="00EE3D1D">
              <w:rPr>
                <w:rFonts w:ascii="Arial Narrow" w:eastAsia="Times New Roman" w:hAnsi="Arial Narrow" w:cs="Calibri"/>
                <w:color w:val="000000"/>
                <w:sz w:val="20"/>
                <w:szCs w:val="20"/>
              </w:rPr>
              <w:t>Natura</w:t>
            </w:r>
            <w:proofErr w:type="spellEnd"/>
            <w:r w:rsidRPr="00EE3D1D">
              <w:rPr>
                <w:rFonts w:ascii="Arial Narrow" w:eastAsia="Times New Roman" w:hAnsi="Arial Narrow" w:cs="Calibri"/>
                <w:color w:val="000000"/>
                <w:sz w:val="20"/>
                <w:szCs w:val="20"/>
              </w:rPr>
              <w:t xml:space="preserve"> </w:t>
            </w:r>
            <w:proofErr w:type="spellStart"/>
            <w:r w:rsidRPr="00EE3D1D">
              <w:rPr>
                <w:rFonts w:ascii="Arial Narrow" w:eastAsia="Times New Roman" w:hAnsi="Arial Narrow" w:cs="Calibri"/>
                <w:color w:val="000000"/>
                <w:sz w:val="20"/>
                <w:szCs w:val="20"/>
              </w:rPr>
              <w:t>tranzactiei</w:t>
            </w:r>
            <w:proofErr w:type="spellEnd"/>
          </w:p>
        </w:tc>
        <w:tc>
          <w:tcPr>
            <w:tcW w:w="1240" w:type="dxa"/>
            <w:tcBorders>
              <w:top w:val="single" w:sz="4" w:space="0" w:color="auto"/>
              <w:left w:val="nil"/>
              <w:bottom w:val="single" w:sz="4" w:space="0" w:color="auto"/>
              <w:right w:val="single" w:sz="4" w:space="0" w:color="auto"/>
            </w:tcBorders>
            <w:shd w:val="clear" w:color="000000" w:fill="FDE9D9"/>
            <w:vAlign w:val="center"/>
            <w:hideMark/>
          </w:tcPr>
          <w:p w14:paraId="035AC326" w14:textId="77777777" w:rsidR="00EE3D1D" w:rsidRPr="00EE3D1D" w:rsidRDefault="00EE3D1D" w:rsidP="00EE3D1D">
            <w:pPr>
              <w:spacing w:after="0" w:line="240" w:lineRule="auto"/>
              <w:jc w:val="center"/>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Sold la 01.01.2023</w:t>
            </w:r>
          </w:p>
        </w:tc>
        <w:tc>
          <w:tcPr>
            <w:tcW w:w="1240" w:type="dxa"/>
            <w:tcBorders>
              <w:top w:val="single" w:sz="4" w:space="0" w:color="auto"/>
              <w:left w:val="nil"/>
              <w:bottom w:val="single" w:sz="4" w:space="0" w:color="auto"/>
              <w:right w:val="single" w:sz="4" w:space="0" w:color="auto"/>
            </w:tcBorders>
            <w:shd w:val="clear" w:color="000000" w:fill="FDE9D9"/>
            <w:vAlign w:val="center"/>
            <w:hideMark/>
          </w:tcPr>
          <w:p w14:paraId="4BFD3935" w14:textId="77777777" w:rsidR="00EE3D1D" w:rsidRPr="00EE3D1D" w:rsidRDefault="00EE3D1D" w:rsidP="00EE3D1D">
            <w:pPr>
              <w:spacing w:after="0" w:line="240" w:lineRule="auto"/>
              <w:jc w:val="center"/>
              <w:rPr>
                <w:rFonts w:ascii="Arial Narrow" w:eastAsia="Times New Roman" w:hAnsi="Arial Narrow" w:cs="Calibri"/>
                <w:color w:val="000000"/>
                <w:sz w:val="20"/>
                <w:szCs w:val="20"/>
              </w:rPr>
            </w:pPr>
            <w:proofErr w:type="spellStart"/>
            <w:r w:rsidRPr="00EE3D1D">
              <w:rPr>
                <w:rFonts w:ascii="Arial Narrow" w:eastAsia="Times New Roman" w:hAnsi="Arial Narrow" w:cs="Calibri"/>
                <w:color w:val="000000"/>
                <w:sz w:val="20"/>
                <w:szCs w:val="20"/>
              </w:rPr>
              <w:t>Rulaj</w:t>
            </w:r>
            <w:proofErr w:type="spellEnd"/>
            <w:r w:rsidRPr="00EE3D1D">
              <w:rPr>
                <w:rFonts w:ascii="Arial Narrow" w:eastAsia="Times New Roman" w:hAnsi="Arial Narrow" w:cs="Calibri"/>
                <w:color w:val="000000"/>
                <w:sz w:val="20"/>
                <w:szCs w:val="20"/>
              </w:rPr>
              <w:t xml:space="preserve"> 2023</w:t>
            </w:r>
          </w:p>
        </w:tc>
        <w:tc>
          <w:tcPr>
            <w:tcW w:w="1240" w:type="dxa"/>
            <w:tcBorders>
              <w:top w:val="single" w:sz="4" w:space="0" w:color="auto"/>
              <w:left w:val="nil"/>
              <w:bottom w:val="single" w:sz="4" w:space="0" w:color="auto"/>
              <w:right w:val="single" w:sz="4" w:space="0" w:color="auto"/>
            </w:tcBorders>
            <w:shd w:val="clear" w:color="000000" w:fill="FDE9D9"/>
            <w:vAlign w:val="center"/>
            <w:hideMark/>
          </w:tcPr>
          <w:p w14:paraId="4C888D21" w14:textId="77777777" w:rsidR="00EE3D1D" w:rsidRPr="00EE3D1D" w:rsidRDefault="00EE3D1D" w:rsidP="00EE3D1D">
            <w:pPr>
              <w:spacing w:after="0" w:line="240" w:lineRule="auto"/>
              <w:jc w:val="center"/>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Sold la 31.12.2023</w:t>
            </w:r>
          </w:p>
        </w:tc>
      </w:tr>
      <w:tr w:rsidR="00EE3D1D" w:rsidRPr="00EE3D1D" w14:paraId="63401B1D" w14:textId="77777777" w:rsidTr="00EE3D1D">
        <w:trPr>
          <w:trHeight w:val="300"/>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14:paraId="3156D0B2" w14:textId="77777777" w:rsidR="00EE3D1D" w:rsidRPr="00EE3D1D" w:rsidRDefault="00EE3D1D" w:rsidP="00EE3D1D">
            <w:pPr>
              <w:spacing w:after="0" w:line="240" w:lineRule="auto"/>
              <w:jc w:val="center"/>
              <w:rPr>
                <w:rFonts w:ascii="Arial Narrow" w:eastAsia="Times New Roman" w:hAnsi="Arial Narrow" w:cs="Calibri"/>
                <w:i/>
                <w:iCs/>
                <w:color w:val="000000"/>
                <w:sz w:val="20"/>
                <w:szCs w:val="20"/>
              </w:rPr>
            </w:pPr>
            <w:r w:rsidRPr="00EE3D1D">
              <w:rPr>
                <w:rFonts w:ascii="Arial Narrow" w:eastAsia="Times New Roman" w:hAnsi="Arial Narrow" w:cs="Calibri"/>
                <w:i/>
                <w:iCs/>
                <w:color w:val="000000"/>
                <w:sz w:val="20"/>
                <w:szCs w:val="20"/>
              </w:rPr>
              <w:t>1</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6A90FF59" w14:textId="77777777" w:rsidR="00EE3D1D" w:rsidRPr="00EE3D1D" w:rsidRDefault="00EE3D1D" w:rsidP="00EE3D1D">
            <w:pPr>
              <w:spacing w:after="0" w:line="240" w:lineRule="auto"/>
              <w:jc w:val="center"/>
              <w:rPr>
                <w:rFonts w:ascii="Arial Narrow" w:eastAsia="Times New Roman" w:hAnsi="Arial Narrow" w:cs="Calibri"/>
                <w:i/>
                <w:iCs/>
                <w:color w:val="000000"/>
                <w:sz w:val="20"/>
                <w:szCs w:val="20"/>
              </w:rPr>
            </w:pPr>
            <w:r w:rsidRPr="00EE3D1D">
              <w:rPr>
                <w:rFonts w:ascii="Arial Narrow" w:eastAsia="Times New Roman" w:hAnsi="Arial Narrow" w:cs="Calibri"/>
                <w:i/>
                <w:iCs/>
                <w:color w:val="000000"/>
                <w:sz w:val="20"/>
                <w:szCs w:val="20"/>
              </w:rPr>
              <w:t>COCOR SA</w:t>
            </w:r>
          </w:p>
        </w:tc>
        <w:tc>
          <w:tcPr>
            <w:tcW w:w="1240" w:type="dxa"/>
            <w:tcBorders>
              <w:top w:val="nil"/>
              <w:left w:val="nil"/>
              <w:bottom w:val="single" w:sz="4" w:space="0" w:color="auto"/>
              <w:right w:val="single" w:sz="4" w:space="0" w:color="auto"/>
            </w:tcBorders>
            <w:shd w:val="clear" w:color="auto" w:fill="auto"/>
            <w:vAlign w:val="center"/>
            <w:hideMark/>
          </w:tcPr>
          <w:p w14:paraId="57A0EC7F" w14:textId="77777777" w:rsidR="00EE3D1D" w:rsidRPr="00EE3D1D" w:rsidRDefault="00EE3D1D" w:rsidP="00EE3D1D">
            <w:pPr>
              <w:spacing w:after="0" w:line="240" w:lineRule="auto"/>
              <w:jc w:val="center"/>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DATORIE</w:t>
            </w:r>
          </w:p>
        </w:tc>
        <w:tc>
          <w:tcPr>
            <w:tcW w:w="2120" w:type="dxa"/>
            <w:tcBorders>
              <w:top w:val="nil"/>
              <w:left w:val="nil"/>
              <w:bottom w:val="single" w:sz="4" w:space="0" w:color="auto"/>
              <w:right w:val="single" w:sz="4" w:space="0" w:color="auto"/>
            </w:tcBorders>
            <w:shd w:val="clear" w:color="auto" w:fill="auto"/>
            <w:vAlign w:val="center"/>
            <w:hideMark/>
          </w:tcPr>
          <w:p w14:paraId="539DA4F1" w14:textId="77777777" w:rsidR="00EE3D1D" w:rsidRPr="00EE3D1D" w:rsidRDefault="00EE3D1D" w:rsidP="00EE3D1D">
            <w:pPr>
              <w:spacing w:after="0" w:line="240" w:lineRule="auto"/>
              <w:rPr>
                <w:rFonts w:ascii="Arial Narrow" w:eastAsia="Times New Roman" w:hAnsi="Arial Narrow" w:cs="Calibri"/>
                <w:color w:val="000000"/>
                <w:sz w:val="20"/>
                <w:szCs w:val="20"/>
              </w:rPr>
            </w:pPr>
            <w:proofErr w:type="spellStart"/>
            <w:r w:rsidRPr="00EE3D1D">
              <w:rPr>
                <w:rFonts w:ascii="Arial Narrow" w:eastAsia="Times New Roman" w:hAnsi="Arial Narrow" w:cs="Calibri"/>
                <w:color w:val="000000"/>
                <w:sz w:val="20"/>
                <w:szCs w:val="20"/>
              </w:rPr>
              <w:t>Inchiriere</w:t>
            </w:r>
            <w:proofErr w:type="spellEnd"/>
            <w:r w:rsidRPr="00EE3D1D">
              <w:rPr>
                <w:rFonts w:ascii="Arial Narrow" w:eastAsia="Times New Roman" w:hAnsi="Arial Narrow" w:cs="Calibri"/>
                <w:color w:val="000000"/>
                <w:sz w:val="20"/>
                <w:szCs w:val="20"/>
              </w:rPr>
              <w:t xml:space="preserve"> </w:t>
            </w:r>
            <w:proofErr w:type="spellStart"/>
            <w:r w:rsidRPr="00EE3D1D">
              <w:rPr>
                <w:rFonts w:ascii="Arial Narrow" w:eastAsia="Times New Roman" w:hAnsi="Arial Narrow" w:cs="Calibri"/>
                <w:color w:val="000000"/>
                <w:sz w:val="20"/>
                <w:szCs w:val="20"/>
              </w:rPr>
              <w:t>spatiu</w:t>
            </w:r>
            <w:proofErr w:type="spellEnd"/>
            <w:r w:rsidRPr="00EE3D1D">
              <w:rPr>
                <w:rFonts w:ascii="Arial Narrow" w:eastAsia="Times New Roman" w:hAnsi="Arial Narrow" w:cs="Calibri"/>
                <w:color w:val="000000"/>
                <w:sz w:val="20"/>
                <w:szCs w:val="20"/>
              </w:rPr>
              <w:t xml:space="preserve"> + </w:t>
            </w:r>
            <w:proofErr w:type="spellStart"/>
            <w:r w:rsidRPr="00EE3D1D">
              <w:rPr>
                <w:rFonts w:ascii="Arial Narrow" w:eastAsia="Times New Roman" w:hAnsi="Arial Narrow" w:cs="Calibri"/>
                <w:color w:val="000000"/>
                <w:sz w:val="20"/>
                <w:szCs w:val="20"/>
              </w:rPr>
              <w:t>utilitati</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61CDA577"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29519FFF"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14201</w:t>
            </w:r>
          </w:p>
        </w:tc>
        <w:tc>
          <w:tcPr>
            <w:tcW w:w="1240" w:type="dxa"/>
            <w:tcBorders>
              <w:top w:val="nil"/>
              <w:left w:val="nil"/>
              <w:bottom w:val="single" w:sz="4" w:space="0" w:color="auto"/>
              <w:right w:val="single" w:sz="4" w:space="0" w:color="auto"/>
            </w:tcBorders>
            <w:shd w:val="clear" w:color="auto" w:fill="auto"/>
            <w:vAlign w:val="center"/>
            <w:hideMark/>
          </w:tcPr>
          <w:p w14:paraId="3B73C457"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0</w:t>
            </w:r>
          </w:p>
        </w:tc>
      </w:tr>
      <w:tr w:rsidR="00EE3D1D" w:rsidRPr="00EE3D1D" w14:paraId="0B8BAF37" w14:textId="77777777" w:rsidTr="00EE3D1D">
        <w:trPr>
          <w:trHeight w:val="300"/>
        </w:trPr>
        <w:tc>
          <w:tcPr>
            <w:tcW w:w="400" w:type="dxa"/>
            <w:vMerge/>
            <w:tcBorders>
              <w:top w:val="nil"/>
              <w:left w:val="single" w:sz="4" w:space="0" w:color="auto"/>
              <w:bottom w:val="single" w:sz="4" w:space="0" w:color="auto"/>
              <w:right w:val="single" w:sz="4" w:space="0" w:color="auto"/>
            </w:tcBorders>
            <w:vAlign w:val="center"/>
            <w:hideMark/>
          </w:tcPr>
          <w:p w14:paraId="2D5D1BC0"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67FE6406"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25501AC4" w14:textId="77777777" w:rsidR="00EE3D1D" w:rsidRPr="00EE3D1D" w:rsidRDefault="00EE3D1D" w:rsidP="00EE3D1D">
            <w:pPr>
              <w:spacing w:after="0" w:line="240" w:lineRule="auto"/>
              <w:jc w:val="center"/>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CREANTA</w:t>
            </w:r>
          </w:p>
        </w:tc>
        <w:tc>
          <w:tcPr>
            <w:tcW w:w="2120" w:type="dxa"/>
            <w:tcBorders>
              <w:top w:val="nil"/>
              <w:left w:val="nil"/>
              <w:bottom w:val="single" w:sz="4" w:space="0" w:color="auto"/>
              <w:right w:val="single" w:sz="4" w:space="0" w:color="auto"/>
            </w:tcBorders>
            <w:shd w:val="clear" w:color="auto" w:fill="auto"/>
            <w:vAlign w:val="center"/>
            <w:hideMark/>
          </w:tcPr>
          <w:p w14:paraId="0D1F89DA" w14:textId="77777777" w:rsidR="00EE3D1D" w:rsidRPr="00EE3D1D" w:rsidRDefault="00EE3D1D" w:rsidP="00EE3D1D">
            <w:pPr>
              <w:spacing w:after="0" w:line="240" w:lineRule="auto"/>
              <w:rPr>
                <w:rFonts w:ascii="Arial Narrow" w:eastAsia="Times New Roman" w:hAnsi="Arial Narrow" w:cs="Calibri"/>
                <w:color w:val="000000"/>
                <w:sz w:val="20"/>
                <w:szCs w:val="20"/>
              </w:rPr>
            </w:pPr>
            <w:proofErr w:type="spellStart"/>
            <w:r w:rsidRPr="00EE3D1D">
              <w:rPr>
                <w:rFonts w:ascii="Arial Narrow" w:eastAsia="Times New Roman" w:hAnsi="Arial Narrow" w:cs="Calibri"/>
                <w:color w:val="000000"/>
                <w:sz w:val="20"/>
                <w:szCs w:val="20"/>
              </w:rPr>
              <w:t>Garantie</w:t>
            </w:r>
            <w:proofErr w:type="spellEnd"/>
            <w:r w:rsidRPr="00EE3D1D">
              <w:rPr>
                <w:rFonts w:ascii="Arial Narrow" w:eastAsia="Times New Roman" w:hAnsi="Arial Narrow" w:cs="Calibri"/>
                <w:color w:val="000000"/>
                <w:sz w:val="20"/>
                <w:szCs w:val="20"/>
              </w:rPr>
              <w:t xml:space="preserve"> contract </w:t>
            </w:r>
            <w:proofErr w:type="spellStart"/>
            <w:r w:rsidRPr="00EE3D1D">
              <w:rPr>
                <w:rFonts w:ascii="Arial Narrow" w:eastAsia="Times New Roman" w:hAnsi="Arial Narrow" w:cs="Calibri"/>
                <w:color w:val="000000"/>
                <w:sz w:val="20"/>
                <w:szCs w:val="20"/>
              </w:rPr>
              <w:t>inchiriere</w:t>
            </w:r>
            <w:proofErr w:type="spellEnd"/>
            <w:r w:rsidRPr="00EE3D1D">
              <w:rPr>
                <w:rFonts w:ascii="Arial Narrow" w:eastAsia="Times New Roman" w:hAnsi="Arial Narrow" w:cs="Calibri"/>
                <w:color w:val="00000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0DF82FF6"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12659</w:t>
            </w:r>
          </w:p>
        </w:tc>
        <w:tc>
          <w:tcPr>
            <w:tcW w:w="1240" w:type="dxa"/>
            <w:tcBorders>
              <w:top w:val="nil"/>
              <w:left w:val="nil"/>
              <w:bottom w:val="single" w:sz="4" w:space="0" w:color="auto"/>
              <w:right w:val="single" w:sz="4" w:space="0" w:color="auto"/>
            </w:tcBorders>
            <w:shd w:val="clear" w:color="auto" w:fill="auto"/>
            <w:vAlign w:val="center"/>
            <w:hideMark/>
          </w:tcPr>
          <w:p w14:paraId="0554B9F3"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1E6E60FE"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12659</w:t>
            </w:r>
          </w:p>
        </w:tc>
      </w:tr>
      <w:tr w:rsidR="00EE3D1D" w:rsidRPr="00EE3D1D" w14:paraId="4051D6FC" w14:textId="77777777" w:rsidTr="00EE3D1D">
        <w:trPr>
          <w:trHeight w:val="300"/>
        </w:trPr>
        <w:tc>
          <w:tcPr>
            <w:tcW w:w="400" w:type="dxa"/>
            <w:vMerge/>
            <w:tcBorders>
              <w:top w:val="nil"/>
              <w:left w:val="single" w:sz="4" w:space="0" w:color="auto"/>
              <w:bottom w:val="single" w:sz="4" w:space="0" w:color="auto"/>
              <w:right w:val="single" w:sz="4" w:space="0" w:color="auto"/>
            </w:tcBorders>
            <w:vAlign w:val="center"/>
            <w:hideMark/>
          </w:tcPr>
          <w:p w14:paraId="08CD9AA4"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52B227E5"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17B15D60" w14:textId="77777777" w:rsidR="00EE3D1D" w:rsidRPr="00EE3D1D" w:rsidRDefault="00EE3D1D" w:rsidP="00EE3D1D">
            <w:pPr>
              <w:spacing w:after="0" w:line="240" w:lineRule="auto"/>
              <w:jc w:val="center"/>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DATORIE</w:t>
            </w:r>
          </w:p>
        </w:tc>
        <w:tc>
          <w:tcPr>
            <w:tcW w:w="2120" w:type="dxa"/>
            <w:tcBorders>
              <w:top w:val="nil"/>
              <w:left w:val="nil"/>
              <w:bottom w:val="single" w:sz="4" w:space="0" w:color="auto"/>
              <w:right w:val="single" w:sz="4" w:space="0" w:color="auto"/>
            </w:tcBorders>
            <w:shd w:val="clear" w:color="auto" w:fill="auto"/>
            <w:vAlign w:val="center"/>
            <w:hideMark/>
          </w:tcPr>
          <w:p w14:paraId="0A57F5E8" w14:textId="77777777" w:rsidR="00EE3D1D" w:rsidRPr="00EE3D1D" w:rsidRDefault="00EE3D1D" w:rsidP="00EE3D1D">
            <w:pPr>
              <w:spacing w:after="0" w:line="240" w:lineRule="auto"/>
              <w:rPr>
                <w:rFonts w:ascii="Arial Narrow" w:eastAsia="Times New Roman" w:hAnsi="Arial Narrow" w:cs="Calibri"/>
                <w:color w:val="000000"/>
                <w:sz w:val="20"/>
                <w:szCs w:val="20"/>
              </w:rPr>
            </w:pPr>
            <w:proofErr w:type="spellStart"/>
            <w:r w:rsidRPr="00EE3D1D">
              <w:rPr>
                <w:rFonts w:ascii="Arial Narrow" w:eastAsia="Times New Roman" w:hAnsi="Arial Narrow" w:cs="Calibri"/>
                <w:color w:val="000000"/>
                <w:sz w:val="20"/>
                <w:szCs w:val="20"/>
              </w:rPr>
              <w:t>Garantie</w:t>
            </w:r>
            <w:proofErr w:type="spellEnd"/>
            <w:r w:rsidRPr="00EE3D1D">
              <w:rPr>
                <w:rFonts w:ascii="Arial Narrow" w:eastAsia="Times New Roman" w:hAnsi="Arial Narrow" w:cs="Calibri"/>
                <w:color w:val="000000"/>
                <w:sz w:val="20"/>
                <w:szCs w:val="20"/>
              </w:rPr>
              <w:t xml:space="preserve"> contract </w:t>
            </w:r>
            <w:proofErr w:type="spellStart"/>
            <w:r w:rsidRPr="00EE3D1D">
              <w:rPr>
                <w:rFonts w:ascii="Arial Narrow" w:eastAsia="Times New Roman" w:hAnsi="Arial Narrow" w:cs="Calibri"/>
                <w:color w:val="000000"/>
                <w:sz w:val="20"/>
                <w:szCs w:val="20"/>
              </w:rPr>
              <w:t>inchiriere</w:t>
            </w:r>
            <w:proofErr w:type="spellEnd"/>
            <w:r w:rsidRPr="00EE3D1D">
              <w:rPr>
                <w:rFonts w:ascii="Arial Narrow" w:eastAsia="Times New Roman" w:hAnsi="Arial Narrow" w:cs="Calibri"/>
                <w:color w:val="000000"/>
                <w:sz w:val="20"/>
                <w:szCs w:val="20"/>
              </w:rPr>
              <w:t xml:space="preserve"> </w:t>
            </w:r>
          </w:p>
        </w:tc>
        <w:tc>
          <w:tcPr>
            <w:tcW w:w="1240" w:type="dxa"/>
            <w:tcBorders>
              <w:top w:val="nil"/>
              <w:left w:val="nil"/>
              <w:bottom w:val="single" w:sz="4" w:space="0" w:color="auto"/>
              <w:right w:val="single" w:sz="4" w:space="0" w:color="auto"/>
            </w:tcBorders>
            <w:shd w:val="clear" w:color="auto" w:fill="auto"/>
            <w:vAlign w:val="center"/>
            <w:hideMark/>
          </w:tcPr>
          <w:p w14:paraId="6B818A70"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5600</w:t>
            </w:r>
          </w:p>
        </w:tc>
        <w:tc>
          <w:tcPr>
            <w:tcW w:w="1240" w:type="dxa"/>
            <w:tcBorders>
              <w:top w:val="nil"/>
              <w:left w:val="nil"/>
              <w:bottom w:val="single" w:sz="4" w:space="0" w:color="auto"/>
              <w:right w:val="single" w:sz="4" w:space="0" w:color="auto"/>
            </w:tcBorders>
            <w:shd w:val="clear" w:color="auto" w:fill="auto"/>
            <w:vAlign w:val="center"/>
            <w:hideMark/>
          </w:tcPr>
          <w:p w14:paraId="63A8DDA0"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0</w:t>
            </w:r>
          </w:p>
        </w:tc>
        <w:tc>
          <w:tcPr>
            <w:tcW w:w="1240" w:type="dxa"/>
            <w:tcBorders>
              <w:top w:val="nil"/>
              <w:left w:val="nil"/>
              <w:bottom w:val="single" w:sz="4" w:space="0" w:color="auto"/>
              <w:right w:val="single" w:sz="4" w:space="0" w:color="auto"/>
            </w:tcBorders>
            <w:shd w:val="clear" w:color="auto" w:fill="auto"/>
            <w:vAlign w:val="center"/>
            <w:hideMark/>
          </w:tcPr>
          <w:p w14:paraId="604B358A"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5600</w:t>
            </w:r>
          </w:p>
        </w:tc>
      </w:tr>
      <w:tr w:rsidR="00EE3D1D" w:rsidRPr="00EE3D1D" w14:paraId="34791D38" w14:textId="77777777" w:rsidTr="00EE3D1D">
        <w:trPr>
          <w:trHeight w:val="300"/>
        </w:trPr>
        <w:tc>
          <w:tcPr>
            <w:tcW w:w="400" w:type="dxa"/>
            <w:vMerge/>
            <w:tcBorders>
              <w:top w:val="nil"/>
              <w:left w:val="single" w:sz="4" w:space="0" w:color="auto"/>
              <w:bottom w:val="single" w:sz="4" w:space="0" w:color="auto"/>
              <w:right w:val="single" w:sz="4" w:space="0" w:color="auto"/>
            </w:tcBorders>
            <w:vAlign w:val="center"/>
            <w:hideMark/>
          </w:tcPr>
          <w:p w14:paraId="1EB151F3"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13A186EF"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36C24662" w14:textId="77777777" w:rsidR="00EE3D1D" w:rsidRPr="00EE3D1D" w:rsidRDefault="00EE3D1D" w:rsidP="00EE3D1D">
            <w:pPr>
              <w:spacing w:after="0" w:line="240" w:lineRule="auto"/>
              <w:jc w:val="center"/>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CREANTA</w:t>
            </w:r>
          </w:p>
        </w:tc>
        <w:tc>
          <w:tcPr>
            <w:tcW w:w="2120" w:type="dxa"/>
            <w:tcBorders>
              <w:top w:val="nil"/>
              <w:left w:val="nil"/>
              <w:bottom w:val="single" w:sz="4" w:space="0" w:color="auto"/>
              <w:right w:val="single" w:sz="4" w:space="0" w:color="auto"/>
            </w:tcBorders>
            <w:shd w:val="clear" w:color="auto" w:fill="auto"/>
            <w:vAlign w:val="center"/>
            <w:hideMark/>
          </w:tcPr>
          <w:p w14:paraId="5612E2FC" w14:textId="77777777" w:rsidR="00EE3D1D" w:rsidRPr="00EE3D1D" w:rsidRDefault="00EE3D1D" w:rsidP="00EE3D1D">
            <w:pPr>
              <w:spacing w:after="0" w:line="240" w:lineRule="auto"/>
              <w:rPr>
                <w:rFonts w:ascii="Arial Narrow" w:eastAsia="Times New Roman" w:hAnsi="Arial Narrow" w:cs="Calibri"/>
                <w:color w:val="000000"/>
                <w:sz w:val="20"/>
                <w:szCs w:val="20"/>
              </w:rPr>
            </w:pPr>
            <w:proofErr w:type="spellStart"/>
            <w:r w:rsidRPr="00EE3D1D">
              <w:rPr>
                <w:rFonts w:ascii="Arial Narrow" w:eastAsia="Times New Roman" w:hAnsi="Arial Narrow" w:cs="Calibri"/>
                <w:color w:val="000000"/>
                <w:sz w:val="20"/>
                <w:szCs w:val="20"/>
              </w:rPr>
              <w:t>Chirie</w:t>
            </w:r>
            <w:proofErr w:type="spellEnd"/>
            <w:r w:rsidRPr="00EE3D1D">
              <w:rPr>
                <w:rFonts w:ascii="Arial Narrow" w:eastAsia="Times New Roman" w:hAnsi="Arial Narrow" w:cs="Calibri"/>
                <w:color w:val="000000"/>
                <w:sz w:val="20"/>
                <w:szCs w:val="20"/>
              </w:rPr>
              <w:t xml:space="preserve"> </w:t>
            </w:r>
            <w:proofErr w:type="spellStart"/>
            <w:r w:rsidRPr="00EE3D1D">
              <w:rPr>
                <w:rFonts w:ascii="Arial Narrow" w:eastAsia="Times New Roman" w:hAnsi="Arial Narrow" w:cs="Calibri"/>
                <w:color w:val="000000"/>
                <w:sz w:val="20"/>
                <w:szCs w:val="20"/>
              </w:rPr>
              <w:t>inchiriere</w:t>
            </w:r>
            <w:proofErr w:type="spellEnd"/>
            <w:r w:rsidRPr="00EE3D1D">
              <w:rPr>
                <w:rFonts w:ascii="Arial Narrow" w:eastAsia="Times New Roman" w:hAnsi="Arial Narrow" w:cs="Calibri"/>
                <w:color w:val="000000"/>
                <w:sz w:val="20"/>
                <w:szCs w:val="20"/>
              </w:rPr>
              <w:t xml:space="preserve"> </w:t>
            </w:r>
            <w:proofErr w:type="spellStart"/>
            <w:r w:rsidRPr="00EE3D1D">
              <w:rPr>
                <w:rFonts w:ascii="Arial Narrow" w:eastAsia="Times New Roman" w:hAnsi="Arial Narrow" w:cs="Calibri"/>
                <w:color w:val="000000"/>
                <w:sz w:val="20"/>
                <w:szCs w:val="20"/>
              </w:rPr>
              <w:t>spatiu</w:t>
            </w:r>
            <w:proofErr w:type="spellEnd"/>
          </w:p>
        </w:tc>
        <w:tc>
          <w:tcPr>
            <w:tcW w:w="1240" w:type="dxa"/>
            <w:tcBorders>
              <w:top w:val="nil"/>
              <w:left w:val="nil"/>
              <w:bottom w:val="single" w:sz="4" w:space="0" w:color="auto"/>
              <w:right w:val="single" w:sz="4" w:space="0" w:color="auto"/>
            </w:tcBorders>
            <w:shd w:val="clear" w:color="auto" w:fill="auto"/>
            <w:vAlign w:val="center"/>
            <w:hideMark/>
          </w:tcPr>
          <w:p w14:paraId="2D9ABF08"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1695</w:t>
            </w:r>
          </w:p>
        </w:tc>
        <w:tc>
          <w:tcPr>
            <w:tcW w:w="1240" w:type="dxa"/>
            <w:tcBorders>
              <w:top w:val="nil"/>
              <w:left w:val="nil"/>
              <w:bottom w:val="single" w:sz="4" w:space="0" w:color="auto"/>
              <w:right w:val="single" w:sz="4" w:space="0" w:color="auto"/>
            </w:tcBorders>
            <w:shd w:val="clear" w:color="auto" w:fill="auto"/>
            <w:vAlign w:val="center"/>
            <w:hideMark/>
          </w:tcPr>
          <w:p w14:paraId="249F5573"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20350</w:t>
            </w:r>
          </w:p>
        </w:tc>
        <w:tc>
          <w:tcPr>
            <w:tcW w:w="1240" w:type="dxa"/>
            <w:tcBorders>
              <w:top w:val="nil"/>
              <w:left w:val="nil"/>
              <w:bottom w:val="single" w:sz="4" w:space="0" w:color="auto"/>
              <w:right w:val="single" w:sz="4" w:space="0" w:color="auto"/>
            </w:tcBorders>
            <w:shd w:val="clear" w:color="auto" w:fill="auto"/>
            <w:vAlign w:val="center"/>
            <w:hideMark/>
          </w:tcPr>
          <w:p w14:paraId="0F9DD175"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1695</w:t>
            </w:r>
          </w:p>
        </w:tc>
      </w:tr>
      <w:tr w:rsidR="00EE3D1D" w:rsidRPr="00EE3D1D" w14:paraId="5C1B6405" w14:textId="77777777" w:rsidTr="00EE3D1D">
        <w:trPr>
          <w:trHeight w:val="525"/>
        </w:trPr>
        <w:tc>
          <w:tcPr>
            <w:tcW w:w="400" w:type="dxa"/>
            <w:vMerge w:val="restart"/>
            <w:tcBorders>
              <w:top w:val="nil"/>
              <w:left w:val="single" w:sz="4" w:space="0" w:color="auto"/>
              <w:bottom w:val="single" w:sz="4" w:space="0" w:color="auto"/>
              <w:right w:val="single" w:sz="4" w:space="0" w:color="auto"/>
            </w:tcBorders>
            <w:shd w:val="clear" w:color="auto" w:fill="auto"/>
            <w:vAlign w:val="center"/>
            <w:hideMark/>
          </w:tcPr>
          <w:p w14:paraId="2562AB29" w14:textId="77777777" w:rsidR="00EE3D1D" w:rsidRPr="00EE3D1D" w:rsidRDefault="00EE3D1D" w:rsidP="00EE3D1D">
            <w:pPr>
              <w:spacing w:after="0" w:line="240" w:lineRule="auto"/>
              <w:jc w:val="center"/>
              <w:rPr>
                <w:rFonts w:ascii="Arial Narrow" w:eastAsia="Times New Roman" w:hAnsi="Arial Narrow" w:cs="Calibri"/>
                <w:i/>
                <w:iCs/>
                <w:color w:val="000000"/>
                <w:sz w:val="20"/>
                <w:szCs w:val="20"/>
              </w:rPr>
            </w:pPr>
            <w:r w:rsidRPr="00EE3D1D">
              <w:rPr>
                <w:rFonts w:ascii="Arial Narrow" w:eastAsia="Times New Roman" w:hAnsi="Arial Narrow" w:cs="Calibri"/>
                <w:i/>
                <w:iCs/>
                <w:color w:val="000000"/>
                <w:sz w:val="20"/>
                <w:szCs w:val="20"/>
              </w:rPr>
              <w:t>2</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554D181D" w14:textId="77777777" w:rsidR="00EE3D1D" w:rsidRPr="00EE3D1D" w:rsidRDefault="00EE3D1D" w:rsidP="00EE3D1D">
            <w:pPr>
              <w:spacing w:after="0" w:line="240" w:lineRule="auto"/>
              <w:jc w:val="center"/>
              <w:rPr>
                <w:rFonts w:ascii="Arial Narrow" w:eastAsia="Times New Roman" w:hAnsi="Arial Narrow" w:cs="Calibri"/>
                <w:i/>
                <w:iCs/>
                <w:color w:val="000000"/>
                <w:sz w:val="20"/>
                <w:szCs w:val="20"/>
              </w:rPr>
            </w:pPr>
            <w:r w:rsidRPr="00EE3D1D">
              <w:rPr>
                <w:rFonts w:ascii="Arial Narrow" w:eastAsia="Times New Roman" w:hAnsi="Arial Narrow" w:cs="Calibri"/>
                <w:i/>
                <w:iCs/>
                <w:color w:val="000000"/>
                <w:sz w:val="20"/>
                <w:szCs w:val="20"/>
              </w:rPr>
              <w:t>COCOR TURISM SA</w:t>
            </w:r>
          </w:p>
        </w:tc>
        <w:tc>
          <w:tcPr>
            <w:tcW w:w="1240" w:type="dxa"/>
            <w:tcBorders>
              <w:top w:val="nil"/>
              <w:left w:val="nil"/>
              <w:bottom w:val="single" w:sz="4" w:space="0" w:color="auto"/>
              <w:right w:val="single" w:sz="4" w:space="0" w:color="auto"/>
            </w:tcBorders>
            <w:shd w:val="clear" w:color="auto" w:fill="auto"/>
            <w:vAlign w:val="center"/>
            <w:hideMark/>
          </w:tcPr>
          <w:p w14:paraId="09A2F0AC" w14:textId="77777777" w:rsidR="00EE3D1D" w:rsidRPr="00EE3D1D" w:rsidRDefault="00EE3D1D" w:rsidP="00EE3D1D">
            <w:pPr>
              <w:spacing w:after="0" w:line="240" w:lineRule="auto"/>
              <w:jc w:val="center"/>
              <w:rPr>
                <w:rFonts w:ascii="Arial Narrow" w:eastAsia="Times New Roman" w:hAnsi="Arial Narrow" w:cs="Calibri"/>
                <w:i/>
                <w:iCs/>
                <w:color w:val="000000"/>
                <w:sz w:val="20"/>
                <w:szCs w:val="20"/>
              </w:rPr>
            </w:pPr>
            <w:r w:rsidRPr="00EE3D1D">
              <w:rPr>
                <w:rFonts w:ascii="Arial Narrow" w:eastAsia="Times New Roman" w:hAnsi="Arial Narrow" w:cs="Calibri"/>
                <w:i/>
                <w:iCs/>
                <w:color w:val="000000"/>
                <w:sz w:val="20"/>
                <w:szCs w:val="20"/>
              </w:rPr>
              <w:t>DATORIE</w:t>
            </w:r>
          </w:p>
        </w:tc>
        <w:tc>
          <w:tcPr>
            <w:tcW w:w="2120" w:type="dxa"/>
            <w:tcBorders>
              <w:top w:val="nil"/>
              <w:left w:val="nil"/>
              <w:bottom w:val="single" w:sz="4" w:space="0" w:color="auto"/>
              <w:right w:val="single" w:sz="4" w:space="0" w:color="auto"/>
            </w:tcBorders>
            <w:shd w:val="clear" w:color="auto" w:fill="auto"/>
            <w:vAlign w:val="center"/>
            <w:hideMark/>
          </w:tcPr>
          <w:p w14:paraId="4AF7ABAF"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roofErr w:type="spellStart"/>
            <w:r w:rsidRPr="00EE3D1D">
              <w:rPr>
                <w:rFonts w:ascii="Arial Narrow" w:eastAsia="Times New Roman" w:hAnsi="Arial Narrow" w:cs="Calibri"/>
                <w:i/>
                <w:iCs/>
                <w:color w:val="000000"/>
                <w:sz w:val="20"/>
                <w:szCs w:val="20"/>
              </w:rPr>
              <w:t>Comisioane</w:t>
            </w:r>
            <w:proofErr w:type="spellEnd"/>
            <w:r w:rsidRPr="00EE3D1D">
              <w:rPr>
                <w:rFonts w:ascii="Arial Narrow" w:eastAsia="Times New Roman" w:hAnsi="Arial Narrow" w:cs="Calibri"/>
                <w:i/>
                <w:iCs/>
                <w:color w:val="000000"/>
                <w:sz w:val="20"/>
                <w:szCs w:val="20"/>
              </w:rPr>
              <w:t xml:space="preserve"> </w:t>
            </w:r>
            <w:proofErr w:type="spellStart"/>
            <w:r w:rsidRPr="00EE3D1D">
              <w:rPr>
                <w:rFonts w:ascii="Arial Narrow" w:eastAsia="Times New Roman" w:hAnsi="Arial Narrow" w:cs="Calibri"/>
                <w:i/>
                <w:iCs/>
                <w:color w:val="000000"/>
                <w:sz w:val="20"/>
                <w:szCs w:val="20"/>
              </w:rPr>
              <w:t>serv</w:t>
            </w:r>
            <w:proofErr w:type="spellEnd"/>
            <w:r w:rsidRPr="00EE3D1D">
              <w:rPr>
                <w:rFonts w:ascii="Arial Narrow" w:eastAsia="Times New Roman" w:hAnsi="Arial Narrow" w:cs="Calibri"/>
                <w:i/>
                <w:iCs/>
                <w:color w:val="000000"/>
                <w:sz w:val="20"/>
                <w:szCs w:val="20"/>
              </w:rPr>
              <w:t xml:space="preserve"> </w:t>
            </w:r>
            <w:proofErr w:type="spellStart"/>
            <w:r w:rsidRPr="00EE3D1D">
              <w:rPr>
                <w:rFonts w:ascii="Arial Narrow" w:eastAsia="Times New Roman" w:hAnsi="Arial Narrow" w:cs="Calibri"/>
                <w:i/>
                <w:iCs/>
                <w:color w:val="000000"/>
                <w:sz w:val="20"/>
                <w:szCs w:val="20"/>
              </w:rPr>
              <w:t>turistice</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14:paraId="1A823111"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0FA12083"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2677712</w:t>
            </w:r>
          </w:p>
        </w:tc>
        <w:tc>
          <w:tcPr>
            <w:tcW w:w="1240" w:type="dxa"/>
            <w:tcBorders>
              <w:top w:val="nil"/>
              <w:left w:val="nil"/>
              <w:bottom w:val="single" w:sz="4" w:space="0" w:color="auto"/>
              <w:right w:val="single" w:sz="4" w:space="0" w:color="auto"/>
            </w:tcBorders>
            <w:shd w:val="clear" w:color="auto" w:fill="auto"/>
            <w:noWrap/>
            <w:vAlign w:val="center"/>
            <w:hideMark/>
          </w:tcPr>
          <w:p w14:paraId="3368F212"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0</w:t>
            </w:r>
          </w:p>
        </w:tc>
      </w:tr>
      <w:tr w:rsidR="00EE3D1D" w:rsidRPr="00EE3D1D" w14:paraId="1D03230A" w14:textId="77777777" w:rsidTr="00EE3D1D">
        <w:trPr>
          <w:trHeight w:val="300"/>
        </w:trPr>
        <w:tc>
          <w:tcPr>
            <w:tcW w:w="400" w:type="dxa"/>
            <w:vMerge/>
            <w:tcBorders>
              <w:top w:val="nil"/>
              <w:left w:val="single" w:sz="4" w:space="0" w:color="auto"/>
              <w:bottom w:val="single" w:sz="4" w:space="0" w:color="auto"/>
              <w:right w:val="single" w:sz="4" w:space="0" w:color="auto"/>
            </w:tcBorders>
            <w:vAlign w:val="center"/>
            <w:hideMark/>
          </w:tcPr>
          <w:p w14:paraId="21D8F899"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1BC5C4D3"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0D1C91D2" w14:textId="77777777" w:rsidR="00EE3D1D" w:rsidRPr="00EE3D1D" w:rsidRDefault="00EE3D1D" w:rsidP="00EE3D1D">
            <w:pPr>
              <w:spacing w:after="0" w:line="240" w:lineRule="auto"/>
              <w:jc w:val="center"/>
              <w:rPr>
                <w:rFonts w:ascii="Arial Narrow" w:eastAsia="Times New Roman" w:hAnsi="Arial Narrow" w:cs="Calibri"/>
                <w:i/>
                <w:iCs/>
                <w:color w:val="000000"/>
                <w:sz w:val="20"/>
                <w:szCs w:val="20"/>
              </w:rPr>
            </w:pPr>
            <w:r w:rsidRPr="00EE3D1D">
              <w:rPr>
                <w:rFonts w:ascii="Arial Narrow" w:eastAsia="Times New Roman" w:hAnsi="Arial Narrow" w:cs="Calibri"/>
                <w:i/>
                <w:iCs/>
                <w:color w:val="000000"/>
                <w:sz w:val="20"/>
                <w:szCs w:val="20"/>
              </w:rPr>
              <w:t>CREANTA</w:t>
            </w:r>
          </w:p>
        </w:tc>
        <w:tc>
          <w:tcPr>
            <w:tcW w:w="2120" w:type="dxa"/>
            <w:tcBorders>
              <w:top w:val="nil"/>
              <w:left w:val="nil"/>
              <w:bottom w:val="single" w:sz="4" w:space="0" w:color="auto"/>
              <w:right w:val="single" w:sz="4" w:space="0" w:color="auto"/>
            </w:tcBorders>
            <w:shd w:val="clear" w:color="auto" w:fill="auto"/>
            <w:vAlign w:val="center"/>
            <w:hideMark/>
          </w:tcPr>
          <w:p w14:paraId="1C12DD7D"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roofErr w:type="spellStart"/>
            <w:r w:rsidRPr="00EE3D1D">
              <w:rPr>
                <w:rFonts w:ascii="Arial Narrow" w:eastAsia="Times New Roman" w:hAnsi="Arial Narrow" w:cs="Calibri"/>
                <w:i/>
                <w:iCs/>
                <w:color w:val="000000"/>
                <w:sz w:val="20"/>
                <w:szCs w:val="20"/>
              </w:rPr>
              <w:t>Furnizor</w:t>
            </w:r>
            <w:proofErr w:type="spellEnd"/>
            <w:r w:rsidRPr="00EE3D1D">
              <w:rPr>
                <w:rFonts w:ascii="Arial Narrow" w:eastAsia="Times New Roman" w:hAnsi="Arial Narrow" w:cs="Calibri"/>
                <w:i/>
                <w:iCs/>
                <w:color w:val="000000"/>
                <w:sz w:val="20"/>
                <w:szCs w:val="20"/>
              </w:rPr>
              <w:t xml:space="preserve"> serv. </w:t>
            </w:r>
            <w:proofErr w:type="spellStart"/>
            <w:r w:rsidRPr="00EE3D1D">
              <w:rPr>
                <w:rFonts w:ascii="Arial Narrow" w:eastAsia="Times New Roman" w:hAnsi="Arial Narrow" w:cs="Calibri"/>
                <w:i/>
                <w:iCs/>
                <w:color w:val="000000"/>
                <w:sz w:val="20"/>
                <w:szCs w:val="20"/>
              </w:rPr>
              <w:t>Turistice</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14:paraId="1AC7C0BB"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7C3981DF"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2698200</w:t>
            </w:r>
          </w:p>
        </w:tc>
        <w:tc>
          <w:tcPr>
            <w:tcW w:w="1240" w:type="dxa"/>
            <w:tcBorders>
              <w:top w:val="nil"/>
              <w:left w:val="nil"/>
              <w:bottom w:val="single" w:sz="4" w:space="0" w:color="auto"/>
              <w:right w:val="single" w:sz="4" w:space="0" w:color="auto"/>
            </w:tcBorders>
            <w:shd w:val="clear" w:color="auto" w:fill="auto"/>
            <w:noWrap/>
            <w:vAlign w:val="center"/>
            <w:hideMark/>
          </w:tcPr>
          <w:p w14:paraId="45385434"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0</w:t>
            </w:r>
          </w:p>
        </w:tc>
      </w:tr>
      <w:tr w:rsidR="00EE3D1D" w:rsidRPr="00EE3D1D" w14:paraId="69D3F164" w14:textId="77777777" w:rsidTr="00EE3D1D">
        <w:trPr>
          <w:trHeight w:val="300"/>
        </w:trPr>
        <w:tc>
          <w:tcPr>
            <w:tcW w:w="400" w:type="dxa"/>
            <w:vMerge/>
            <w:tcBorders>
              <w:top w:val="nil"/>
              <w:left w:val="single" w:sz="4" w:space="0" w:color="auto"/>
              <w:bottom w:val="single" w:sz="4" w:space="0" w:color="auto"/>
              <w:right w:val="single" w:sz="4" w:space="0" w:color="auto"/>
            </w:tcBorders>
            <w:vAlign w:val="center"/>
            <w:hideMark/>
          </w:tcPr>
          <w:p w14:paraId="1C63E970"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3FFF2702"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3A884FD8" w14:textId="77777777" w:rsidR="00EE3D1D" w:rsidRPr="00EE3D1D" w:rsidRDefault="00EE3D1D" w:rsidP="00EE3D1D">
            <w:pPr>
              <w:spacing w:after="0" w:line="240" w:lineRule="auto"/>
              <w:jc w:val="center"/>
              <w:rPr>
                <w:rFonts w:ascii="Arial Narrow" w:eastAsia="Times New Roman" w:hAnsi="Arial Narrow" w:cs="Calibri"/>
                <w:i/>
                <w:iCs/>
                <w:color w:val="000000"/>
                <w:sz w:val="20"/>
                <w:szCs w:val="20"/>
              </w:rPr>
            </w:pPr>
            <w:r w:rsidRPr="00EE3D1D">
              <w:rPr>
                <w:rFonts w:ascii="Arial Narrow" w:eastAsia="Times New Roman" w:hAnsi="Arial Narrow" w:cs="Calibri"/>
                <w:i/>
                <w:iCs/>
                <w:color w:val="000000"/>
                <w:sz w:val="20"/>
                <w:szCs w:val="20"/>
              </w:rPr>
              <w:t>CREANTA</w:t>
            </w:r>
          </w:p>
        </w:tc>
        <w:tc>
          <w:tcPr>
            <w:tcW w:w="2120" w:type="dxa"/>
            <w:tcBorders>
              <w:top w:val="nil"/>
              <w:left w:val="nil"/>
              <w:bottom w:val="single" w:sz="4" w:space="0" w:color="auto"/>
              <w:right w:val="single" w:sz="4" w:space="0" w:color="auto"/>
            </w:tcBorders>
            <w:shd w:val="clear" w:color="auto" w:fill="auto"/>
            <w:vAlign w:val="center"/>
            <w:hideMark/>
          </w:tcPr>
          <w:p w14:paraId="1A6BDC53"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roofErr w:type="spellStart"/>
            <w:r w:rsidRPr="00EE3D1D">
              <w:rPr>
                <w:rFonts w:ascii="Arial Narrow" w:eastAsia="Times New Roman" w:hAnsi="Arial Narrow" w:cs="Calibri"/>
                <w:i/>
                <w:iCs/>
                <w:color w:val="000000"/>
                <w:sz w:val="20"/>
                <w:szCs w:val="20"/>
              </w:rPr>
              <w:t>Conv.subrogatie</w:t>
            </w:r>
            <w:proofErr w:type="spellEnd"/>
            <w:r w:rsidRPr="00EE3D1D">
              <w:rPr>
                <w:rFonts w:ascii="Arial Narrow" w:eastAsia="Times New Roman" w:hAnsi="Arial Narrow" w:cs="Calibri"/>
                <w:i/>
                <w:iCs/>
                <w:color w:val="000000"/>
                <w:sz w:val="20"/>
                <w:szCs w:val="20"/>
              </w:rPr>
              <w:t xml:space="preserve"> de </w:t>
            </w:r>
            <w:proofErr w:type="spellStart"/>
            <w:r w:rsidRPr="00EE3D1D">
              <w:rPr>
                <w:rFonts w:ascii="Arial Narrow" w:eastAsia="Times New Roman" w:hAnsi="Arial Narrow" w:cs="Calibri"/>
                <w:i/>
                <w:iCs/>
                <w:color w:val="000000"/>
                <w:sz w:val="20"/>
                <w:szCs w:val="20"/>
              </w:rPr>
              <w:t>plata</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14:paraId="36F0213D"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692791</w:t>
            </w:r>
          </w:p>
        </w:tc>
        <w:tc>
          <w:tcPr>
            <w:tcW w:w="1240" w:type="dxa"/>
            <w:tcBorders>
              <w:top w:val="nil"/>
              <w:left w:val="nil"/>
              <w:bottom w:val="single" w:sz="4" w:space="0" w:color="auto"/>
              <w:right w:val="single" w:sz="4" w:space="0" w:color="auto"/>
            </w:tcBorders>
            <w:shd w:val="clear" w:color="auto" w:fill="auto"/>
            <w:noWrap/>
            <w:vAlign w:val="center"/>
            <w:hideMark/>
          </w:tcPr>
          <w:p w14:paraId="3537E6C5"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38560</w:t>
            </w:r>
          </w:p>
        </w:tc>
        <w:tc>
          <w:tcPr>
            <w:tcW w:w="1240" w:type="dxa"/>
            <w:tcBorders>
              <w:top w:val="nil"/>
              <w:left w:val="nil"/>
              <w:bottom w:val="single" w:sz="4" w:space="0" w:color="auto"/>
              <w:right w:val="single" w:sz="4" w:space="0" w:color="auto"/>
            </w:tcBorders>
            <w:shd w:val="clear" w:color="auto" w:fill="auto"/>
            <w:noWrap/>
            <w:vAlign w:val="center"/>
            <w:hideMark/>
          </w:tcPr>
          <w:p w14:paraId="3C9CE397"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654231</w:t>
            </w:r>
          </w:p>
        </w:tc>
      </w:tr>
      <w:tr w:rsidR="00EE3D1D" w:rsidRPr="00EE3D1D" w14:paraId="6EC835EB" w14:textId="77777777" w:rsidTr="00EE3D1D">
        <w:trPr>
          <w:trHeight w:val="300"/>
        </w:trPr>
        <w:tc>
          <w:tcPr>
            <w:tcW w:w="400" w:type="dxa"/>
            <w:vMerge/>
            <w:tcBorders>
              <w:top w:val="nil"/>
              <w:left w:val="single" w:sz="4" w:space="0" w:color="auto"/>
              <w:bottom w:val="single" w:sz="4" w:space="0" w:color="auto"/>
              <w:right w:val="single" w:sz="4" w:space="0" w:color="auto"/>
            </w:tcBorders>
            <w:vAlign w:val="center"/>
            <w:hideMark/>
          </w:tcPr>
          <w:p w14:paraId="02E08BDB"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7B621411"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7CA8C344" w14:textId="77777777" w:rsidR="00EE3D1D" w:rsidRPr="00EE3D1D" w:rsidRDefault="00EE3D1D" w:rsidP="00EE3D1D">
            <w:pPr>
              <w:spacing w:after="0" w:line="240" w:lineRule="auto"/>
              <w:jc w:val="center"/>
              <w:rPr>
                <w:rFonts w:ascii="Arial Narrow" w:eastAsia="Times New Roman" w:hAnsi="Arial Narrow" w:cs="Calibri"/>
                <w:i/>
                <w:iCs/>
                <w:color w:val="000000"/>
                <w:sz w:val="20"/>
                <w:szCs w:val="20"/>
              </w:rPr>
            </w:pPr>
            <w:r w:rsidRPr="00EE3D1D">
              <w:rPr>
                <w:rFonts w:ascii="Arial Narrow" w:eastAsia="Times New Roman" w:hAnsi="Arial Narrow" w:cs="Calibri"/>
                <w:i/>
                <w:iCs/>
                <w:color w:val="000000"/>
                <w:sz w:val="20"/>
                <w:szCs w:val="20"/>
              </w:rPr>
              <w:t>CREANTA</w:t>
            </w:r>
          </w:p>
        </w:tc>
        <w:tc>
          <w:tcPr>
            <w:tcW w:w="2120" w:type="dxa"/>
            <w:tcBorders>
              <w:top w:val="nil"/>
              <w:left w:val="nil"/>
              <w:bottom w:val="single" w:sz="4" w:space="0" w:color="auto"/>
              <w:right w:val="single" w:sz="4" w:space="0" w:color="auto"/>
            </w:tcBorders>
            <w:shd w:val="clear" w:color="auto" w:fill="auto"/>
            <w:vAlign w:val="center"/>
            <w:hideMark/>
          </w:tcPr>
          <w:p w14:paraId="7157F89E"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roofErr w:type="spellStart"/>
            <w:r w:rsidRPr="00EE3D1D">
              <w:rPr>
                <w:rFonts w:ascii="Arial Narrow" w:eastAsia="Times New Roman" w:hAnsi="Arial Narrow" w:cs="Calibri"/>
                <w:i/>
                <w:iCs/>
                <w:color w:val="000000"/>
                <w:sz w:val="20"/>
                <w:szCs w:val="20"/>
              </w:rPr>
              <w:t>Inscriere</w:t>
            </w:r>
            <w:proofErr w:type="spellEnd"/>
            <w:r w:rsidRPr="00EE3D1D">
              <w:rPr>
                <w:rFonts w:ascii="Arial Narrow" w:eastAsia="Times New Roman" w:hAnsi="Arial Narrow" w:cs="Calibri"/>
                <w:i/>
                <w:iCs/>
                <w:color w:val="000000"/>
                <w:sz w:val="20"/>
                <w:szCs w:val="20"/>
              </w:rPr>
              <w:t xml:space="preserve"> la </w:t>
            </w:r>
            <w:proofErr w:type="spellStart"/>
            <w:r w:rsidRPr="00EE3D1D">
              <w:rPr>
                <w:rFonts w:ascii="Arial Narrow" w:eastAsia="Times New Roman" w:hAnsi="Arial Narrow" w:cs="Calibri"/>
                <w:i/>
                <w:iCs/>
                <w:color w:val="000000"/>
                <w:sz w:val="20"/>
                <w:szCs w:val="20"/>
              </w:rPr>
              <w:t>masa</w:t>
            </w:r>
            <w:proofErr w:type="spellEnd"/>
            <w:r w:rsidRPr="00EE3D1D">
              <w:rPr>
                <w:rFonts w:ascii="Arial Narrow" w:eastAsia="Times New Roman" w:hAnsi="Arial Narrow" w:cs="Calibri"/>
                <w:i/>
                <w:iCs/>
                <w:color w:val="000000"/>
                <w:sz w:val="20"/>
                <w:szCs w:val="20"/>
              </w:rPr>
              <w:t xml:space="preserve"> </w:t>
            </w:r>
            <w:proofErr w:type="spellStart"/>
            <w:r w:rsidRPr="00EE3D1D">
              <w:rPr>
                <w:rFonts w:ascii="Arial Narrow" w:eastAsia="Times New Roman" w:hAnsi="Arial Narrow" w:cs="Calibri"/>
                <w:i/>
                <w:iCs/>
                <w:color w:val="000000"/>
                <w:sz w:val="20"/>
                <w:szCs w:val="20"/>
              </w:rPr>
              <w:t>credala</w:t>
            </w:r>
            <w:proofErr w:type="spellEnd"/>
          </w:p>
        </w:tc>
        <w:tc>
          <w:tcPr>
            <w:tcW w:w="1240" w:type="dxa"/>
            <w:tcBorders>
              <w:top w:val="nil"/>
              <w:left w:val="nil"/>
              <w:bottom w:val="single" w:sz="4" w:space="0" w:color="auto"/>
              <w:right w:val="single" w:sz="4" w:space="0" w:color="auto"/>
            </w:tcBorders>
            <w:shd w:val="clear" w:color="auto" w:fill="auto"/>
            <w:noWrap/>
            <w:vAlign w:val="center"/>
            <w:hideMark/>
          </w:tcPr>
          <w:p w14:paraId="56E9BB69"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24093</w:t>
            </w:r>
          </w:p>
        </w:tc>
        <w:tc>
          <w:tcPr>
            <w:tcW w:w="1240" w:type="dxa"/>
            <w:tcBorders>
              <w:top w:val="nil"/>
              <w:left w:val="nil"/>
              <w:bottom w:val="single" w:sz="4" w:space="0" w:color="auto"/>
              <w:right w:val="single" w:sz="4" w:space="0" w:color="auto"/>
            </w:tcBorders>
            <w:shd w:val="clear" w:color="auto" w:fill="auto"/>
            <w:noWrap/>
            <w:vAlign w:val="center"/>
            <w:hideMark/>
          </w:tcPr>
          <w:p w14:paraId="5FC78847"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14:paraId="04C40388"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24093</w:t>
            </w:r>
          </w:p>
        </w:tc>
      </w:tr>
      <w:tr w:rsidR="00EE3D1D" w:rsidRPr="00EE3D1D" w14:paraId="6C690534" w14:textId="77777777" w:rsidTr="00EE3D1D">
        <w:trPr>
          <w:trHeight w:val="300"/>
        </w:trPr>
        <w:tc>
          <w:tcPr>
            <w:tcW w:w="400" w:type="dxa"/>
            <w:vMerge/>
            <w:tcBorders>
              <w:top w:val="nil"/>
              <w:left w:val="single" w:sz="4" w:space="0" w:color="auto"/>
              <w:bottom w:val="single" w:sz="4" w:space="0" w:color="auto"/>
              <w:right w:val="single" w:sz="4" w:space="0" w:color="auto"/>
            </w:tcBorders>
            <w:vAlign w:val="center"/>
            <w:hideMark/>
          </w:tcPr>
          <w:p w14:paraId="11C97D72"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79DE48AA"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
        </w:tc>
        <w:tc>
          <w:tcPr>
            <w:tcW w:w="1240" w:type="dxa"/>
            <w:tcBorders>
              <w:top w:val="nil"/>
              <w:left w:val="nil"/>
              <w:bottom w:val="single" w:sz="4" w:space="0" w:color="auto"/>
              <w:right w:val="single" w:sz="4" w:space="0" w:color="auto"/>
            </w:tcBorders>
            <w:shd w:val="clear" w:color="auto" w:fill="auto"/>
            <w:vAlign w:val="center"/>
            <w:hideMark/>
          </w:tcPr>
          <w:p w14:paraId="5F96A22F" w14:textId="77777777" w:rsidR="00EE3D1D" w:rsidRPr="00EE3D1D" w:rsidRDefault="00EE3D1D" w:rsidP="00EE3D1D">
            <w:pPr>
              <w:spacing w:after="0" w:line="240" w:lineRule="auto"/>
              <w:jc w:val="center"/>
              <w:rPr>
                <w:rFonts w:ascii="Arial Narrow" w:eastAsia="Times New Roman" w:hAnsi="Arial Narrow" w:cs="Calibri"/>
                <w:i/>
                <w:iCs/>
                <w:color w:val="000000"/>
                <w:sz w:val="20"/>
                <w:szCs w:val="20"/>
              </w:rPr>
            </w:pPr>
            <w:r w:rsidRPr="00EE3D1D">
              <w:rPr>
                <w:rFonts w:ascii="Arial Narrow" w:eastAsia="Times New Roman" w:hAnsi="Arial Narrow" w:cs="Calibri"/>
                <w:i/>
                <w:iCs/>
                <w:color w:val="000000"/>
                <w:sz w:val="20"/>
                <w:szCs w:val="20"/>
              </w:rPr>
              <w:t>CREANTA</w:t>
            </w:r>
          </w:p>
        </w:tc>
        <w:tc>
          <w:tcPr>
            <w:tcW w:w="2120" w:type="dxa"/>
            <w:tcBorders>
              <w:top w:val="nil"/>
              <w:left w:val="nil"/>
              <w:bottom w:val="single" w:sz="4" w:space="0" w:color="auto"/>
              <w:right w:val="single" w:sz="4" w:space="0" w:color="auto"/>
            </w:tcBorders>
            <w:shd w:val="clear" w:color="auto" w:fill="auto"/>
            <w:vAlign w:val="center"/>
            <w:hideMark/>
          </w:tcPr>
          <w:p w14:paraId="30D8CBCD" w14:textId="77777777" w:rsidR="00EE3D1D" w:rsidRPr="00EE3D1D" w:rsidRDefault="00EE3D1D" w:rsidP="00EE3D1D">
            <w:pPr>
              <w:spacing w:after="0" w:line="240" w:lineRule="auto"/>
              <w:rPr>
                <w:rFonts w:ascii="Arial Narrow" w:eastAsia="Times New Roman" w:hAnsi="Arial Narrow" w:cs="Calibri"/>
                <w:i/>
                <w:iCs/>
                <w:color w:val="000000"/>
                <w:sz w:val="20"/>
                <w:szCs w:val="20"/>
              </w:rPr>
            </w:pPr>
            <w:proofErr w:type="spellStart"/>
            <w:r w:rsidRPr="00EE3D1D">
              <w:rPr>
                <w:rFonts w:ascii="Arial Narrow" w:eastAsia="Times New Roman" w:hAnsi="Arial Narrow" w:cs="Calibri"/>
                <w:i/>
                <w:iCs/>
                <w:color w:val="000000"/>
                <w:sz w:val="20"/>
                <w:szCs w:val="20"/>
              </w:rPr>
              <w:t>Cumparari</w:t>
            </w:r>
            <w:proofErr w:type="spellEnd"/>
            <w:r w:rsidRPr="00EE3D1D">
              <w:rPr>
                <w:rFonts w:ascii="Arial Narrow" w:eastAsia="Times New Roman" w:hAnsi="Arial Narrow" w:cs="Calibri"/>
                <w:i/>
                <w:iCs/>
                <w:color w:val="000000"/>
                <w:sz w:val="20"/>
                <w:szCs w:val="20"/>
              </w:rPr>
              <w:t xml:space="preserve"> </w:t>
            </w:r>
            <w:proofErr w:type="spellStart"/>
            <w:r w:rsidRPr="00EE3D1D">
              <w:rPr>
                <w:rFonts w:ascii="Arial Narrow" w:eastAsia="Times New Roman" w:hAnsi="Arial Narrow" w:cs="Calibri"/>
                <w:i/>
                <w:iCs/>
                <w:color w:val="000000"/>
                <w:sz w:val="20"/>
                <w:szCs w:val="20"/>
              </w:rPr>
              <w:t>creante</w:t>
            </w:r>
            <w:proofErr w:type="spellEnd"/>
            <w:r w:rsidRPr="00EE3D1D">
              <w:rPr>
                <w:rFonts w:ascii="Arial Narrow" w:eastAsia="Times New Roman" w:hAnsi="Arial Narrow" w:cs="Calibri"/>
                <w:i/>
                <w:iCs/>
                <w:color w:val="000000"/>
                <w:sz w:val="20"/>
                <w:szCs w:val="20"/>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14:paraId="080F5270"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61000</w:t>
            </w:r>
          </w:p>
        </w:tc>
        <w:tc>
          <w:tcPr>
            <w:tcW w:w="1240" w:type="dxa"/>
            <w:tcBorders>
              <w:top w:val="nil"/>
              <w:left w:val="nil"/>
              <w:bottom w:val="single" w:sz="4" w:space="0" w:color="auto"/>
              <w:right w:val="single" w:sz="4" w:space="0" w:color="auto"/>
            </w:tcBorders>
            <w:shd w:val="clear" w:color="auto" w:fill="auto"/>
            <w:noWrap/>
            <w:vAlign w:val="center"/>
            <w:hideMark/>
          </w:tcPr>
          <w:p w14:paraId="4EDA59CB"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139765</w:t>
            </w:r>
          </w:p>
        </w:tc>
        <w:tc>
          <w:tcPr>
            <w:tcW w:w="1240" w:type="dxa"/>
            <w:tcBorders>
              <w:top w:val="nil"/>
              <w:left w:val="nil"/>
              <w:bottom w:val="single" w:sz="4" w:space="0" w:color="auto"/>
              <w:right w:val="single" w:sz="4" w:space="0" w:color="auto"/>
            </w:tcBorders>
            <w:shd w:val="clear" w:color="auto" w:fill="auto"/>
            <w:noWrap/>
            <w:vAlign w:val="center"/>
            <w:hideMark/>
          </w:tcPr>
          <w:p w14:paraId="29B3A90C" w14:textId="77777777" w:rsidR="00EE3D1D" w:rsidRPr="00EE3D1D" w:rsidRDefault="00EE3D1D" w:rsidP="00EE3D1D">
            <w:pPr>
              <w:spacing w:after="0" w:line="240" w:lineRule="auto"/>
              <w:jc w:val="right"/>
              <w:rPr>
                <w:rFonts w:ascii="Arial Narrow" w:eastAsia="Times New Roman" w:hAnsi="Arial Narrow" w:cs="Calibri"/>
                <w:color w:val="000000"/>
                <w:sz w:val="20"/>
                <w:szCs w:val="20"/>
              </w:rPr>
            </w:pPr>
            <w:r w:rsidRPr="00EE3D1D">
              <w:rPr>
                <w:rFonts w:ascii="Arial Narrow" w:eastAsia="Times New Roman" w:hAnsi="Arial Narrow" w:cs="Calibri"/>
                <w:color w:val="000000"/>
                <w:sz w:val="20"/>
                <w:szCs w:val="20"/>
              </w:rPr>
              <w:t>200765</w:t>
            </w:r>
          </w:p>
        </w:tc>
      </w:tr>
    </w:tbl>
    <w:p w14:paraId="3B775112" w14:textId="77777777" w:rsidR="00EE3D1D" w:rsidRDefault="00EE3D1D" w:rsidP="00A85C71">
      <w:pPr>
        <w:pStyle w:val="NoSpacing"/>
        <w:rPr>
          <w:rFonts w:ascii="Arial Narrow" w:hAnsi="Arial Narrow"/>
          <w:sz w:val="20"/>
          <w:szCs w:val="20"/>
          <w:lang w:val="fr-FR"/>
        </w:rPr>
      </w:pPr>
    </w:p>
    <w:p w14:paraId="6B6DF2C8" w14:textId="77777777" w:rsidR="00EE3D1D" w:rsidRDefault="00EE3D1D" w:rsidP="00A85C71">
      <w:pPr>
        <w:pStyle w:val="NoSpacing"/>
        <w:rPr>
          <w:rFonts w:ascii="Arial Narrow" w:hAnsi="Arial Narrow"/>
          <w:sz w:val="20"/>
          <w:szCs w:val="20"/>
          <w:lang w:val="fr-FR"/>
        </w:rPr>
      </w:pPr>
    </w:p>
    <w:p w14:paraId="44470E36" w14:textId="146217B9" w:rsidR="00A85C71" w:rsidRDefault="00A85C71" w:rsidP="00A70B92">
      <w:pPr>
        <w:pStyle w:val="NoSpacing"/>
        <w:numPr>
          <w:ilvl w:val="0"/>
          <w:numId w:val="8"/>
        </w:numPr>
        <w:rPr>
          <w:rFonts w:ascii="Arial Narrow" w:hAnsi="Arial Narrow"/>
          <w:b/>
          <w:sz w:val="20"/>
          <w:szCs w:val="20"/>
          <w:lang w:val="it-IT"/>
        </w:rPr>
      </w:pPr>
      <w:r w:rsidRPr="00513A7B">
        <w:rPr>
          <w:rFonts w:ascii="Arial Narrow" w:hAnsi="Arial Narrow"/>
          <w:b/>
          <w:sz w:val="20"/>
          <w:szCs w:val="20"/>
          <w:lang w:val="it-IT"/>
        </w:rPr>
        <w:t>Infomatii cu privire la impozitul pe profit curent</w:t>
      </w:r>
    </w:p>
    <w:tbl>
      <w:tblPr>
        <w:tblW w:w="6146" w:type="dxa"/>
        <w:tblInd w:w="93" w:type="dxa"/>
        <w:tblLook w:val="04A0" w:firstRow="1" w:lastRow="0" w:firstColumn="1" w:lastColumn="0" w:noHBand="0" w:noVBand="1"/>
      </w:tblPr>
      <w:tblGrid>
        <w:gridCol w:w="4806"/>
        <w:gridCol w:w="1340"/>
      </w:tblGrid>
      <w:tr w:rsidR="00580AF1" w:rsidRPr="00580AF1" w14:paraId="7C1A750A" w14:textId="77777777" w:rsidTr="00580AF1">
        <w:trPr>
          <w:trHeight w:val="300"/>
        </w:trPr>
        <w:tc>
          <w:tcPr>
            <w:tcW w:w="4806"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559A4919"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Denumire</w:t>
            </w:r>
            <w:proofErr w:type="spellEnd"/>
            <w:r w:rsidRPr="00580AF1">
              <w:rPr>
                <w:rFonts w:ascii="Arial Narrow" w:eastAsia="Times New Roman" w:hAnsi="Arial Narrow" w:cs="Calibri"/>
                <w:color w:val="000000"/>
                <w:sz w:val="20"/>
                <w:szCs w:val="20"/>
              </w:rPr>
              <w:t xml:space="preserve"> indicator </w:t>
            </w:r>
          </w:p>
        </w:tc>
        <w:tc>
          <w:tcPr>
            <w:tcW w:w="1340" w:type="dxa"/>
            <w:tcBorders>
              <w:top w:val="single" w:sz="4" w:space="0" w:color="auto"/>
              <w:left w:val="nil"/>
              <w:bottom w:val="single" w:sz="4" w:space="0" w:color="auto"/>
              <w:right w:val="single" w:sz="4" w:space="0" w:color="auto"/>
            </w:tcBorders>
            <w:shd w:val="clear" w:color="000000" w:fill="FDE9D9"/>
            <w:noWrap/>
            <w:vAlign w:val="center"/>
            <w:hideMark/>
          </w:tcPr>
          <w:p w14:paraId="1AF31FDF" w14:textId="77777777" w:rsidR="00580AF1" w:rsidRPr="00580AF1" w:rsidRDefault="00580AF1" w:rsidP="00580AF1">
            <w:pPr>
              <w:spacing w:after="0" w:line="240" w:lineRule="auto"/>
              <w:jc w:val="center"/>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Valoare</w:t>
            </w:r>
            <w:proofErr w:type="spellEnd"/>
            <w:r w:rsidRPr="00580AF1">
              <w:rPr>
                <w:rFonts w:ascii="Arial Narrow" w:eastAsia="Times New Roman" w:hAnsi="Arial Narrow" w:cs="Calibri"/>
                <w:color w:val="000000"/>
                <w:sz w:val="20"/>
                <w:szCs w:val="20"/>
              </w:rPr>
              <w:t xml:space="preserve"> lei</w:t>
            </w:r>
          </w:p>
        </w:tc>
      </w:tr>
      <w:tr w:rsidR="00580AF1" w:rsidRPr="00580AF1" w14:paraId="71B26FD5" w14:textId="77777777" w:rsidTr="00580AF1">
        <w:trPr>
          <w:trHeight w:val="300"/>
        </w:trPr>
        <w:tc>
          <w:tcPr>
            <w:tcW w:w="4806" w:type="dxa"/>
            <w:tcBorders>
              <w:top w:val="nil"/>
              <w:left w:val="single" w:sz="4" w:space="0" w:color="auto"/>
              <w:bottom w:val="single" w:sz="4" w:space="0" w:color="auto"/>
              <w:right w:val="single" w:sz="4" w:space="0" w:color="auto"/>
            </w:tcBorders>
            <w:shd w:val="clear" w:color="000000" w:fill="FDE9D9"/>
            <w:noWrap/>
            <w:vAlign w:val="center"/>
            <w:hideMark/>
          </w:tcPr>
          <w:p w14:paraId="1E090855"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Cheltuieli</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totale</w:t>
            </w:r>
            <w:proofErr w:type="spellEnd"/>
          </w:p>
        </w:tc>
        <w:tc>
          <w:tcPr>
            <w:tcW w:w="1340" w:type="dxa"/>
            <w:tcBorders>
              <w:top w:val="nil"/>
              <w:left w:val="nil"/>
              <w:bottom w:val="single" w:sz="4" w:space="0" w:color="auto"/>
              <w:right w:val="single" w:sz="4" w:space="0" w:color="auto"/>
            </w:tcBorders>
            <w:shd w:val="clear" w:color="000000" w:fill="FDE9D9"/>
            <w:noWrap/>
            <w:vAlign w:val="center"/>
            <w:hideMark/>
          </w:tcPr>
          <w:p w14:paraId="5B91568E"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4,638,179</w:t>
            </w:r>
          </w:p>
        </w:tc>
      </w:tr>
      <w:tr w:rsidR="00580AF1" w:rsidRPr="00580AF1" w14:paraId="7E58BD01"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65792DF2"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Amortizare</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fiscala</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74E48895"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206,779</w:t>
            </w:r>
          </w:p>
        </w:tc>
      </w:tr>
      <w:tr w:rsidR="00580AF1" w:rsidRPr="00580AF1" w14:paraId="74CC02F4"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2D57B963"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Amortizare</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contabila</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196FE5B5"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-232,322</w:t>
            </w:r>
          </w:p>
        </w:tc>
      </w:tr>
      <w:tr w:rsidR="00580AF1" w:rsidRPr="00580AF1" w14:paraId="0A09F52E"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519A3F4E"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Cheltuieli</w:t>
            </w:r>
            <w:proofErr w:type="spellEnd"/>
            <w:r w:rsidRPr="00580AF1">
              <w:rPr>
                <w:rFonts w:ascii="Arial Narrow" w:eastAsia="Times New Roman" w:hAnsi="Arial Narrow" w:cs="Calibri"/>
                <w:color w:val="000000"/>
                <w:sz w:val="20"/>
                <w:szCs w:val="20"/>
              </w:rPr>
              <w:t xml:space="preserve"> de protocol </w:t>
            </w:r>
            <w:proofErr w:type="spellStart"/>
            <w:r w:rsidRPr="00580AF1">
              <w:rPr>
                <w:rFonts w:ascii="Arial Narrow" w:eastAsia="Times New Roman" w:hAnsi="Arial Narrow" w:cs="Calibri"/>
                <w:color w:val="000000"/>
                <w:sz w:val="20"/>
                <w:szCs w:val="20"/>
              </w:rPr>
              <w:t>nededuct</w:t>
            </w:r>
            <w:proofErr w:type="spellEnd"/>
            <w:r w:rsidRPr="00580AF1">
              <w:rPr>
                <w:rFonts w:ascii="Arial Narrow" w:eastAsia="Times New Roman" w:hAnsi="Arial Narrow" w:cs="Calibri"/>
                <w:color w:val="000000"/>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14:paraId="257B6622"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0</w:t>
            </w:r>
          </w:p>
        </w:tc>
      </w:tr>
      <w:tr w:rsidR="00580AF1" w:rsidRPr="00580AF1" w14:paraId="681676C0"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3B0F9C7C"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Alte</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cheltuieli</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nedeductibile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60F3126B"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-19,247</w:t>
            </w:r>
          </w:p>
        </w:tc>
      </w:tr>
      <w:tr w:rsidR="00580AF1" w:rsidRPr="00580AF1" w14:paraId="3F7F8653"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40D68276"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Diferenta</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intre</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reactivari</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si</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ajustari</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0057B320"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-34</w:t>
            </w:r>
          </w:p>
        </w:tc>
      </w:tr>
      <w:tr w:rsidR="00580AF1" w:rsidRPr="00580AF1" w14:paraId="7FEA01E2"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1A5104BC"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Cheltuieli</w:t>
            </w:r>
            <w:proofErr w:type="spellEnd"/>
            <w:r w:rsidRPr="00580AF1">
              <w:rPr>
                <w:rFonts w:ascii="Arial Narrow" w:eastAsia="Times New Roman" w:hAnsi="Arial Narrow" w:cs="Calibri"/>
                <w:color w:val="000000"/>
                <w:sz w:val="20"/>
                <w:szCs w:val="20"/>
              </w:rPr>
              <w:t xml:space="preserve"> total </w:t>
            </w:r>
          </w:p>
        </w:tc>
        <w:tc>
          <w:tcPr>
            <w:tcW w:w="1340" w:type="dxa"/>
            <w:tcBorders>
              <w:top w:val="nil"/>
              <w:left w:val="nil"/>
              <w:bottom w:val="single" w:sz="4" w:space="0" w:color="auto"/>
              <w:right w:val="single" w:sz="4" w:space="0" w:color="auto"/>
            </w:tcBorders>
            <w:shd w:val="clear" w:color="auto" w:fill="auto"/>
            <w:noWrap/>
            <w:vAlign w:val="center"/>
            <w:hideMark/>
          </w:tcPr>
          <w:p w14:paraId="312F5559"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4,593,355</w:t>
            </w:r>
          </w:p>
        </w:tc>
      </w:tr>
      <w:tr w:rsidR="00580AF1" w:rsidRPr="00580AF1" w14:paraId="49A3C7D6" w14:textId="77777777" w:rsidTr="00580AF1">
        <w:trPr>
          <w:trHeight w:val="300"/>
        </w:trPr>
        <w:tc>
          <w:tcPr>
            <w:tcW w:w="4806" w:type="dxa"/>
            <w:tcBorders>
              <w:top w:val="nil"/>
              <w:left w:val="single" w:sz="4" w:space="0" w:color="auto"/>
              <w:bottom w:val="single" w:sz="4" w:space="0" w:color="auto"/>
              <w:right w:val="single" w:sz="4" w:space="0" w:color="auto"/>
            </w:tcBorders>
            <w:shd w:val="clear" w:color="000000" w:fill="FDE9D9"/>
            <w:noWrap/>
            <w:vAlign w:val="center"/>
            <w:hideMark/>
          </w:tcPr>
          <w:p w14:paraId="4F57310A"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Venituri</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totale</w:t>
            </w:r>
            <w:proofErr w:type="spellEnd"/>
          </w:p>
        </w:tc>
        <w:tc>
          <w:tcPr>
            <w:tcW w:w="1340" w:type="dxa"/>
            <w:tcBorders>
              <w:top w:val="nil"/>
              <w:left w:val="nil"/>
              <w:bottom w:val="single" w:sz="4" w:space="0" w:color="auto"/>
              <w:right w:val="single" w:sz="4" w:space="0" w:color="auto"/>
            </w:tcBorders>
            <w:shd w:val="clear" w:color="000000" w:fill="FDE9D9"/>
            <w:noWrap/>
            <w:vAlign w:val="center"/>
            <w:hideMark/>
          </w:tcPr>
          <w:p w14:paraId="5F0122E0"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4,995,367</w:t>
            </w:r>
          </w:p>
        </w:tc>
      </w:tr>
      <w:tr w:rsidR="00580AF1" w:rsidRPr="00580AF1" w14:paraId="4C3704C5"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2B363C21"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Venituri</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neimpozabile</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divid</w:t>
            </w:r>
            <w:proofErr w:type="spellEnd"/>
            <w:r w:rsidRPr="00580AF1">
              <w:rPr>
                <w:rFonts w:ascii="Arial Narrow" w:eastAsia="Times New Roman" w:hAnsi="Arial Narrow" w:cs="Calibri"/>
                <w:color w:val="000000"/>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14:paraId="5AAD7A3B"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213,131</w:t>
            </w:r>
          </w:p>
        </w:tc>
      </w:tr>
      <w:tr w:rsidR="00580AF1" w:rsidRPr="00580AF1" w14:paraId="0A77401A"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75BEE383"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Venituri</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impozabile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372B12A6"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4,782,236</w:t>
            </w:r>
          </w:p>
        </w:tc>
      </w:tr>
      <w:tr w:rsidR="00580AF1" w:rsidRPr="00580AF1" w14:paraId="6C248D5F"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1BE2D819" w14:textId="77777777" w:rsidR="00580AF1" w:rsidRPr="00580AF1" w:rsidRDefault="00580AF1" w:rsidP="00580AF1">
            <w:pPr>
              <w:spacing w:after="0" w:line="240" w:lineRule="auto"/>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 xml:space="preserve">Profit </w:t>
            </w:r>
            <w:proofErr w:type="spellStart"/>
            <w:r w:rsidRPr="00580AF1">
              <w:rPr>
                <w:rFonts w:ascii="Arial Narrow" w:eastAsia="Times New Roman" w:hAnsi="Arial Narrow" w:cs="Calibri"/>
                <w:color w:val="000000"/>
                <w:sz w:val="20"/>
                <w:szCs w:val="20"/>
              </w:rPr>
              <w:t>impozabile</w:t>
            </w:r>
            <w:proofErr w:type="spellEnd"/>
          </w:p>
        </w:tc>
        <w:tc>
          <w:tcPr>
            <w:tcW w:w="1340" w:type="dxa"/>
            <w:tcBorders>
              <w:top w:val="nil"/>
              <w:left w:val="nil"/>
              <w:bottom w:val="single" w:sz="4" w:space="0" w:color="auto"/>
              <w:right w:val="single" w:sz="4" w:space="0" w:color="auto"/>
            </w:tcBorders>
            <w:shd w:val="clear" w:color="auto" w:fill="auto"/>
            <w:noWrap/>
            <w:vAlign w:val="center"/>
            <w:hideMark/>
          </w:tcPr>
          <w:p w14:paraId="688908D4"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188,881</w:t>
            </w:r>
          </w:p>
        </w:tc>
      </w:tr>
      <w:tr w:rsidR="00580AF1" w:rsidRPr="00580AF1" w14:paraId="05B21765"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515065FA" w14:textId="77777777" w:rsidR="00580AF1" w:rsidRPr="00580AF1" w:rsidRDefault="00580AF1" w:rsidP="00580AF1">
            <w:pPr>
              <w:spacing w:after="0" w:line="240" w:lineRule="auto"/>
              <w:rPr>
                <w:rFonts w:ascii="Arial Narrow" w:eastAsia="Times New Roman" w:hAnsi="Arial Narrow" w:cs="Calibri"/>
                <w:color w:val="000000"/>
                <w:sz w:val="20"/>
                <w:szCs w:val="20"/>
              </w:rPr>
            </w:pPr>
            <w:proofErr w:type="spellStart"/>
            <w:r w:rsidRPr="00580AF1">
              <w:rPr>
                <w:rFonts w:ascii="Arial Narrow" w:eastAsia="Times New Roman" w:hAnsi="Arial Narrow" w:cs="Calibri"/>
                <w:color w:val="000000"/>
                <w:sz w:val="20"/>
                <w:szCs w:val="20"/>
              </w:rPr>
              <w:t>impozit</w:t>
            </w:r>
            <w:proofErr w:type="spellEnd"/>
            <w:r w:rsidRPr="00580AF1">
              <w:rPr>
                <w:rFonts w:ascii="Arial Narrow" w:eastAsia="Times New Roman" w:hAnsi="Arial Narrow" w:cs="Calibri"/>
                <w:color w:val="000000"/>
                <w:sz w:val="20"/>
                <w:szCs w:val="20"/>
              </w:rPr>
              <w:t xml:space="preserve"> </w:t>
            </w:r>
            <w:proofErr w:type="spellStart"/>
            <w:r w:rsidRPr="00580AF1">
              <w:rPr>
                <w:rFonts w:ascii="Arial Narrow" w:eastAsia="Times New Roman" w:hAnsi="Arial Narrow" w:cs="Calibri"/>
                <w:color w:val="000000"/>
                <w:sz w:val="20"/>
                <w:szCs w:val="20"/>
              </w:rPr>
              <w:t>pe</w:t>
            </w:r>
            <w:proofErr w:type="spellEnd"/>
            <w:r w:rsidRPr="00580AF1">
              <w:rPr>
                <w:rFonts w:ascii="Arial Narrow" w:eastAsia="Times New Roman" w:hAnsi="Arial Narrow" w:cs="Calibri"/>
                <w:color w:val="000000"/>
                <w:sz w:val="20"/>
                <w:szCs w:val="20"/>
              </w:rPr>
              <w:t xml:space="preserve"> profit BRUT</w:t>
            </w:r>
          </w:p>
        </w:tc>
        <w:tc>
          <w:tcPr>
            <w:tcW w:w="1340" w:type="dxa"/>
            <w:tcBorders>
              <w:top w:val="nil"/>
              <w:left w:val="nil"/>
              <w:bottom w:val="single" w:sz="4" w:space="0" w:color="auto"/>
              <w:right w:val="single" w:sz="4" w:space="0" w:color="auto"/>
            </w:tcBorders>
            <w:shd w:val="clear" w:color="auto" w:fill="auto"/>
            <w:noWrap/>
            <w:vAlign w:val="center"/>
            <w:hideMark/>
          </w:tcPr>
          <w:p w14:paraId="14651A63"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30,221</w:t>
            </w:r>
          </w:p>
        </w:tc>
      </w:tr>
      <w:tr w:rsidR="00580AF1" w:rsidRPr="00580AF1" w14:paraId="576B4870"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1C381F7D" w14:textId="77777777" w:rsidR="00580AF1" w:rsidRPr="00580AF1" w:rsidRDefault="00580AF1" w:rsidP="00580AF1">
            <w:pPr>
              <w:spacing w:after="0" w:line="240" w:lineRule="auto"/>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CIFRA DE AFACERI</w:t>
            </w:r>
          </w:p>
        </w:tc>
        <w:tc>
          <w:tcPr>
            <w:tcW w:w="1340" w:type="dxa"/>
            <w:tcBorders>
              <w:top w:val="nil"/>
              <w:left w:val="nil"/>
              <w:bottom w:val="single" w:sz="4" w:space="0" w:color="auto"/>
              <w:right w:val="single" w:sz="4" w:space="0" w:color="auto"/>
            </w:tcBorders>
            <w:shd w:val="clear" w:color="auto" w:fill="auto"/>
            <w:noWrap/>
            <w:vAlign w:val="center"/>
            <w:hideMark/>
          </w:tcPr>
          <w:p w14:paraId="301CAED1"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4,580,011</w:t>
            </w:r>
          </w:p>
        </w:tc>
      </w:tr>
      <w:tr w:rsidR="00580AF1" w:rsidRPr="00580AF1" w14:paraId="59715FE4"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49C6D996" w14:textId="77777777" w:rsidR="00580AF1" w:rsidRPr="00580AF1" w:rsidRDefault="00580AF1" w:rsidP="00580AF1">
            <w:pPr>
              <w:spacing w:after="0" w:line="240" w:lineRule="auto"/>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 xml:space="preserve">SPONSORIZARI DIN IMP.PROFIT </w:t>
            </w:r>
            <w:proofErr w:type="gramStart"/>
            <w:r w:rsidRPr="00580AF1">
              <w:rPr>
                <w:rFonts w:ascii="Arial Narrow" w:eastAsia="Times New Roman" w:hAnsi="Arial Narrow" w:cs="Calibri"/>
                <w:color w:val="000000"/>
                <w:sz w:val="20"/>
                <w:szCs w:val="20"/>
              </w:rPr>
              <w:t>MIN(</w:t>
            </w:r>
            <w:proofErr w:type="gramEnd"/>
            <w:r w:rsidRPr="00580AF1">
              <w:rPr>
                <w:rFonts w:ascii="Arial Narrow" w:eastAsia="Times New Roman" w:hAnsi="Arial Narrow" w:cs="Calibri"/>
                <w:color w:val="000000"/>
                <w:sz w:val="20"/>
                <w:szCs w:val="20"/>
              </w:rPr>
              <w:t>0.75%C.A.,20%IMP.PR.)</w:t>
            </w:r>
          </w:p>
        </w:tc>
        <w:tc>
          <w:tcPr>
            <w:tcW w:w="1340" w:type="dxa"/>
            <w:tcBorders>
              <w:top w:val="nil"/>
              <w:left w:val="nil"/>
              <w:bottom w:val="single" w:sz="4" w:space="0" w:color="auto"/>
              <w:right w:val="single" w:sz="4" w:space="0" w:color="auto"/>
            </w:tcBorders>
            <w:shd w:val="clear" w:color="auto" w:fill="auto"/>
            <w:noWrap/>
            <w:vAlign w:val="center"/>
            <w:hideMark/>
          </w:tcPr>
          <w:p w14:paraId="6C9634B8"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6,044</w:t>
            </w:r>
          </w:p>
        </w:tc>
      </w:tr>
      <w:tr w:rsidR="00580AF1" w:rsidRPr="00580AF1" w14:paraId="4AB9F41C"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6D78A124" w14:textId="77777777" w:rsidR="00580AF1" w:rsidRPr="00580AF1" w:rsidRDefault="00580AF1" w:rsidP="00580AF1">
            <w:pPr>
              <w:spacing w:after="0" w:line="240" w:lineRule="auto"/>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IMPOZIT PE PROFIT FARA SPONSORIZARE</w:t>
            </w:r>
          </w:p>
        </w:tc>
        <w:tc>
          <w:tcPr>
            <w:tcW w:w="1340" w:type="dxa"/>
            <w:tcBorders>
              <w:top w:val="nil"/>
              <w:left w:val="nil"/>
              <w:bottom w:val="single" w:sz="4" w:space="0" w:color="auto"/>
              <w:right w:val="single" w:sz="4" w:space="0" w:color="auto"/>
            </w:tcBorders>
            <w:shd w:val="clear" w:color="auto" w:fill="auto"/>
            <w:noWrap/>
            <w:vAlign w:val="center"/>
            <w:hideMark/>
          </w:tcPr>
          <w:p w14:paraId="47CAD0D2"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24,177</w:t>
            </w:r>
          </w:p>
        </w:tc>
      </w:tr>
      <w:tr w:rsidR="00580AF1" w:rsidRPr="00580AF1" w14:paraId="09369EEA"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5AD6BE9F" w14:textId="77777777" w:rsidR="00580AF1" w:rsidRPr="00580AF1" w:rsidRDefault="00580AF1" w:rsidP="00580AF1">
            <w:pPr>
              <w:spacing w:after="0" w:line="240" w:lineRule="auto"/>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 xml:space="preserve">IMPOZIT PE PROFIT  ACHITAT </w:t>
            </w:r>
          </w:p>
        </w:tc>
        <w:tc>
          <w:tcPr>
            <w:tcW w:w="1340" w:type="dxa"/>
            <w:tcBorders>
              <w:top w:val="nil"/>
              <w:left w:val="nil"/>
              <w:bottom w:val="single" w:sz="4" w:space="0" w:color="auto"/>
              <w:right w:val="single" w:sz="4" w:space="0" w:color="auto"/>
            </w:tcBorders>
            <w:shd w:val="clear" w:color="auto" w:fill="auto"/>
            <w:noWrap/>
            <w:vAlign w:val="center"/>
            <w:hideMark/>
          </w:tcPr>
          <w:p w14:paraId="7B5BBB8A"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8,938</w:t>
            </w:r>
          </w:p>
        </w:tc>
      </w:tr>
      <w:tr w:rsidR="00580AF1" w:rsidRPr="00580AF1" w14:paraId="2A4E128A" w14:textId="77777777" w:rsidTr="00580AF1">
        <w:trPr>
          <w:trHeight w:val="300"/>
        </w:trPr>
        <w:tc>
          <w:tcPr>
            <w:tcW w:w="4806" w:type="dxa"/>
            <w:tcBorders>
              <w:top w:val="nil"/>
              <w:left w:val="single" w:sz="4" w:space="0" w:color="auto"/>
              <w:bottom w:val="single" w:sz="4" w:space="0" w:color="auto"/>
              <w:right w:val="single" w:sz="4" w:space="0" w:color="auto"/>
            </w:tcBorders>
            <w:shd w:val="clear" w:color="auto" w:fill="auto"/>
            <w:noWrap/>
            <w:vAlign w:val="center"/>
            <w:hideMark/>
          </w:tcPr>
          <w:p w14:paraId="0F7B1B34"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IMPOZIT PE PROFIT  REST DE PLATA</w:t>
            </w:r>
          </w:p>
        </w:tc>
        <w:tc>
          <w:tcPr>
            <w:tcW w:w="1340" w:type="dxa"/>
            <w:tcBorders>
              <w:top w:val="nil"/>
              <w:left w:val="nil"/>
              <w:bottom w:val="single" w:sz="4" w:space="0" w:color="auto"/>
              <w:right w:val="single" w:sz="4" w:space="0" w:color="auto"/>
            </w:tcBorders>
            <w:shd w:val="clear" w:color="auto" w:fill="auto"/>
            <w:noWrap/>
            <w:vAlign w:val="center"/>
            <w:hideMark/>
          </w:tcPr>
          <w:p w14:paraId="00CF431B" w14:textId="77777777" w:rsidR="00580AF1" w:rsidRPr="00580AF1" w:rsidRDefault="00580AF1" w:rsidP="00580AF1">
            <w:pPr>
              <w:spacing w:after="0" w:line="240" w:lineRule="auto"/>
              <w:jc w:val="right"/>
              <w:rPr>
                <w:rFonts w:ascii="Arial Narrow" w:eastAsia="Times New Roman" w:hAnsi="Arial Narrow" w:cs="Calibri"/>
                <w:color w:val="000000"/>
                <w:sz w:val="20"/>
                <w:szCs w:val="20"/>
              </w:rPr>
            </w:pPr>
            <w:r w:rsidRPr="00580AF1">
              <w:rPr>
                <w:rFonts w:ascii="Arial Narrow" w:eastAsia="Times New Roman" w:hAnsi="Arial Narrow" w:cs="Calibri"/>
                <w:color w:val="000000"/>
                <w:sz w:val="20"/>
                <w:szCs w:val="20"/>
              </w:rPr>
              <w:t>15,239</w:t>
            </w:r>
          </w:p>
        </w:tc>
      </w:tr>
    </w:tbl>
    <w:p w14:paraId="52E50503" w14:textId="77777777" w:rsidR="00A85C71" w:rsidRPr="00513A7B" w:rsidRDefault="00A85C71" w:rsidP="00356F0E">
      <w:pPr>
        <w:pStyle w:val="NoSpacing"/>
        <w:numPr>
          <w:ilvl w:val="0"/>
          <w:numId w:val="8"/>
        </w:numPr>
        <w:jc w:val="both"/>
        <w:rPr>
          <w:rFonts w:ascii="Arial Narrow" w:hAnsi="Arial Narrow"/>
          <w:sz w:val="20"/>
          <w:szCs w:val="20"/>
          <w:lang w:val="ro-RO"/>
        </w:rPr>
      </w:pPr>
      <w:r w:rsidRPr="00513A7B">
        <w:rPr>
          <w:rFonts w:ascii="Arial Narrow" w:hAnsi="Arial Narrow"/>
          <w:sz w:val="20"/>
          <w:szCs w:val="20"/>
          <w:lang w:val="ro-RO"/>
        </w:rPr>
        <w:lastRenderedPageBreak/>
        <w:t>Conversii valutare</w:t>
      </w:r>
    </w:p>
    <w:p w14:paraId="36FE2460" w14:textId="77777777" w:rsidR="00A85C71" w:rsidRPr="00513A7B" w:rsidRDefault="00A85C71" w:rsidP="00356F0E">
      <w:pPr>
        <w:pStyle w:val="NoSpacing"/>
        <w:jc w:val="both"/>
        <w:rPr>
          <w:rFonts w:ascii="Arial Narrow" w:hAnsi="Arial Narrow"/>
          <w:sz w:val="20"/>
          <w:szCs w:val="20"/>
          <w:lang w:val="ro-RO"/>
        </w:rPr>
      </w:pPr>
      <w:r w:rsidRPr="00513A7B">
        <w:rPr>
          <w:rFonts w:ascii="Arial Narrow" w:hAnsi="Arial Narrow"/>
          <w:sz w:val="20"/>
          <w:szCs w:val="20"/>
          <w:lang w:val="ro-RO"/>
        </w:rPr>
        <w:t>Bazele de conversie utilizate pentru exprimarea in moneda nationala a elementelor de activ si de pasiv, a veniturilor si cheltuielilor evidentiate initial intr-o moneda straina, sunt prezentate in Nota explicativa 6.</w:t>
      </w:r>
    </w:p>
    <w:p w14:paraId="4EC63A03" w14:textId="77777777" w:rsidR="00A85C71" w:rsidRPr="00513A7B" w:rsidRDefault="00A85C71" w:rsidP="00356F0E">
      <w:pPr>
        <w:pStyle w:val="NoSpacing"/>
        <w:numPr>
          <w:ilvl w:val="0"/>
          <w:numId w:val="8"/>
        </w:numPr>
        <w:jc w:val="both"/>
        <w:rPr>
          <w:rFonts w:ascii="Arial Narrow" w:hAnsi="Arial Narrow"/>
          <w:sz w:val="20"/>
          <w:szCs w:val="20"/>
          <w:lang w:val="ro-RO"/>
        </w:rPr>
      </w:pPr>
      <w:r w:rsidRPr="00513A7B">
        <w:rPr>
          <w:rFonts w:ascii="Arial Narrow" w:hAnsi="Arial Narrow"/>
          <w:sz w:val="20"/>
          <w:szCs w:val="20"/>
          <w:lang w:val="ro-RO"/>
        </w:rPr>
        <w:t>Venituri si cheltuieli extraordinare</w:t>
      </w:r>
    </w:p>
    <w:p w14:paraId="25AC5557" w14:textId="3C0893F9" w:rsidR="00A85C71" w:rsidRPr="00513A7B" w:rsidRDefault="00A85C71" w:rsidP="00356F0E">
      <w:pPr>
        <w:pStyle w:val="NoSpacing"/>
        <w:jc w:val="both"/>
        <w:rPr>
          <w:rFonts w:ascii="Arial Narrow" w:hAnsi="Arial Narrow"/>
          <w:sz w:val="20"/>
          <w:szCs w:val="20"/>
          <w:lang w:val="ro-RO"/>
        </w:rPr>
      </w:pPr>
      <w:r w:rsidRPr="00513A7B">
        <w:rPr>
          <w:rFonts w:ascii="Arial Narrow" w:hAnsi="Arial Narrow"/>
          <w:sz w:val="20"/>
          <w:szCs w:val="20"/>
          <w:lang w:val="ro-RO"/>
        </w:rPr>
        <w:t>Societat</w:t>
      </w:r>
      <w:r w:rsidR="00C854F9" w:rsidRPr="00513A7B">
        <w:rPr>
          <w:rFonts w:ascii="Arial Narrow" w:hAnsi="Arial Narrow"/>
          <w:sz w:val="20"/>
          <w:szCs w:val="20"/>
          <w:lang w:val="ro-RO"/>
        </w:rPr>
        <w:t>ea nu a inregistrat in anul 20</w:t>
      </w:r>
      <w:r w:rsidR="00411E57" w:rsidRPr="00513A7B">
        <w:rPr>
          <w:rFonts w:ascii="Arial Narrow" w:hAnsi="Arial Narrow"/>
          <w:sz w:val="20"/>
          <w:szCs w:val="20"/>
          <w:lang w:val="ro-RO"/>
        </w:rPr>
        <w:t>2</w:t>
      </w:r>
      <w:r w:rsidR="00AD6D8A">
        <w:rPr>
          <w:rFonts w:ascii="Arial Narrow" w:hAnsi="Arial Narrow"/>
          <w:sz w:val="20"/>
          <w:szCs w:val="20"/>
          <w:lang w:val="ro-RO"/>
        </w:rPr>
        <w:t xml:space="preserve">3 </w:t>
      </w:r>
      <w:r w:rsidRPr="00513A7B">
        <w:rPr>
          <w:rFonts w:ascii="Arial Narrow" w:hAnsi="Arial Narrow"/>
          <w:sz w:val="20"/>
          <w:szCs w:val="20"/>
          <w:lang w:val="ro-RO"/>
        </w:rPr>
        <w:t>venituri sau cheltuieli extraordinare.</w:t>
      </w:r>
    </w:p>
    <w:p w14:paraId="7CB6EC4B" w14:textId="77777777" w:rsidR="00A85C71" w:rsidRPr="00513A7B" w:rsidRDefault="00A85C71" w:rsidP="00356F0E">
      <w:pPr>
        <w:pStyle w:val="NoSpacing"/>
        <w:numPr>
          <w:ilvl w:val="0"/>
          <w:numId w:val="8"/>
        </w:numPr>
        <w:jc w:val="both"/>
        <w:rPr>
          <w:rFonts w:ascii="Arial Narrow" w:hAnsi="Arial Narrow"/>
          <w:sz w:val="20"/>
          <w:szCs w:val="20"/>
          <w:lang w:val="it-IT"/>
        </w:rPr>
      </w:pPr>
      <w:r w:rsidRPr="00513A7B">
        <w:rPr>
          <w:rFonts w:ascii="Arial Narrow" w:hAnsi="Arial Narrow"/>
          <w:sz w:val="20"/>
          <w:szCs w:val="20"/>
          <w:lang w:val="it-IT"/>
        </w:rPr>
        <w:t>Onorariile platite auditorilor</w:t>
      </w:r>
    </w:p>
    <w:p w14:paraId="30082CE6" w14:textId="2ABB9280" w:rsidR="00496AB6" w:rsidRPr="00A138F1" w:rsidRDefault="00496AB6" w:rsidP="00496AB6">
      <w:pPr>
        <w:pStyle w:val="NoSpacing"/>
        <w:rPr>
          <w:rFonts w:ascii="Arial Narrow" w:hAnsi="Arial Narrow"/>
          <w:sz w:val="20"/>
          <w:szCs w:val="20"/>
          <w:lang w:val="ro-RO"/>
        </w:rPr>
      </w:pPr>
      <w:proofErr w:type="spellStart"/>
      <w:r w:rsidRPr="00A138F1">
        <w:rPr>
          <w:rFonts w:ascii="Arial Narrow" w:hAnsi="Arial Narrow"/>
          <w:b/>
          <w:sz w:val="20"/>
          <w:szCs w:val="20"/>
        </w:rPr>
        <w:t>Onorariile</w:t>
      </w:r>
      <w:proofErr w:type="spellEnd"/>
      <w:r w:rsidRPr="00A138F1">
        <w:rPr>
          <w:rFonts w:ascii="Arial Narrow" w:hAnsi="Arial Narrow"/>
          <w:b/>
          <w:sz w:val="20"/>
          <w:szCs w:val="20"/>
        </w:rPr>
        <w:t xml:space="preserve"> </w:t>
      </w:r>
      <w:proofErr w:type="spellStart"/>
      <w:r w:rsidRPr="00A138F1">
        <w:rPr>
          <w:rFonts w:ascii="Arial Narrow" w:hAnsi="Arial Narrow"/>
          <w:b/>
          <w:sz w:val="20"/>
          <w:szCs w:val="20"/>
        </w:rPr>
        <w:t>platite</w:t>
      </w:r>
      <w:proofErr w:type="spellEnd"/>
      <w:r w:rsidRPr="00A138F1">
        <w:rPr>
          <w:rFonts w:ascii="Arial Narrow" w:hAnsi="Arial Narrow"/>
          <w:b/>
          <w:sz w:val="20"/>
          <w:szCs w:val="20"/>
        </w:rPr>
        <w:t xml:space="preserve"> </w:t>
      </w:r>
      <w:proofErr w:type="spellStart"/>
      <w:proofErr w:type="gramStart"/>
      <w:r w:rsidRPr="00A138F1">
        <w:rPr>
          <w:rFonts w:ascii="Arial Narrow" w:hAnsi="Arial Narrow"/>
          <w:b/>
          <w:sz w:val="20"/>
          <w:szCs w:val="20"/>
        </w:rPr>
        <w:t>auditorilor</w:t>
      </w:r>
      <w:proofErr w:type="spellEnd"/>
      <w:r w:rsidRPr="00A138F1">
        <w:rPr>
          <w:rFonts w:ascii="Arial Narrow" w:hAnsi="Arial Narrow"/>
          <w:b/>
          <w:sz w:val="20"/>
          <w:szCs w:val="20"/>
        </w:rPr>
        <w:t xml:space="preserve"> :</w:t>
      </w:r>
      <w:proofErr w:type="gramEnd"/>
      <w:r w:rsidRPr="00A138F1">
        <w:rPr>
          <w:rFonts w:ascii="Arial Narrow" w:hAnsi="Arial Narrow"/>
          <w:b/>
          <w:sz w:val="20"/>
          <w:szCs w:val="20"/>
        </w:rPr>
        <w:t xml:space="preserve"> </w:t>
      </w:r>
      <w:r w:rsidRPr="00A138F1">
        <w:rPr>
          <w:rFonts w:ascii="Arial Narrow" w:hAnsi="Arial Narrow"/>
          <w:sz w:val="20"/>
          <w:szCs w:val="20"/>
          <w:lang w:val="ro-RO"/>
        </w:rPr>
        <w:t>Auditarea situatiilor financia</w:t>
      </w:r>
      <w:r w:rsidR="00AD6D8A">
        <w:rPr>
          <w:rFonts w:ascii="Arial Narrow" w:hAnsi="Arial Narrow"/>
          <w:sz w:val="20"/>
          <w:szCs w:val="20"/>
          <w:lang w:val="ro-RO"/>
        </w:rPr>
        <w:t xml:space="preserve">re individuale la 31.12.2023 </w:t>
      </w:r>
      <w:r w:rsidRPr="00A138F1">
        <w:rPr>
          <w:rFonts w:ascii="Arial Narrow" w:hAnsi="Arial Narrow"/>
          <w:sz w:val="20"/>
          <w:szCs w:val="20"/>
          <w:lang w:val="ro-RO"/>
        </w:rPr>
        <w:t xml:space="preserve"> se face in b</w:t>
      </w:r>
      <w:r>
        <w:rPr>
          <w:rFonts w:ascii="Arial Narrow" w:hAnsi="Arial Narrow"/>
          <w:sz w:val="20"/>
          <w:szCs w:val="20"/>
          <w:lang w:val="ro-RO"/>
        </w:rPr>
        <w:t>aza Contractul</w:t>
      </w:r>
      <w:r w:rsidR="00951D73">
        <w:rPr>
          <w:rFonts w:ascii="Arial Narrow" w:hAnsi="Arial Narrow"/>
          <w:sz w:val="20"/>
          <w:szCs w:val="20"/>
          <w:lang w:val="ro-RO"/>
        </w:rPr>
        <w:t xml:space="preserve"> de prestari servicii nr.70/05.04.</w:t>
      </w:r>
      <w:r>
        <w:rPr>
          <w:rFonts w:ascii="Arial Narrow" w:hAnsi="Arial Narrow"/>
          <w:sz w:val="20"/>
          <w:szCs w:val="20"/>
          <w:lang w:val="ro-RO"/>
        </w:rPr>
        <w:t>2022</w:t>
      </w:r>
      <w:r w:rsidRPr="00A138F1">
        <w:rPr>
          <w:rFonts w:ascii="Arial Narrow" w:hAnsi="Arial Narrow"/>
          <w:sz w:val="20"/>
          <w:szCs w:val="20"/>
          <w:lang w:val="ro-RO"/>
        </w:rPr>
        <w:t xml:space="preserve"> de catre </w:t>
      </w:r>
      <w:r>
        <w:rPr>
          <w:rFonts w:ascii="Arial Narrow" w:hAnsi="Arial Narrow"/>
          <w:sz w:val="20"/>
          <w:szCs w:val="20"/>
          <w:lang w:val="ro-RO"/>
        </w:rPr>
        <w:t>Informatic Trust</w:t>
      </w:r>
      <w:r w:rsidRPr="00A138F1">
        <w:rPr>
          <w:rFonts w:ascii="Arial Narrow" w:hAnsi="Arial Narrow"/>
          <w:sz w:val="20"/>
          <w:szCs w:val="20"/>
          <w:lang w:val="ro-RO"/>
        </w:rPr>
        <w:t xml:space="preserve"> S.R.L. cu sediul in BUCURESTI, Str. Vasile Lucaciu  nr. 10,</w:t>
      </w:r>
      <w:r>
        <w:rPr>
          <w:rFonts w:ascii="Arial Narrow" w:hAnsi="Arial Narrow"/>
          <w:sz w:val="20"/>
          <w:szCs w:val="20"/>
          <w:lang w:val="ro-RO"/>
        </w:rPr>
        <w:t>Camera 1 ,parter  S</w:t>
      </w:r>
      <w:r w:rsidRPr="00A138F1">
        <w:rPr>
          <w:rFonts w:ascii="Arial Narrow" w:hAnsi="Arial Narrow"/>
          <w:sz w:val="20"/>
          <w:szCs w:val="20"/>
          <w:lang w:val="ro-RO"/>
        </w:rPr>
        <w:t>ect</w:t>
      </w:r>
      <w:r>
        <w:rPr>
          <w:rFonts w:ascii="Arial Narrow" w:hAnsi="Arial Narrow"/>
          <w:sz w:val="20"/>
          <w:szCs w:val="20"/>
          <w:lang w:val="ro-RO"/>
        </w:rPr>
        <w:t xml:space="preserve">or </w:t>
      </w:r>
      <w:r w:rsidRPr="00A138F1">
        <w:rPr>
          <w:rFonts w:ascii="Arial Narrow" w:hAnsi="Arial Narrow"/>
          <w:sz w:val="20"/>
          <w:szCs w:val="20"/>
          <w:lang w:val="ro-RO"/>
        </w:rPr>
        <w:t>3,</w:t>
      </w:r>
      <w:r>
        <w:rPr>
          <w:rFonts w:ascii="Arial Narrow" w:hAnsi="Arial Narrow"/>
          <w:sz w:val="20"/>
          <w:szCs w:val="20"/>
          <w:lang w:val="ro-RO"/>
        </w:rPr>
        <w:t>Bucuresti</w:t>
      </w:r>
      <w:r w:rsidRPr="00A138F1">
        <w:rPr>
          <w:rFonts w:ascii="Arial Narrow" w:hAnsi="Arial Narrow"/>
          <w:sz w:val="20"/>
          <w:szCs w:val="20"/>
          <w:lang w:val="ro-RO"/>
        </w:rPr>
        <w:t xml:space="preserve"> inregistrata la Registrul Comertului cu nr. J40/</w:t>
      </w:r>
      <w:r>
        <w:rPr>
          <w:rFonts w:ascii="Arial Narrow" w:hAnsi="Arial Narrow"/>
          <w:sz w:val="20"/>
          <w:szCs w:val="20"/>
          <w:lang w:val="ro-RO"/>
        </w:rPr>
        <w:t>337/1994</w:t>
      </w:r>
      <w:r w:rsidRPr="00A138F1">
        <w:rPr>
          <w:rFonts w:ascii="Arial Narrow" w:hAnsi="Arial Narrow"/>
          <w:sz w:val="20"/>
          <w:szCs w:val="20"/>
          <w:lang w:val="ro-RO"/>
        </w:rPr>
        <w:t xml:space="preserve"> avand cod de inregistrare fiscala RO</w:t>
      </w:r>
      <w:r>
        <w:rPr>
          <w:rFonts w:ascii="Arial Narrow" w:hAnsi="Arial Narrow"/>
          <w:sz w:val="20"/>
          <w:szCs w:val="20"/>
          <w:lang w:val="ro-RO"/>
        </w:rPr>
        <w:t>5125803</w:t>
      </w:r>
      <w:r w:rsidRPr="00A138F1">
        <w:rPr>
          <w:rFonts w:ascii="Arial Narrow" w:hAnsi="Arial Narrow"/>
          <w:sz w:val="20"/>
          <w:szCs w:val="20"/>
          <w:lang w:val="ro-RO"/>
        </w:rPr>
        <w:t>, membru activ al Camerei Auditorilor Financiari din Romania . Valoarea</w:t>
      </w:r>
      <w:r>
        <w:rPr>
          <w:rFonts w:ascii="Arial Narrow" w:hAnsi="Arial Narrow"/>
          <w:sz w:val="20"/>
          <w:szCs w:val="20"/>
          <w:lang w:val="ro-RO"/>
        </w:rPr>
        <w:t xml:space="preserve"> </w:t>
      </w:r>
      <w:r w:rsidRPr="00A138F1">
        <w:rPr>
          <w:rFonts w:ascii="Arial Narrow" w:hAnsi="Arial Narrow"/>
          <w:sz w:val="20"/>
          <w:szCs w:val="20"/>
          <w:lang w:val="ro-RO"/>
        </w:rPr>
        <w:t xml:space="preserve"> anuala a contractului este de 1680 euro plus TVA.</w:t>
      </w:r>
    </w:p>
    <w:p w14:paraId="59821203" w14:textId="77777777" w:rsidR="00A85C71" w:rsidRPr="00513A7B" w:rsidRDefault="00A85C71" w:rsidP="00356F0E">
      <w:pPr>
        <w:pStyle w:val="NoSpacing"/>
        <w:numPr>
          <w:ilvl w:val="0"/>
          <w:numId w:val="8"/>
        </w:numPr>
        <w:jc w:val="both"/>
        <w:rPr>
          <w:rFonts w:ascii="Arial Narrow" w:hAnsi="Arial Narrow"/>
          <w:sz w:val="20"/>
          <w:szCs w:val="20"/>
          <w:lang w:val="it-IT"/>
        </w:rPr>
      </w:pPr>
      <w:r w:rsidRPr="00513A7B">
        <w:rPr>
          <w:rFonts w:ascii="Arial Narrow" w:hAnsi="Arial Narrow"/>
          <w:sz w:val="20"/>
          <w:szCs w:val="20"/>
          <w:lang w:val="it-IT"/>
        </w:rPr>
        <w:t>Evenimente ulterioare datei bilantului</w:t>
      </w:r>
    </w:p>
    <w:p w14:paraId="6DF9EF34" w14:textId="7E0239E3"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Societatea nu a identificat evenimente ulterioare datei bilantului care sa infuenteze situatiile financiare</w:t>
      </w:r>
      <w:r w:rsidR="00C854F9" w:rsidRPr="00513A7B">
        <w:rPr>
          <w:rFonts w:ascii="Arial Narrow" w:hAnsi="Arial Narrow"/>
          <w:sz w:val="20"/>
          <w:szCs w:val="20"/>
          <w:lang w:val="it-IT"/>
        </w:rPr>
        <w:t xml:space="preserve"> ale exercitiului financiar 20</w:t>
      </w:r>
      <w:r w:rsidR="00AD6D8A">
        <w:rPr>
          <w:rFonts w:ascii="Arial Narrow" w:hAnsi="Arial Narrow"/>
          <w:sz w:val="20"/>
          <w:szCs w:val="20"/>
          <w:lang w:val="it-IT"/>
        </w:rPr>
        <w:t>23</w:t>
      </w:r>
      <w:r w:rsidRPr="00513A7B">
        <w:rPr>
          <w:rFonts w:ascii="Arial Narrow" w:hAnsi="Arial Narrow"/>
          <w:sz w:val="20"/>
          <w:szCs w:val="20"/>
          <w:lang w:val="it-IT"/>
        </w:rPr>
        <w:t xml:space="preserve"> si nici de natura prezentarii in Notele explicative.</w:t>
      </w:r>
    </w:p>
    <w:p w14:paraId="285A903C" w14:textId="0A9C2918" w:rsidR="006B4595" w:rsidRPr="00513A7B" w:rsidRDefault="006B4595" w:rsidP="00A85C71">
      <w:pPr>
        <w:pStyle w:val="NoSpacing"/>
        <w:rPr>
          <w:rFonts w:ascii="Arial Narrow" w:hAnsi="Arial Narrow"/>
          <w:b/>
          <w:sz w:val="20"/>
          <w:szCs w:val="20"/>
          <w:lang w:val="it-IT"/>
        </w:rPr>
      </w:pPr>
    </w:p>
    <w:p w14:paraId="6B7D2FE8" w14:textId="77777777" w:rsidR="0075482A" w:rsidRPr="00513A7B" w:rsidRDefault="0075482A" w:rsidP="00A85C71">
      <w:pPr>
        <w:pStyle w:val="NoSpacing"/>
        <w:rPr>
          <w:rFonts w:ascii="Arial Narrow" w:hAnsi="Arial Narrow"/>
          <w:b/>
          <w:sz w:val="20"/>
          <w:szCs w:val="20"/>
          <w:lang w:val="it-IT"/>
        </w:rPr>
      </w:pPr>
    </w:p>
    <w:p w14:paraId="355C0877" w14:textId="77777777" w:rsidR="00A85C71" w:rsidRDefault="00A85C71" w:rsidP="00A85C71">
      <w:pPr>
        <w:pStyle w:val="NoSpacing"/>
        <w:rPr>
          <w:rFonts w:ascii="Arial Narrow" w:hAnsi="Arial Narrow"/>
          <w:b/>
          <w:sz w:val="20"/>
          <w:szCs w:val="20"/>
          <w:lang w:val="it-IT"/>
        </w:rPr>
      </w:pPr>
      <w:r w:rsidRPr="00513A7B">
        <w:rPr>
          <w:rFonts w:ascii="Arial Narrow" w:hAnsi="Arial Narrow"/>
          <w:b/>
          <w:sz w:val="20"/>
          <w:szCs w:val="20"/>
          <w:lang w:val="it-IT"/>
        </w:rPr>
        <w:t>NOTA 11. TREZORERIE SI ECHIVALENTE DE TREZORERIE</w:t>
      </w:r>
    </w:p>
    <w:p w14:paraId="4922A7DE" w14:textId="77777777" w:rsidR="00496AB6" w:rsidRPr="00513A7B" w:rsidRDefault="00496AB6" w:rsidP="00A85C71">
      <w:pPr>
        <w:pStyle w:val="NoSpacing"/>
        <w:rPr>
          <w:rFonts w:ascii="Arial Narrow" w:hAnsi="Arial Narrow"/>
          <w:b/>
          <w:sz w:val="20"/>
          <w:szCs w:val="20"/>
          <w:lang w:val="it-IT"/>
        </w:rPr>
      </w:pPr>
    </w:p>
    <w:p w14:paraId="53A3F056" w14:textId="3CA3C4C1" w:rsidR="00A85C71" w:rsidRDefault="00A85C71" w:rsidP="00A85C71">
      <w:pPr>
        <w:pStyle w:val="NoSpacing"/>
        <w:rPr>
          <w:rFonts w:ascii="Arial Narrow" w:hAnsi="Arial Narrow"/>
          <w:snapToGrid w:val="0"/>
          <w:sz w:val="20"/>
          <w:szCs w:val="20"/>
          <w:lang w:val="it-IT"/>
        </w:rPr>
      </w:pPr>
      <w:r w:rsidRPr="00513A7B">
        <w:rPr>
          <w:rFonts w:ascii="Arial Narrow" w:hAnsi="Arial Narrow"/>
          <w:snapToGrid w:val="0"/>
          <w:sz w:val="20"/>
          <w:szCs w:val="20"/>
          <w:lang w:val="it-IT"/>
        </w:rPr>
        <w:t>Situatia fluxurilor de numerar si echivalentele de numerar cuprind urmatoarele elemente:</w:t>
      </w:r>
    </w:p>
    <w:p w14:paraId="06CB2D53" w14:textId="77777777" w:rsidR="00747198" w:rsidRDefault="00747198" w:rsidP="00A85C71">
      <w:pPr>
        <w:pStyle w:val="NoSpacing"/>
        <w:rPr>
          <w:rFonts w:ascii="Arial Narrow" w:hAnsi="Arial Narrow"/>
          <w:snapToGrid w:val="0"/>
          <w:sz w:val="20"/>
          <w:szCs w:val="20"/>
          <w:lang w:val="it-IT"/>
        </w:rPr>
      </w:pPr>
    </w:p>
    <w:tbl>
      <w:tblPr>
        <w:tblW w:w="6460" w:type="dxa"/>
        <w:tblInd w:w="93" w:type="dxa"/>
        <w:tblLook w:val="04A0" w:firstRow="1" w:lastRow="0" w:firstColumn="1" w:lastColumn="0" w:noHBand="0" w:noVBand="1"/>
      </w:tblPr>
      <w:tblGrid>
        <w:gridCol w:w="3349"/>
        <w:gridCol w:w="1037"/>
        <w:gridCol w:w="1037"/>
        <w:gridCol w:w="1037"/>
      </w:tblGrid>
      <w:tr w:rsidR="00747198" w:rsidRPr="00747198" w14:paraId="0F7C119F" w14:textId="77777777" w:rsidTr="00747198">
        <w:trPr>
          <w:trHeight w:val="300"/>
        </w:trPr>
        <w:tc>
          <w:tcPr>
            <w:tcW w:w="358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7B0B0BA3" w14:textId="77777777" w:rsidR="00747198" w:rsidRPr="00747198" w:rsidRDefault="00747198" w:rsidP="00747198">
            <w:pPr>
              <w:spacing w:after="0" w:line="240" w:lineRule="auto"/>
              <w:jc w:val="center"/>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lang w:val="en-GB"/>
              </w:rPr>
              <w:t xml:space="preserve">Indicator </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71CA667F" w14:textId="77777777" w:rsidR="00747198" w:rsidRPr="00747198" w:rsidRDefault="00747198" w:rsidP="00747198">
            <w:pPr>
              <w:spacing w:after="0" w:line="240" w:lineRule="auto"/>
              <w:jc w:val="center"/>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lang w:val="en-GB"/>
              </w:rPr>
              <w:t>31.12.2021</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7CCB00C2" w14:textId="77777777" w:rsidR="00747198" w:rsidRPr="00747198" w:rsidRDefault="00747198" w:rsidP="00747198">
            <w:pPr>
              <w:spacing w:after="0" w:line="240" w:lineRule="auto"/>
              <w:jc w:val="center"/>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31.12.2022</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12E8FE9A" w14:textId="77777777" w:rsidR="00747198" w:rsidRPr="00747198" w:rsidRDefault="00747198" w:rsidP="00747198">
            <w:pPr>
              <w:spacing w:after="0" w:line="240" w:lineRule="auto"/>
              <w:jc w:val="center"/>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31.12.2023</w:t>
            </w:r>
          </w:p>
        </w:tc>
      </w:tr>
      <w:tr w:rsidR="00747198" w:rsidRPr="00747198" w14:paraId="2ED654C0" w14:textId="77777777" w:rsidTr="00747198">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25BCB2AA" w14:textId="77777777" w:rsidR="00747198" w:rsidRPr="00747198" w:rsidRDefault="00747198" w:rsidP="00747198">
            <w:pPr>
              <w:spacing w:after="0" w:line="240" w:lineRule="auto"/>
              <w:rPr>
                <w:rFonts w:ascii="Arial Narrow" w:eastAsia="Times New Roman" w:hAnsi="Arial Narrow" w:cs="Calibri"/>
                <w:color w:val="000000"/>
                <w:sz w:val="20"/>
                <w:szCs w:val="20"/>
              </w:rPr>
            </w:pPr>
            <w:proofErr w:type="spellStart"/>
            <w:r w:rsidRPr="00747198">
              <w:rPr>
                <w:rFonts w:ascii="Arial Narrow" w:eastAsia="Times New Roman" w:hAnsi="Arial Narrow" w:cs="Calibri"/>
                <w:color w:val="000000"/>
                <w:sz w:val="20"/>
                <w:szCs w:val="20"/>
                <w:lang w:val="en-GB"/>
              </w:rPr>
              <w:t>Disponibilitati</w:t>
            </w:r>
            <w:proofErr w:type="spellEnd"/>
            <w:r w:rsidRPr="00747198">
              <w:rPr>
                <w:rFonts w:ascii="Arial Narrow" w:eastAsia="Times New Roman" w:hAnsi="Arial Narrow" w:cs="Calibri"/>
                <w:color w:val="000000"/>
                <w:sz w:val="20"/>
                <w:szCs w:val="20"/>
                <w:lang w:val="en-GB"/>
              </w:rPr>
              <w:t xml:space="preserve"> la </w:t>
            </w:r>
            <w:proofErr w:type="spellStart"/>
            <w:r w:rsidRPr="00747198">
              <w:rPr>
                <w:rFonts w:ascii="Arial Narrow" w:eastAsia="Times New Roman" w:hAnsi="Arial Narrow" w:cs="Calibri"/>
                <w:color w:val="000000"/>
                <w:sz w:val="20"/>
                <w:szCs w:val="20"/>
                <w:lang w:val="en-GB"/>
              </w:rPr>
              <w:t>banci</w:t>
            </w:r>
            <w:proofErr w:type="spellEnd"/>
            <w:r w:rsidRPr="00747198">
              <w:rPr>
                <w:rFonts w:ascii="Arial Narrow" w:eastAsia="Times New Roman" w:hAnsi="Arial Narrow" w:cs="Calibri"/>
                <w:color w:val="000000"/>
                <w:sz w:val="20"/>
                <w:szCs w:val="20"/>
                <w:lang w:val="en-GB"/>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531EFC8C"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lang w:val="en-GB"/>
              </w:rPr>
              <w:t>4,105,814</w:t>
            </w:r>
          </w:p>
        </w:tc>
        <w:tc>
          <w:tcPr>
            <w:tcW w:w="960" w:type="dxa"/>
            <w:tcBorders>
              <w:top w:val="nil"/>
              <w:left w:val="nil"/>
              <w:bottom w:val="single" w:sz="4" w:space="0" w:color="auto"/>
              <w:right w:val="single" w:sz="4" w:space="0" w:color="auto"/>
            </w:tcBorders>
            <w:shd w:val="clear" w:color="auto" w:fill="auto"/>
            <w:noWrap/>
            <w:vAlign w:val="center"/>
            <w:hideMark/>
          </w:tcPr>
          <w:p w14:paraId="66CB6A10"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3,181,377</w:t>
            </w:r>
          </w:p>
        </w:tc>
        <w:tc>
          <w:tcPr>
            <w:tcW w:w="960" w:type="dxa"/>
            <w:tcBorders>
              <w:top w:val="nil"/>
              <w:left w:val="nil"/>
              <w:bottom w:val="single" w:sz="4" w:space="0" w:color="auto"/>
              <w:right w:val="single" w:sz="4" w:space="0" w:color="auto"/>
            </w:tcBorders>
            <w:shd w:val="clear" w:color="auto" w:fill="auto"/>
            <w:noWrap/>
            <w:vAlign w:val="bottom"/>
            <w:hideMark/>
          </w:tcPr>
          <w:p w14:paraId="24B0D489"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3629951</w:t>
            </w:r>
          </w:p>
        </w:tc>
      </w:tr>
      <w:tr w:rsidR="00747198" w:rsidRPr="00747198" w14:paraId="369DC87A" w14:textId="77777777" w:rsidTr="00747198">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6F7E2071" w14:textId="77777777" w:rsidR="00747198" w:rsidRPr="00747198" w:rsidRDefault="00747198" w:rsidP="00747198">
            <w:pPr>
              <w:spacing w:after="0" w:line="240" w:lineRule="auto"/>
              <w:rPr>
                <w:rFonts w:ascii="Arial Narrow" w:eastAsia="Times New Roman" w:hAnsi="Arial Narrow" w:cs="Calibri"/>
                <w:color w:val="000000"/>
                <w:sz w:val="20"/>
                <w:szCs w:val="20"/>
              </w:rPr>
            </w:pPr>
            <w:proofErr w:type="spellStart"/>
            <w:r w:rsidRPr="00747198">
              <w:rPr>
                <w:rFonts w:ascii="Arial Narrow" w:eastAsia="Times New Roman" w:hAnsi="Arial Narrow" w:cs="Calibri"/>
                <w:color w:val="000000"/>
                <w:sz w:val="20"/>
                <w:szCs w:val="20"/>
                <w:lang w:val="en-GB"/>
              </w:rPr>
              <w:t>Disponibilitati</w:t>
            </w:r>
            <w:proofErr w:type="spellEnd"/>
            <w:r w:rsidRPr="00747198">
              <w:rPr>
                <w:rFonts w:ascii="Arial Narrow" w:eastAsia="Times New Roman" w:hAnsi="Arial Narrow" w:cs="Calibri"/>
                <w:color w:val="000000"/>
                <w:sz w:val="20"/>
                <w:szCs w:val="20"/>
                <w:lang w:val="en-GB"/>
              </w:rPr>
              <w:t xml:space="preserve"> de </w:t>
            </w:r>
            <w:proofErr w:type="spellStart"/>
            <w:r w:rsidRPr="00747198">
              <w:rPr>
                <w:rFonts w:ascii="Arial Narrow" w:eastAsia="Times New Roman" w:hAnsi="Arial Narrow" w:cs="Calibri"/>
                <w:color w:val="000000"/>
                <w:sz w:val="20"/>
                <w:szCs w:val="20"/>
                <w:lang w:val="en-GB"/>
              </w:rPr>
              <w:t>numerar</w:t>
            </w:r>
            <w:proofErr w:type="spellEnd"/>
            <w:r w:rsidRPr="00747198">
              <w:rPr>
                <w:rFonts w:ascii="Arial Narrow" w:eastAsia="Times New Roman" w:hAnsi="Arial Narrow" w:cs="Calibri"/>
                <w:color w:val="000000"/>
                <w:sz w:val="20"/>
                <w:szCs w:val="20"/>
                <w:lang w:val="en-GB"/>
              </w:rPr>
              <w:t xml:space="preserve"> in </w:t>
            </w:r>
            <w:proofErr w:type="spellStart"/>
            <w:r w:rsidRPr="00747198">
              <w:rPr>
                <w:rFonts w:ascii="Arial Narrow" w:eastAsia="Times New Roman" w:hAnsi="Arial Narrow" w:cs="Calibri"/>
                <w:color w:val="000000"/>
                <w:sz w:val="20"/>
                <w:szCs w:val="20"/>
                <w:lang w:val="en-GB"/>
              </w:rPr>
              <w:t>casierie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54AF6EF5"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lang w:val="en-GB"/>
              </w:rPr>
              <w:t>0</w:t>
            </w:r>
          </w:p>
        </w:tc>
        <w:tc>
          <w:tcPr>
            <w:tcW w:w="960" w:type="dxa"/>
            <w:tcBorders>
              <w:top w:val="nil"/>
              <w:left w:val="nil"/>
              <w:bottom w:val="single" w:sz="4" w:space="0" w:color="auto"/>
              <w:right w:val="single" w:sz="4" w:space="0" w:color="auto"/>
            </w:tcBorders>
            <w:shd w:val="clear" w:color="auto" w:fill="auto"/>
            <w:noWrap/>
            <w:vAlign w:val="center"/>
            <w:hideMark/>
          </w:tcPr>
          <w:p w14:paraId="69409A06"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6E61BD08"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0</w:t>
            </w:r>
          </w:p>
        </w:tc>
      </w:tr>
      <w:tr w:rsidR="00747198" w:rsidRPr="00747198" w14:paraId="0025A8D0" w14:textId="77777777" w:rsidTr="00747198">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5E20D1CD" w14:textId="77777777" w:rsidR="00747198" w:rsidRPr="00747198" w:rsidRDefault="00747198" w:rsidP="00747198">
            <w:pPr>
              <w:spacing w:after="0" w:line="240" w:lineRule="auto"/>
              <w:rPr>
                <w:rFonts w:ascii="Arial Narrow" w:eastAsia="Times New Roman" w:hAnsi="Arial Narrow" w:cs="Calibri"/>
                <w:color w:val="000000"/>
                <w:sz w:val="20"/>
                <w:szCs w:val="20"/>
              </w:rPr>
            </w:pPr>
            <w:proofErr w:type="spellStart"/>
            <w:r w:rsidRPr="00747198">
              <w:rPr>
                <w:rFonts w:ascii="Arial Narrow" w:eastAsia="Times New Roman" w:hAnsi="Arial Narrow" w:cs="Calibri"/>
                <w:color w:val="000000"/>
                <w:sz w:val="20"/>
                <w:szCs w:val="20"/>
                <w:lang w:val="en-GB"/>
              </w:rPr>
              <w:t>Depozite</w:t>
            </w:r>
            <w:proofErr w:type="spellEnd"/>
            <w:r w:rsidRPr="00747198">
              <w:rPr>
                <w:rFonts w:ascii="Arial Narrow" w:eastAsia="Times New Roman" w:hAnsi="Arial Narrow" w:cs="Calibri"/>
                <w:color w:val="000000"/>
                <w:sz w:val="20"/>
                <w:szCs w:val="20"/>
                <w:lang w:val="en-GB"/>
              </w:rPr>
              <w:t xml:space="preserve"> la </w:t>
            </w:r>
            <w:proofErr w:type="spellStart"/>
            <w:r w:rsidRPr="00747198">
              <w:rPr>
                <w:rFonts w:ascii="Arial Narrow" w:eastAsia="Times New Roman" w:hAnsi="Arial Narrow" w:cs="Calibri"/>
                <w:color w:val="000000"/>
                <w:sz w:val="20"/>
                <w:szCs w:val="20"/>
                <w:lang w:val="en-GB"/>
              </w:rPr>
              <w:t>banci</w:t>
            </w:r>
            <w:proofErr w:type="spellEnd"/>
            <w:r w:rsidRPr="00747198">
              <w:rPr>
                <w:rFonts w:ascii="Arial Narrow" w:eastAsia="Times New Roman" w:hAnsi="Arial Narrow" w:cs="Calibri"/>
                <w:color w:val="000000"/>
                <w:sz w:val="20"/>
                <w:szCs w:val="20"/>
                <w:lang w:val="en-GB"/>
              </w:rPr>
              <w:t xml:space="preserve"> /</w:t>
            </w:r>
            <w:proofErr w:type="spellStart"/>
            <w:r w:rsidRPr="00747198">
              <w:rPr>
                <w:rFonts w:ascii="Arial Narrow" w:eastAsia="Times New Roman" w:hAnsi="Arial Narrow" w:cs="Calibri"/>
                <w:color w:val="000000"/>
                <w:sz w:val="20"/>
                <w:szCs w:val="20"/>
                <w:lang w:val="en-GB"/>
              </w:rPr>
              <w:t>Investitii</w:t>
            </w:r>
            <w:proofErr w:type="spellEnd"/>
            <w:r w:rsidRPr="00747198">
              <w:rPr>
                <w:rFonts w:ascii="Arial Narrow" w:eastAsia="Times New Roman" w:hAnsi="Arial Narrow" w:cs="Calibri"/>
                <w:color w:val="000000"/>
                <w:sz w:val="20"/>
                <w:szCs w:val="20"/>
                <w:lang w:val="en-GB"/>
              </w:rPr>
              <w:t xml:space="preserve"> </w:t>
            </w:r>
            <w:proofErr w:type="spellStart"/>
            <w:r w:rsidRPr="00747198">
              <w:rPr>
                <w:rFonts w:ascii="Arial Narrow" w:eastAsia="Times New Roman" w:hAnsi="Arial Narrow" w:cs="Calibri"/>
                <w:color w:val="000000"/>
                <w:sz w:val="20"/>
                <w:szCs w:val="20"/>
                <w:lang w:val="en-GB"/>
              </w:rPr>
              <w:t>pe</w:t>
            </w:r>
            <w:proofErr w:type="spellEnd"/>
            <w:r w:rsidRPr="00747198">
              <w:rPr>
                <w:rFonts w:ascii="Arial Narrow" w:eastAsia="Times New Roman" w:hAnsi="Arial Narrow" w:cs="Calibri"/>
                <w:color w:val="000000"/>
                <w:sz w:val="20"/>
                <w:szCs w:val="20"/>
                <w:lang w:val="en-GB"/>
              </w:rPr>
              <w:t xml:space="preserve"> </w:t>
            </w:r>
            <w:proofErr w:type="spellStart"/>
            <w:r w:rsidRPr="00747198">
              <w:rPr>
                <w:rFonts w:ascii="Arial Narrow" w:eastAsia="Times New Roman" w:hAnsi="Arial Narrow" w:cs="Calibri"/>
                <w:color w:val="000000"/>
                <w:sz w:val="20"/>
                <w:szCs w:val="20"/>
                <w:lang w:val="en-GB"/>
              </w:rPr>
              <w:t>termen</w:t>
            </w:r>
            <w:proofErr w:type="spellEnd"/>
            <w:r w:rsidRPr="00747198">
              <w:rPr>
                <w:rFonts w:ascii="Arial Narrow" w:eastAsia="Times New Roman" w:hAnsi="Arial Narrow" w:cs="Calibri"/>
                <w:color w:val="000000"/>
                <w:sz w:val="20"/>
                <w:szCs w:val="20"/>
                <w:lang w:val="en-GB"/>
              </w:rPr>
              <w:t xml:space="preserve"> </w:t>
            </w:r>
            <w:proofErr w:type="spellStart"/>
            <w:r w:rsidRPr="00747198">
              <w:rPr>
                <w:rFonts w:ascii="Arial Narrow" w:eastAsia="Times New Roman" w:hAnsi="Arial Narrow" w:cs="Calibri"/>
                <w:color w:val="000000"/>
                <w:sz w:val="20"/>
                <w:szCs w:val="20"/>
                <w:lang w:val="en-GB"/>
              </w:rPr>
              <w:t>scurt</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2C1D8B60"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lang w:val="en-GB"/>
              </w:rPr>
              <w:t>2,251,666</w:t>
            </w:r>
          </w:p>
        </w:tc>
        <w:tc>
          <w:tcPr>
            <w:tcW w:w="960" w:type="dxa"/>
            <w:tcBorders>
              <w:top w:val="nil"/>
              <w:left w:val="nil"/>
              <w:bottom w:val="single" w:sz="4" w:space="0" w:color="auto"/>
              <w:right w:val="single" w:sz="4" w:space="0" w:color="auto"/>
            </w:tcBorders>
            <w:shd w:val="clear" w:color="auto" w:fill="auto"/>
            <w:noWrap/>
            <w:vAlign w:val="center"/>
            <w:hideMark/>
          </w:tcPr>
          <w:p w14:paraId="0478BCEB"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3,177,025</w:t>
            </w:r>
          </w:p>
        </w:tc>
        <w:tc>
          <w:tcPr>
            <w:tcW w:w="960" w:type="dxa"/>
            <w:tcBorders>
              <w:top w:val="nil"/>
              <w:left w:val="nil"/>
              <w:bottom w:val="single" w:sz="4" w:space="0" w:color="auto"/>
              <w:right w:val="single" w:sz="4" w:space="0" w:color="auto"/>
            </w:tcBorders>
            <w:shd w:val="clear" w:color="auto" w:fill="auto"/>
            <w:noWrap/>
            <w:vAlign w:val="bottom"/>
            <w:hideMark/>
          </w:tcPr>
          <w:p w14:paraId="26F42B16"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2733875</w:t>
            </w:r>
          </w:p>
        </w:tc>
      </w:tr>
      <w:tr w:rsidR="00747198" w:rsidRPr="00747198" w14:paraId="0A0F4633" w14:textId="77777777" w:rsidTr="00747198">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3FC9E16B" w14:textId="77777777" w:rsidR="00747198" w:rsidRPr="00747198" w:rsidRDefault="00747198" w:rsidP="00747198">
            <w:pPr>
              <w:spacing w:after="0" w:line="240" w:lineRule="auto"/>
              <w:rPr>
                <w:rFonts w:ascii="Arial Narrow" w:eastAsia="Times New Roman" w:hAnsi="Arial Narrow" w:cs="Calibri"/>
                <w:color w:val="000000"/>
                <w:sz w:val="20"/>
                <w:szCs w:val="20"/>
              </w:rPr>
            </w:pPr>
            <w:proofErr w:type="spellStart"/>
            <w:r w:rsidRPr="00747198">
              <w:rPr>
                <w:rFonts w:ascii="Arial Narrow" w:eastAsia="Times New Roman" w:hAnsi="Arial Narrow" w:cs="Calibri"/>
                <w:color w:val="000000"/>
                <w:sz w:val="20"/>
                <w:szCs w:val="20"/>
              </w:rPr>
              <w:t>Stocuri</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3ED9A602"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11,487</w:t>
            </w:r>
          </w:p>
        </w:tc>
        <w:tc>
          <w:tcPr>
            <w:tcW w:w="960" w:type="dxa"/>
            <w:tcBorders>
              <w:top w:val="nil"/>
              <w:left w:val="nil"/>
              <w:bottom w:val="single" w:sz="4" w:space="0" w:color="auto"/>
              <w:right w:val="single" w:sz="4" w:space="0" w:color="auto"/>
            </w:tcBorders>
            <w:shd w:val="clear" w:color="auto" w:fill="auto"/>
            <w:noWrap/>
            <w:vAlign w:val="center"/>
            <w:hideMark/>
          </w:tcPr>
          <w:p w14:paraId="3EC25E50"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41A8F6C2"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0</w:t>
            </w:r>
          </w:p>
        </w:tc>
      </w:tr>
      <w:tr w:rsidR="00747198" w:rsidRPr="00747198" w14:paraId="6E2CDE23" w14:textId="77777777" w:rsidTr="00747198">
        <w:trPr>
          <w:trHeight w:val="300"/>
        </w:trPr>
        <w:tc>
          <w:tcPr>
            <w:tcW w:w="3580" w:type="dxa"/>
            <w:tcBorders>
              <w:top w:val="nil"/>
              <w:left w:val="single" w:sz="4" w:space="0" w:color="auto"/>
              <w:bottom w:val="single" w:sz="4" w:space="0" w:color="auto"/>
              <w:right w:val="single" w:sz="4" w:space="0" w:color="auto"/>
            </w:tcBorders>
            <w:shd w:val="clear" w:color="auto" w:fill="auto"/>
            <w:vAlign w:val="center"/>
            <w:hideMark/>
          </w:tcPr>
          <w:p w14:paraId="0704BE37" w14:textId="77777777" w:rsidR="00747198" w:rsidRPr="00747198" w:rsidRDefault="00747198" w:rsidP="00747198">
            <w:pPr>
              <w:spacing w:after="0" w:line="240" w:lineRule="auto"/>
              <w:rPr>
                <w:rFonts w:ascii="Arial Narrow" w:eastAsia="Times New Roman" w:hAnsi="Arial Narrow" w:cs="Calibri"/>
                <w:color w:val="000000"/>
                <w:sz w:val="20"/>
                <w:szCs w:val="20"/>
              </w:rPr>
            </w:pPr>
            <w:proofErr w:type="spellStart"/>
            <w:r w:rsidRPr="00747198">
              <w:rPr>
                <w:rFonts w:ascii="Arial Narrow" w:eastAsia="Times New Roman" w:hAnsi="Arial Narrow" w:cs="Calibri"/>
                <w:color w:val="000000"/>
                <w:sz w:val="20"/>
                <w:szCs w:val="20"/>
              </w:rPr>
              <w:t>Creante</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5C01F37C"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220,762</w:t>
            </w:r>
          </w:p>
        </w:tc>
        <w:tc>
          <w:tcPr>
            <w:tcW w:w="960" w:type="dxa"/>
            <w:tcBorders>
              <w:top w:val="nil"/>
              <w:left w:val="nil"/>
              <w:bottom w:val="single" w:sz="4" w:space="0" w:color="auto"/>
              <w:right w:val="single" w:sz="4" w:space="0" w:color="auto"/>
            </w:tcBorders>
            <w:shd w:val="clear" w:color="auto" w:fill="auto"/>
            <w:noWrap/>
            <w:vAlign w:val="center"/>
            <w:hideMark/>
          </w:tcPr>
          <w:p w14:paraId="51E6BC07"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1,040,583</w:t>
            </w:r>
          </w:p>
        </w:tc>
        <w:tc>
          <w:tcPr>
            <w:tcW w:w="960" w:type="dxa"/>
            <w:tcBorders>
              <w:top w:val="nil"/>
              <w:left w:val="nil"/>
              <w:bottom w:val="single" w:sz="4" w:space="0" w:color="auto"/>
              <w:right w:val="single" w:sz="4" w:space="0" w:color="auto"/>
            </w:tcBorders>
            <w:shd w:val="clear" w:color="auto" w:fill="auto"/>
            <w:noWrap/>
            <w:vAlign w:val="bottom"/>
            <w:hideMark/>
          </w:tcPr>
          <w:p w14:paraId="1BC84C89"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1475769</w:t>
            </w:r>
          </w:p>
        </w:tc>
      </w:tr>
      <w:tr w:rsidR="00747198" w:rsidRPr="00747198" w14:paraId="221C2A21" w14:textId="77777777" w:rsidTr="00747198">
        <w:trPr>
          <w:trHeight w:val="300"/>
        </w:trPr>
        <w:tc>
          <w:tcPr>
            <w:tcW w:w="3580" w:type="dxa"/>
            <w:tcBorders>
              <w:top w:val="nil"/>
              <w:left w:val="single" w:sz="4" w:space="0" w:color="auto"/>
              <w:bottom w:val="single" w:sz="4" w:space="0" w:color="auto"/>
              <w:right w:val="single" w:sz="4" w:space="0" w:color="auto"/>
            </w:tcBorders>
            <w:shd w:val="clear" w:color="000000" w:fill="FDE9D9"/>
            <w:vAlign w:val="center"/>
            <w:hideMark/>
          </w:tcPr>
          <w:p w14:paraId="4A52D1A9"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lang w:val="en-GB"/>
              </w:rPr>
              <w:t>TOTAL</w:t>
            </w:r>
          </w:p>
        </w:tc>
        <w:tc>
          <w:tcPr>
            <w:tcW w:w="960" w:type="dxa"/>
            <w:tcBorders>
              <w:top w:val="nil"/>
              <w:left w:val="nil"/>
              <w:bottom w:val="single" w:sz="4" w:space="0" w:color="auto"/>
              <w:right w:val="single" w:sz="4" w:space="0" w:color="auto"/>
            </w:tcBorders>
            <w:shd w:val="clear" w:color="000000" w:fill="FDE9D9"/>
            <w:noWrap/>
            <w:vAlign w:val="center"/>
            <w:hideMark/>
          </w:tcPr>
          <w:p w14:paraId="66421E6D"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lang w:val="en-GB"/>
              </w:rPr>
              <w:t>6,589,729</w:t>
            </w:r>
          </w:p>
        </w:tc>
        <w:tc>
          <w:tcPr>
            <w:tcW w:w="960" w:type="dxa"/>
            <w:tcBorders>
              <w:top w:val="nil"/>
              <w:left w:val="nil"/>
              <w:bottom w:val="single" w:sz="4" w:space="0" w:color="auto"/>
              <w:right w:val="single" w:sz="4" w:space="0" w:color="auto"/>
            </w:tcBorders>
            <w:shd w:val="clear" w:color="000000" w:fill="FDE9D9"/>
            <w:noWrap/>
            <w:vAlign w:val="center"/>
            <w:hideMark/>
          </w:tcPr>
          <w:p w14:paraId="11963A3B"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7,398,985</w:t>
            </w:r>
          </w:p>
        </w:tc>
        <w:tc>
          <w:tcPr>
            <w:tcW w:w="960" w:type="dxa"/>
            <w:tcBorders>
              <w:top w:val="nil"/>
              <w:left w:val="nil"/>
              <w:bottom w:val="single" w:sz="4" w:space="0" w:color="auto"/>
              <w:right w:val="single" w:sz="4" w:space="0" w:color="auto"/>
            </w:tcBorders>
            <w:shd w:val="clear" w:color="000000" w:fill="FDE9D9"/>
            <w:noWrap/>
            <w:vAlign w:val="center"/>
            <w:hideMark/>
          </w:tcPr>
          <w:p w14:paraId="4B449BDC" w14:textId="77777777" w:rsidR="00747198" w:rsidRPr="00747198" w:rsidRDefault="00747198" w:rsidP="00747198">
            <w:pPr>
              <w:spacing w:after="0" w:line="240" w:lineRule="auto"/>
              <w:jc w:val="right"/>
              <w:rPr>
                <w:rFonts w:ascii="Arial Narrow" w:eastAsia="Times New Roman" w:hAnsi="Arial Narrow" w:cs="Calibri"/>
                <w:color w:val="000000"/>
                <w:sz w:val="20"/>
                <w:szCs w:val="20"/>
              </w:rPr>
            </w:pPr>
            <w:r w:rsidRPr="00747198">
              <w:rPr>
                <w:rFonts w:ascii="Arial Narrow" w:eastAsia="Times New Roman" w:hAnsi="Arial Narrow" w:cs="Calibri"/>
                <w:color w:val="000000"/>
                <w:sz w:val="20"/>
                <w:szCs w:val="20"/>
              </w:rPr>
              <w:t>7,839,595</w:t>
            </w:r>
          </w:p>
        </w:tc>
      </w:tr>
    </w:tbl>
    <w:p w14:paraId="3B967EBA" w14:textId="77777777" w:rsidR="00747198" w:rsidRDefault="00747198" w:rsidP="00A85C71">
      <w:pPr>
        <w:pStyle w:val="NoSpacing"/>
        <w:rPr>
          <w:rFonts w:ascii="Arial Narrow" w:hAnsi="Arial Narrow"/>
          <w:snapToGrid w:val="0"/>
          <w:sz w:val="20"/>
          <w:szCs w:val="20"/>
          <w:lang w:val="it-IT"/>
        </w:rPr>
      </w:pPr>
    </w:p>
    <w:p w14:paraId="37C8D2E3" w14:textId="77777777" w:rsidR="00F7333E" w:rsidRDefault="00F7333E" w:rsidP="00A85C71">
      <w:pPr>
        <w:pStyle w:val="NoSpacing"/>
        <w:rPr>
          <w:rFonts w:ascii="Arial Narrow" w:hAnsi="Arial Narrow"/>
          <w:snapToGrid w:val="0"/>
          <w:sz w:val="20"/>
          <w:szCs w:val="20"/>
          <w:lang w:val="it-IT"/>
        </w:rPr>
      </w:pPr>
    </w:p>
    <w:p w14:paraId="52555EAE" w14:textId="77777777" w:rsidR="005F65E6" w:rsidRDefault="005F65E6" w:rsidP="00A85C71">
      <w:pPr>
        <w:pStyle w:val="NoSpacing"/>
        <w:rPr>
          <w:rFonts w:ascii="Arial Narrow" w:hAnsi="Arial Narrow"/>
          <w:snapToGrid w:val="0"/>
          <w:sz w:val="20"/>
          <w:szCs w:val="20"/>
          <w:lang w:val="it-IT"/>
        </w:rPr>
      </w:pPr>
    </w:p>
    <w:p w14:paraId="301E25EF" w14:textId="77777777" w:rsidR="005F65E6" w:rsidRPr="00513A7B" w:rsidRDefault="005F65E6" w:rsidP="00A85C71">
      <w:pPr>
        <w:pStyle w:val="NoSpacing"/>
        <w:rPr>
          <w:rFonts w:ascii="Arial Narrow" w:hAnsi="Arial Narrow"/>
          <w:snapToGrid w:val="0"/>
          <w:sz w:val="20"/>
          <w:szCs w:val="20"/>
          <w:lang w:val="it-IT"/>
        </w:rPr>
      </w:pPr>
    </w:p>
    <w:p w14:paraId="5E65CCBF" w14:textId="77777777" w:rsidR="00A85C71" w:rsidRDefault="00A85C71" w:rsidP="00A85C71">
      <w:pPr>
        <w:pStyle w:val="NoSpacing"/>
        <w:rPr>
          <w:rFonts w:ascii="Arial Narrow" w:hAnsi="Arial Narrow"/>
          <w:b/>
          <w:sz w:val="20"/>
          <w:szCs w:val="20"/>
          <w:lang w:val="it-IT"/>
        </w:rPr>
      </w:pPr>
      <w:r w:rsidRPr="00513A7B">
        <w:rPr>
          <w:rFonts w:ascii="Arial Narrow" w:hAnsi="Arial Narrow"/>
          <w:snapToGrid w:val="0"/>
          <w:sz w:val="20"/>
          <w:szCs w:val="20"/>
          <w:lang w:val="it-IT"/>
        </w:rPr>
        <w:t xml:space="preserve"> </w:t>
      </w:r>
      <w:r w:rsidRPr="00513A7B">
        <w:rPr>
          <w:rFonts w:ascii="Arial Narrow" w:hAnsi="Arial Narrow"/>
          <w:b/>
          <w:sz w:val="20"/>
          <w:szCs w:val="20"/>
          <w:lang w:val="it-IT"/>
        </w:rPr>
        <w:t>NOTA 12. REZERVE DIN REEVALUARE SI CASTIG REALIZAT DIN REZERVE DIN REEVALUARE</w:t>
      </w:r>
    </w:p>
    <w:p w14:paraId="1B1B5F08" w14:textId="77777777" w:rsidR="0070197E" w:rsidRPr="00513A7B" w:rsidRDefault="0070197E" w:rsidP="00A85C71">
      <w:pPr>
        <w:pStyle w:val="NoSpacing"/>
        <w:rPr>
          <w:rFonts w:ascii="Arial Narrow" w:hAnsi="Arial Narrow"/>
          <w:b/>
          <w:sz w:val="20"/>
          <w:szCs w:val="20"/>
          <w:lang w:val="it-IT"/>
        </w:rPr>
      </w:pPr>
    </w:p>
    <w:p w14:paraId="1B54FBDB" w14:textId="7D20B2CD" w:rsidR="00A85C71" w:rsidRDefault="00A85C71" w:rsidP="00A85C71">
      <w:pPr>
        <w:pStyle w:val="NoSpacing"/>
        <w:rPr>
          <w:rFonts w:ascii="Arial Narrow" w:hAnsi="Arial Narrow"/>
          <w:sz w:val="20"/>
          <w:szCs w:val="20"/>
          <w:lang w:val="fr-FR"/>
        </w:rPr>
      </w:pPr>
      <w:proofErr w:type="spellStart"/>
      <w:r w:rsidRPr="00513A7B">
        <w:rPr>
          <w:rFonts w:ascii="Arial Narrow" w:hAnsi="Arial Narrow"/>
          <w:sz w:val="20"/>
          <w:szCs w:val="20"/>
          <w:lang w:val="fr-FR"/>
        </w:rPr>
        <w:t>Rezerve</w:t>
      </w:r>
      <w:proofErr w:type="spellEnd"/>
      <w:r w:rsidRPr="00513A7B">
        <w:rPr>
          <w:rFonts w:ascii="Arial Narrow" w:hAnsi="Arial Narrow"/>
          <w:sz w:val="20"/>
          <w:szCs w:val="20"/>
          <w:lang w:val="fr-FR"/>
        </w:rPr>
        <w:t xml:space="preserve"> </w:t>
      </w:r>
      <w:proofErr w:type="spellStart"/>
      <w:r w:rsidRPr="00513A7B">
        <w:rPr>
          <w:rFonts w:ascii="Arial Narrow" w:hAnsi="Arial Narrow"/>
          <w:sz w:val="20"/>
          <w:szCs w:val="20"/>
          <w:lang w:val="fr-FR"/>
        </w:rPr>
        <w:t>din</w:t>
      </w:r>
      <w:proofErr w:type="spellEnd"/>
      <w:r w:rsidRPr="00513A7B">
        <w:rPr>
          <w:rFonts w:ascii="Arial Narrow" w:hAnsi="Arial Narrow"/>
          <w:sz w:val="20"/>
          <w:szCs w:val="20"/>
          <w:lang w:val="fr-FR"/>
        </w:rPr>
        <w:t xml:space="preserve"> </w:t>
      </w:r>
      <w:proofErr w:type="spellStart"/>
      <w:r w:rsidRPr="00513A7B">
        <w:rPr>
          <w:rFonts w:ascii="Arial Narrow" w:hAnsi="Arial Narrow"/>
          <w:sz w:val="20"/>
          <w:szCs w:val="20"/>
          <w:lang w:val="fr-FR"/>
        </w:rPr>
        <w:t>reevaluare</w:t>
      </w:r>
      <w:proofErr w:type="spellEnd"/>
      <w:r w:rsidRPr="00513A7B">
        <w:rPr>
          <w:rFonts w:ascii="Arial Narrow" w:hAnsi="Arial Narrow"/>
          <w:sz w:val="20"/>
          <w:szCs w:val="20"/>
          <w:lang w:val="fr-FR"/>
        </w:rPr>
        <w:t xml:space="preserve"> se </w:t>
      </w:r>
      <w:proofErr w:type="spellStart"/>
      <w:r w:rsidRPr="00513A7B">
        <w:rPr>
          <w:rFonts w:ascii="Arial Narrow" w:hAnsi="Arial Narrow"/>
          <w:sz w:val="20"/>
          <w:szCs w:val="20"/>
          <w:lang w:val="fr-FR"/>
        </w:rPr>
        <w:t>compun</w:t>
      </w:r>
      <w:proofErr w:type="spellEnd"/>
      <w:r w:rsidRPr="00513A7B">
        <w:rPr>
          <w:rFonts w:ascii="Arial Narrow" w:hAnsi="Arial Narrow"/>
          <w:sz w:val="20"/>
          <w:szCs w:val="20"/>
          <w:lang w:val="fr-FR"/>
        </w:rPr>
        <w:t xml:space="preserve"> </w:t>
      </w:r>
      <w:proofErr w:type="spellStart"/>
      <w:r w:rsidR="00C63655" w:rsidRPr="00513A7B">
        <w:rPr>
          <w:rFonts w:ascii="Arial Narrow" w:hAnsi="Arial Narrow"/>
          <w:sz w:val="20"/>
          <w:szCs w:val="20"/>
          <w:lang w:val="fr-FR"/>
        </w:rPr>
        <w:t>din</w:t>
      </w:r>
      <w:proofErr w:type="spellEnd"/>
      <w:r w:rsidR="00C63655" w:rsidRPr="00513A7B">
        <w:rPr>
          <w:rFonts w:ascii="Arial Narrow" w:hAnsi="Arial Narrow"/>
          <w:sz w:val="20"/>
          <w:szCs w:val="20"/>
          <w:lang w:val="fr-FR"/>
        </w:rPr>
        <w:t> :</w:t>
      </w:r>
      <w:r w:rsidRPr="00513A7B">
        <w:rPr>
          <w:rFonts w:ascii="Arial Narrow" w:hAnsi="Arial Narrow"/>
          <w:sz w:val="20"/>
          <w:szCs w:val="20"/>
          <w:lang w:val="fr-FR"/>
        </w:rPr>
        <w:t xml:space="preserve"> </w:t>
      </w:r>
    </w:p>
    <w:tbl>
      <w:tblPr>
        <w:tblW w:w="6440" w:type="dxa"/>
        <w:tblInd w:w="93" w:type="dxa"/>
        <w:tblLook w:val="04A0" w:firstRow="1" w:lastRow="0" w:firstColumn="1" w:lastColumn="0" w:noHBand="0" w:noVBand="1"/>
      </w:tblPr>
      <w:tblGrid>
        <w:gridCol w:w="2292"/>
        <w:gridCol w:w="1037"/>
        <w:gridCol w:w="1037"/>
        <w:gridCol w:w="1037"/>
        <w:gridCol w:w="1037"/>
      </w:tblGrid>
      <w:tr w:rsidR="0057775E" w:rsidRPr="0057775E" w14:paraId="1FD4D49E" w14:textId="77777777" w:rsidTr="0057775E">
        <w:trPr>
          <w:trHeight w:val="300"/>
        </w:trPr>
        <w:tc>
          <w:tcPr>
            <w:tcW w:w="260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175E2922"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xml:space="preserve">Bun </w:t>
            </w:r>
            <w:proofErr w:type="spellStart"/>
            <w:r w:rsidRPr="0057775E">
              <w:rPr>
                <w:rFonts w:ascii="Arial Narrow" w:eastAsia="Times New Roman" w:hAnsi="Arial Narrow" w:cs="Calibri"/>
                <w:color w:val="000000"/>
                <w:sz w:val="20"/>
                <w:szCs w:val="20"/>
              </w:rPr>
              <w:t>reevaluat</w:t>
            </w:r>
            <w:proofErr w:type="spellEnd"/>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125CCBCE"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31.12.2019</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0D035822"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31.12.2020</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5458CFF7"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31.12.2021</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6E2F18BC"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31.12.2023</w:t>
            </w:r>
          </w:p>
        </w:tc>
      </w:tr>
      <w:tr w:rsidR="0057775E" w:rsidRPr="0057775E" w14:paraId="52FC7AE8" w14:textId="77777777" w:rsidTr="0057775E">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42ED6FAA" w14:textId="77777777" w:rsidR="0057775E" w:rsidRPr="0057775E" w:rsidRDefault="0057775E" w:rsidP="0057775E">
            <w:pPr>
              <w:spacing w:after="0" w:line="240" w:lineRule="auto"/>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rPr>
              <w:t>Depozit</w:t>
            </w:r>
            <w:proofErr w:type="spellEnd"/>
            <w:r w:rsidRPr="0057775E">
              <w:rPr>
                <w:rFonts w:ascii="Arial Narrow" w:eastAsia="Times New Roman" w:hAnsi="Arial Narrow" w:cs="Calibri"/>
                <w:color w:val="000000"/>
                <w:sz w:val="20"/>
                <w:szCs w:val="20"/>
              </w:rPr>
              <w:t xml:space="preserve"> </w:t>
            </w:r>
            <w:proofErr w:type="spellStart"/>
            <w:r w:rsidRPr="0057775E">
              <w:rPr>
                <w:rFonts w:ascii="Arial Narrow" w:eastAsia="Times New Roman" w:hAnsi="Arial Narrow" w:cs="Calibri"/>
                <w:color w:val="000000"/>
                <w:sz w:val="20"/>
                <w:szCs w:val="20"/>
              </w:rPr>
              <w:t>Chitila</w:t>
            </w:r>
            <w:proofErr w:type="spellEnd"/>
            <w:r w:rsidRPr="0057775E">
              <w:rPr>
                <w:rFonts w:ascii="Arial Narrow" w:eastAsia="Times New Roman" w:hAnsi="Arial Narrow" w:cs="Calibri"/>
                <w:color w:val="000000"/>
                <w:sz w:val="20"/>
                <w:szCs w:val="20"/>
              </w:rPr>
              <w:t xml:space="preserve"> cu </w:t>
            </w:r>
            <w:proofErr w:type="spellStart"/>
            <w:r w:rsidRPr="0057775E">
              <w:rPr>
                <w:rFonts w:ascii="Arial Narrow" w:eastAsia="Times New Roman" w:hAnsi="Arial Narrow" w:cs="Calibri"/>
                <w:color w:val="000000"/>
                <w:sz w:val="20"/>
                <w:szCs w:val="20"/>
              </w:rPr>
              <w:t>instalatii</w:t>
            </w:r>
            <w:proofErr w:type="spellEnd"/>
            <w:r w:rsidRPr="0057775E">
              <w:rPr>
                <w:rFonts w:ascii="Arial Narrow" w:eastAsia="Times New Roman" w:hAnsi="Arial Narrow" w:cs="Calibri"/>
                <w:color w:val="000000"/>
                <w:sz w:val="20"/>
                <w:szCs w:val="20"/>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29E1A46D"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872,883</w:t>
            </w:r>
          </w:p>
        </w:tc>
        <w:tc>
          <w:tcPr>
            <w:tcW w:w="960" w:type="dxa"/>
            <w:tcBorders>
              <w:top w:val="nil"/>
              <w:left w:val="nil"/>
              <w:bottom w:val="single" w:sz="4" w:space="0" w:color="auto"/>
              <w:right w:val="single" w:sz="4" w:space="0" w:color="auto"/>
            </w:tcBorders>
            <w:shd w:val="clear" w:color="auto" w:fill="auto"/>
            <w:vAlign w:val="center"/>
            <w:hideMark/>
          </w:tcPr>
          <w:p w14:paraId="506DB101"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672,584</w:t>
            </w:r>
          </w:p>
        </w:tc>
        <w:tc>
          <w:tcPr>
            <w:tcW w:w="960" w:type="dxa"/>
            <w:tcBorders>
              <w:top w:val="nil"/>
              <w:left w:val="nil"/>
              <w:bottom w:val="single" w:sz="4" w:space="0" w:color="auto"/>
              <w:right w:val="single" w:sz="4" w:space="0" w:color="auto"/>
            </w:tcBorders>
            <w:shd w:val="clear" w:color="auto" w:fill="auto"/>
            <w:vAlign w:val="center"/>
            <w:hideMark/>
          </w:tcPr>
          <w:p w14:paraId="1B2C512D"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472,285</w:t>
            </w:r>
          </w:p>
        </w:tc>
        <w:tc>
          <w:tcPr>
            <w:tcW w:w="960" w:type="dxa"/>
            <w:tcBorders>
              <w:top w:val="nil"/>
              <w:left w:val="nil"/>
              <w:bottom w:val="single" w:sz="4" w:space="0" w:color="auto"/>
              <w:right w:val="single" w:sz="4" w:space="0" w:color="auto"/>
            </w:tcBorders>
            <w:shd w:val="clear" w:color="auto" w:fill="auto"/>
            <w:vAlign w:val="center"/>
            <w:hideMark/>
          </w:tcPr>
          <w:p w14:paraId="0E32EEB6"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446,372</w:t>
            </w:r>
          </w:p>
        </w:tc>
      </w:tr>
      <w:tr w:rsidR="0057775E" w:rsidRPr="0057775E" w14:paraId="145AC56A" w14:textId="77777777" w:rsidTr="0057775E">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3B03F85D" w14:textId="77777777" w:rsidR="0057775E" w:rsidRPr="0057775E" w:rsidRDefault="0057775E" w:rsidP="0057775E">
            <w:pPr>
              <w:spacing w:after="0" w:line="240" w:lineRule="auto"/>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rPr>
              <w:t>Magazin</w:t>
            </w:r>
            <w:proofErr w:type="spellEnd"/>
            <w:r w:rsidRPr="0057775E">
              <w:rPr>
                <w:rFonts w:ascii="Arial Narrow" w:eastAsia="Times New Roman" w:hAnsi="Arial Narrow" w:cs="Calibri"/>
                <w:color w:val="000000"/>
                <w:sz w:val="20"/>
                <w:szCs w:val="20"/>
              </w:rPr>
              <w:t xml:space="preserve"> </w:t>
            </w:r>
            <w:proofErr w:type="spellStart"/>
            <w:r w:rsidRPr="0057775E">
              <w:rPr>
                <w:rFonts w:ascii="Arial Narrow" w:eastAsia="Times New Roman" w:hAnsi="Arial Narrow" w:cs="Calibri"/>
                <w:color w:val="000000"/>
                <w:sz w:val="20"/>
                <w:szCs w:val="20"/>
              </w:rPr>
              <w:t>Mosilor</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225BD8B6"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1,057,801</w:t>
            </w:r>
          </w:p>
        </w:tc>
        <w:tc>
          <w:tcPr>
            <w:tcW w:w="960" w:type="dxa"/>
            <w:tcBorders>
              <w:top w:val="nil"/>
              <w:left w:val="nil"/>
              <w:bottom w:val="single" w:sz="4" w:space="0" w:color="auto"/>
              <w:right w:val="single" w:sz="4" w:space="0" w:color="auto"/>
            </w:tcBorders>
            <w:shd w:val="clear" w:color="auto" w:fill="auto"/>
            <w:vAlign w:val="center"/>
            <w:hideMark/>
          </w:tcPr>
          <w:p w14:paraId="38957830"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1,057,801</w:t>
            </w:r>
          </w:p>
        </w:tc>
        <w:tc>
          <w:tcPr>
            <w:tcW w:w="960" w:type="dxa"/>
            <w:tcBorders>
              <w:top w:val="nil"/>
              <w:left w:val="nil"/>
              <w:bottom w:val="single" w:sz="4" w:space="0" w:color="auto"/>
              <w:right w:val="single" w:sz="4" w:space="0" w:color="auto"/>
            </w:tcBorders>
            <w:shd w:val="clear" w:color="auto" w:fill="auto"/>
            <w:vAlign w:val="center"/>
            <w:hideMark/>
          </w:tcPr>
          <w:p w14:paraId="59309A82"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1,057,801</w:t>
            </w:r>
          </w:p>
        </w:tc>
        <w:tc>
          <w:tcPr>
            <w:tcW w:w="960" w:type="dxa"/>
            <w:tcBorders>
              <w:top w:val="nil"/>
              <w:left w:val="nil"/>
              <w:bottom w:val="single" w:sz="4" w:space="0" w:color="auto"/>
              <w:right w:val="single" w:sz="4" w:space="0" w:color="auto"/>
            </w:tcBorders>
            <w:shd w:val="clear" w:color="auto" w:fill="auto"/>
            <w:vAlign w:val="center"/>
            <w:hideMark/>
          </w:tcPr>
          <w:p w14:paraId="38A45B99"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1,050,331</w:t>
            </w:r>
          </w:p>
        </w:tc>
      </w:tr>
      <w:tr w:rsidR="0057775E" w:rsidRPr="0057775E" w14:paraId="5037F623" w14:textId="77777777" w:rsidTr="0057775E">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79543C43" w14:textId="77777777" w:rsidR="0057775E" w:rsidRPr="0057775E" w:rsidRDefault="0057775E" w:rsidP="0057775E">
            <w:pPr>
              <w:spacing w:after="0" w:line="240" w:lineRule="auto"/>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rPr>
              <w:t>Teren</w:t>
            </w:r>
            <w:proofErr w:type="spellEnd"/>
            <w:r w:rsidRPr="0057775E">
              <w:rPr>
                <w:rFonts w:ascii="Arial Narrow" w:eastAsia="Times New Roman" w:hAnsi="Arial Narrow" w:cs="Calibri"/>
                <w:color w:val="000000"/>
                <w:sz w:val="20"/>
                <w:szCs w:val="20"/>
              </w:rPr>
              <w:t xml:space="preserve"> </w:t>
            </w:r>
            <w:proofErr w:type="spellStart"/>
            <w:r w:rsidRPr="0057775E">
              <w:rPr>
                <w:rFonts w:ascii="Arial Narrow" w:eastAsia="Times New Roman" w:hAnsi="Arial Narrow" w:cs="Calibri"/>
                <w:color w:val="000000"/>
                <w:sz w:val="20"/>
                <w:szCs w:val="20"/>
              </w:rPr>
              <w:t>Chitila</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2F98BE7E"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2,501,576</w:t>
            </w:r>
          </w:p>
        </w:tc>
        <w:tc>
          <w:tcPr>
            <w:tcW w:w="960" w:type="dxa"/>
            <w:tcBorders>
              <w:top w:val="nil"/>
              <w:left w:val="nil"/>
              <w:bottom w:val="single" w:sz="4" w:space="0" w:color="auto"/>
              <w:right w:val="single" w:sz="4" w:space="0" w:color="auto"/>
            </w:tcBorders>
            <w:shd w:val="clear" w:color="auto" w:fill="auto"/>
            <w:vAlign w:val="center"/>
            <w:hideMark/>
          </w:tcPr>
          <w:p w14:paraId="11D0ADD6"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2,501,576</w:t>
            </w:r>
          </w:p>
        </w:tc>
        <w:tc>
          <w:tcPr>
            <w:tcW w:w="960" w:type="dxa"/>
            <w:tcBorders>
              <w:top w:val="nil"/>
              <w:left w:val="nil"/>
              <w:bottom w:val="single" w:sz="4" w:space="0" w:color="auto"/>
              <w:right w:val="single" w:sz="4" w:space="0" w:color="auto"/>
            </w:tcBorders>
            <w:shd w:val="clear" w:color="auto" w:fill="auto"/>
            <w:vAlign w:val="center"/>
            <w:hideMark/>
          </w:tcPr>
          <w:p w14:paraId="0DA997DA"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2,501,576</w:t>
            </w:r>
          </w:p>
        </w:tc>
        <w:tc>
          <w:tcPr>
            <w:tcW w:w="960" w:type="dxa"/>
            <w:tcBorders>
              <w:top w:val="nil"/>
              <w:left w:val="nil"/>
              <w:bottom w:val="single" w:sz="4" w:space="0" w:color="auto"/>
              <w:right w:val="single" w:sz="4" w:space="0" w:color="auto"/>
            </w:tcBorders>
            <w:shd w:val="clear" w:color="auto" w:fill="auto"/>
            <w:vAlign w:val="center"/>
            <w:hideMark/>
          </w:tcPr>
          <w:p w14:paraId="3E334702"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2,501,576</w:t>
            </w:r>
          </w:p>
        </w:tc>
      </w:tr>
      <w:tr w:rsidR="0057775E" w:rsidRPr="0057775E" w14:paraId="441CA2B8" w14:textId="77777777" w:rsidTr="0057775E">
        <w:trPr>
          <w:trHeight w:val="300"/>
        </w:trPr>
        <w:tc>
          <w:tcPr>
            <w:tcW w:w="2600" w:type="dxa"/>
            <w:tcBorders>
              <w:top w:val="nil"/>
              <w:left w:val="single" w:sz="4" w:space="0" w:color="auto"/>
              <w:bottom w:val="single" w:sz="4" w:space="0" w:color="auto"/>
              <w:right w:val="single" w:sz="4" w:space="0" w:color="auto"/>
            </w:tcBorders>
            <w:shd w:val="clear" w:color="000000" w:fill="FDE9D9"/>
            <w:vAlign w:val="center"/>
            <w:hideMark/>
          </w:tcPr>
          <w:p w14:paraId="0DEA7176"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TOTAL</w:t>
            </w:r>
          </w:p>
        </w:tc>
        <w:tc>
          <w:tcPr>
            <w:tcW w:w="960" w:type="dxa"/>
            <w:tcBorders>
              <w:top w:val="nil"/>
              <w:left w:val="nil"/>
              <w:bottom w:val="single" w:sz="4" w:space="0" w:color="auto"/>
              <w:right w:val="single" w:sz="4" w:space="0" w:color="auto"/>
            </w:tcBorders>
            <w:shd w:val="clear" w:color="000000" w:fill="FDE9D9"/>
            <w:vAlign w:val="center"/>
            <w:hideMark/>
          </w:tcPr>
          <w:p w14:paraId="760F800D"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4,432,260</w:t>
            </w:r>
          </w:p>
        </w:tc>
        <w:tc>
          <w:tcPr>
            <w:tcW w:w="960" w:type="dxa"/>
            <w:tcBorders>
              <w:top w:val="nil"/>
              <w:left w:val="nil"/>
              <w:bottom w:val="single" w:sz="4" w:space="0" w:color="auto"/>
              <w:right w:val="single" w:sz="4" w:space="0" w:color="auto"/>
            </w:tcBorders>
            <w:shd w:val="clear" w:color="000000" w:fill="FDE9D9"/>
            <w:vAlign w:val="center"/>
            <w:hideMark/>
          </w:tcPr>
          <w:p w14:paraId="4BB057CD"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4,231,961</w:t>
            </w:r>
          </w:p>
        </w:tc>
        <w:tc>
          <w:tcPr>
            <w:tcW w:w="960" w:type="dxa"/>
            <w:tcBorders>
              <w:top w:val="nil"/>
              <w:left w:val="nil"/>
              <w:bottom w:val="single" w:sz="4" w:space="0" w:color="auto"/>
              <w:right w:val="single" w:sz="4" w:space="0" w:color="auto"/>
            </w:tcBorders>
            <w:shd w:val="clear" w:color="000000" w:fill="FDE9D9"/>
            <w:vAlign w:val="center"/>
            <w:hideMark/>
          </w:tcPr>
          <w:p w14:paraId="47252EA9"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4,031,662</w:t>
            </w:r>
          </w:p>
        </w:tc>
        <w:tc>
          <w:tcPr>
            <w:tcW w:w="960" w:type="dxa"/>
            <w:tcBorders>
              <w:top w:val="nil"/>
              <w:left w:val="nil"/>
              <w:bottom w:val="single" w:sz="4" w:space="0" w:color="auto"/>
              <w:right w:val="single" w:sz="4" w:space="0" w:color="auto"/>
            </w:tcBorders>
            <w:shd w:val="clear" w:color="000000" w:fill="FDE9D9"/>
            <w:noWrap/>
            <w:vAlign w:val="center"/>
            <w:hideMark/>
          </w:tcPr>
          <w:p w14:paraId="787BE567"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3,998,279</w:t>
            </w:r>
          </w:p>
        </w:tc>
      </w:tr>
    </w:tbl>
    <w:p w14:paraId="69172A7A" w14:textId="77777777" w:rsidR="0057775E" w:rsidRDefault="0057775E" w:rsidP="00A85C71">
      <w:pPr>
        <w:pStyle w:val="NoSpacing"/>
        <w:rPr>
          <w:rFonts w:ascii="Arial Narrow" w:hAnsi="Arial Narrow"/>
          <w:sz w:val="20"/>
          <w:szCs w:val="20"/>
          <w:lang w:val="fr-FR"/>
        </w:rPr>
      </w:pPr>
    </w:p>
    <w:p w14:paraId="5CACDC00" w14:textId="4169FD75" w:rsidR="0058727E" w:rsidRDefault="00A85C71" w:rsidP="00A85C71">
      <w:pPr>
        <w:pStyle w:val="NoSpacing"/>
        <w:rPr>
          <w:rFonts w:ascii="Arial Narrow" w:hAnsi="Arial Narrow"/>
          <w:b/>
          <w:sz w:val="20"/>
          <w:szCs w:val="20"/>
          <w:lang w:val="fr-FR"/>
        </w:rPr>
      </w:pPr>
      <w:r w:rsidRPr="00513A7B">
        <w:rPr>
          <w:rFonts w:ascii="Arial Narrow" w:hAnsi="Arial Narrow"/>
          <w:b/>
          <w:sz w:val="20"/>
          <w:szCs w:val="20"/>
          <w:lang w:val="fr-FR"/>
        </w:rPr>
        <w:t>NOTA 13. STOCURI</w:t>
      </w:r>
    </w:p>
    <w:p w14:paraId="7F07E84E" w14:textId="77777777" w:rsidR="00951D73" w:rsidRPr="00513A7B" w:rsidRDefault="00951D73" w:rsidP="00A85C71">
      <w:pPr>
        <w:pStyle w:val="NoSpacing"/>
        <w:rPr>
          <w:rFonts w:ascii="Arial Narrow" w:hAnsi="Arial Narrow"/>
          <w:b/>
          <w:sz w:val="20"/>
          <w:szCs w:val="20"/>
          <w:lang w:val="fr-FR"/>
        </w:rPr>
      </w:pPr>
    </w:p>
    <w:p w14:paraId="27971771" w14:textId="1A2D388A" w:rsidR="00041407" w:rsidRDefault="00A85C71" w:rsidP="00A85C71">
      <w:pPr>
        <w:pStyle w:val="NoSpacing"/>
        <w:rPr>
          <w:rFonts w:ascii="Arial Narrow" w:hAnsi="Arial Narrow"/>
          <w:sz w:val="20"/>
          <w:szCs w:val="20"/>
          <w:lang w:val="it-IT"/>
        </w:rPr>
      </w:pPr>
      <w:r w:rsidRPr="00513A7B">
        <w:rPr>
          <w:rFonts w:ascii="Arial Narrow" w:hAnsi="Arial Narrow"/>
          <w:sz w:val="20"/>
          <w:szCs w:val="20"/>
          <w:lang w:val="it-IT"/>
        </w:rPr>
        <w:t>Evolutia stocului de marfuri se prezinta astfel:</w:t>
      </w:r>
    </w:p>
    <w:tbl>
      <w:tblPr>
        <w:tblW w:w="5480" w:type="dxa"/>
        <w:tblInd w:w="93" w:type="dxa"/>
        <w:tblLook w:val="04A0" w:firstRow="1" w:lastRow="0" w:firstColumn="1" w:lastColumn="0" w:noHBand="0" w:noVBand="1"/>
      </w:tblPr>
      <w:tblGrid>
        <w:gridCol w:w="2369"/>
        <w:gridCol w:w="1037"/>
        <w:gridCol w:w="1037"/>
        <w:gridCol w:w="1037"/>
      </w:tblGrid>
      <w:tr w:rsidR="0057775E" w:rsidRPr="0057775E" w14:paraId="2EB87B79" w14:textId="77777777" w:rsidTr="0057775E">
        <w:trPr>
          <w:trHeight w:val="300"/>
        </w:trPr>
        <w:tc>
          <w:tcPr>
            <w:tcW w:w="2600"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0FFA4146"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rPr>
              <w:t>Denumire</w:t>
            </w:r>
            <w:proofErr w:type="spellEnd"/>
            <w:r w:rsidRPr="0057775E">
              <w:rPr>
                <w:rFonts w:ascii="Arial Narrow" w:eastAsia="Times New Roman" w:hAnsi="Arial Narrow" w:cs="Calibri"/>
                <w:color w:val="000000"/>
                <w:sz w:val="20"/>
                <w:szCs w:val="20"/>
              </w:rPr>
              <w:t xml:space="preserve"> </w:t>
            </w:r>
            <w:proofErr w:type="spellStart"/>
            <w:r w:rsidRPr="0057775E">
              <w:rPr>
                <w:rFonts w:ascii="Arial Narrow" w:eastAsia="Times New Roman" w:hAnsi="Arial Narrow" w:cs="Calibri"/>
                <w:color w:val="000000"/>
                <w:sz w:val="20"/>
                <w:szCs w:val="20"/>
              </w:rPr>
              <w:t>stoc</w:t>
            </w:r>
            <w:proofErr w:type="spellEnd"/>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0EA6D1BB"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31.12.2020</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30C8A85C"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31.12.2021</w:t>
            </w:r>
          </w:p>
        </w:tc>
        <w:tc>
          <w:tcPr>
            <w:tcW w:w="960" w:type="dxa"/>
            <w:tcBorders>
              <w:top w:val="single" w:sz="4" w:space="0" w:color="auto"/>
              <w:left w:val="nil"/>
              <w:bottom w:val="single" w:sz="4" w:space="0" w:color="auto"/>
              <w:right w:val="single" w:sz="4" w:space="0" w:color="auto"/>
            </w:tcBorders>
            <w:shd w:val="clear" w:color="000000" w:fill="FDE9D9"/>
            <w:vAlign w:val="center"/>
            <w:hideMark/>
          </w:tcPr>
          <w:p w14:paraId="1CEF9875" w14:textId="77777777" w:rsidR="0057775E" w:rsidRPr="0057775E" w:rsidRDefault="0057775E" w:rsidP="0057775E">
            <w:pPr>
              <w:spacing w:after="0" w:line="240" w:lineRule="auto"/>
              <w:jc w:val="center"/>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32.12.2023</w:t>
            </w:r>
          </w:p>
        </w:tc>
      </w:tr>
      <w:tr w:rsidR="0057775E" w:rsidRPr="0057775E" w14:paraId="591E34E9" w14:textId="77777777" w:rsidTr="0057775E">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7665A8EB" w14:textId="77777777" w:rsidR="0057775E" w:rsidRPr="0057775E" w:rsidRDefault="0057775E" w:rsidP="0057775E">
            <w:pPr>
              <w:spacing w:after="0" w:line="240" w:lineRule="auto"/>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lang w:val="en-GB"/>
              </w:rPr>
              <w:t>Obiecte</w:t>
            </w:r>
            <w:proofErr w:type="spellEnd"/>
            <w:r w:rsidRPr="0057775E">
              <w:rPr>
                <w:rFonts w:ascii="Arial Narrow" w:eastAsia="Times New Roman" w:hAnsi="Arial Narrow" w:cs="Calibri"/>
                <w:color w:val="000000"/>
                <w:sz w:val="20"/>
                <w:szCs w:val="20"/>
                <w:lang w:val="en-GB"/>
              </w:rPr>
              <w:t xml:space="preserve"> de </w:t>
            </w:r>
            <w:proofErr w:type="spellStart"/>
            <w:r w:rsidRPr="0057775E">
              <w:rPr>
                <w:rFonts w:ascii="Arial Narrow" w:eastAsia="Times New Roman" w:hAnsi="Arial Narrow" w:cs="Calibri"/>
                <w:color w:val="000000"/>
                <w:sz w:val="20"/>
                <w:szCs w:val="20"/>
                <w:lang w:val="en-GB"/>
              </w:rPr>
              <w:t>inventar</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350E4904"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986</w:t>
            </w:r>
          </w:p>
        </w:tc>
        <w:tc>
          <w:tcPr>
            <w:tcW w:w="960" w:type="dxa"/>
            <w:tcBorders>
              <w:top w:val="nil"/>
              <w:left w:val="nil"/>
              <w:bottom w:val="single" w:sz="4" w:space="0" w:color="auto"/>
              <w:right w:val="single" w:sz="4" w:space="0" w:color="auto"/>
            </w:tcBorders>
            <w:shd w:val="clear" w:color="auto" w:fill="auto"/>
            <w:vAlign w:val="center"/>
            <w:hideMark/>
          </w:tcPr>
          <w:p w14:paraId="0013EBDC"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91</w:t>
            </w:r>
          </w:p>
        </w:tc>
        <w:tc>
          <w:tcPr>
            <w:tcW w:w="960" w:type="dxa"/>
            <w:tcBorders>
              <w:top w:val="nil"/>
              <w:left w:val="nil"/>
              <w:bottom w:val="single" w:sz="4" w:space="0" w:color="auto"/>
              <w:right w:val="single" w:sz="4" w:space="0" w:color="auto"/>
            </w:tcBorders>
            <w:shd w:val="clear" w:color="auto" w:fill="auto"/>
            <w:noWrap/>
            <w:vAlign w:val="center"/>
            <w:hideMark/>
          </w:tcPr>
          <w:p w14:paraId="174BFC64" w14:textId="77777777" w:rsidR="0057775E" w:rsidRPr="0057775E" w:rsidRDefault="0057775E" w:rsidP="0057775E">
            <w:pPr>
              <w:spacing w:after="0" w:line="240" w:lineRule="auto"/>
              <w:jc w:val="right"/>
              <w:rPr>
                <w:rFonts w:ascii="Calibri" w:eastAsia="Times New Roman" w:hAnsi="Calibri" w:cs="Calibri"/>
                <w:color w:val="000000"/>
              </w:rPr>
            </w:pPr>
            <w:r w:rsidRPr="0057775E">
              <w:rPr>
                <w:rFonts w:ascii="Calibri" w:eastAsia="Times New Roman" w:hAnsi="Calibri" w:cs="Calibri"/>
                <w:color w:val="000000"/>
              </w:rPr>
              <w:t>0</w:t>
            </w:r>
          </w:p>
        </w:tc>
      </w:tr>
      <w:tr w:rsidR="0057775E" w:rsidRPr="0057775E" w14:paraId="3543A234" w14:textId="77777777" w:rsidTr="0057775E">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76E0B90F" w14:textId="77777777" w:rsidR="0057775E" w:rsidRPr="0057775E" w:rsidRDefault="0057775E" w:rsidP="0057775E">
            <w:pPr>
              <w:spacing w:after="0" w:line="240" w:lineRule="auto"/>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lang w:val="en-GB"/>
              </w:rPr>
              <w:t>Marfuri</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26286A17"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98,148</w:t>
            </w:r>
          </w:p>
        </w:tc>
        <w:tc>
          <w:tcPr>
            <w:tcW w:w="960" w:type="dxa"/>
            <w:tcBorders>
              <w:top w:val="nil"/>
              <w:left w:val="nil"/>
              <w:bottom w:val="single" w:sz="4" w:space="0" w:color="auto"/>
              <w:right w:val="single" w:sz="4" w:space="0" w:color="auto"/>
            </w:tcBorders>
            <w:shd w:val="clear" w:color="auto" w:fill="auto"/>
            <w:vAlign w:val="center"/>
            <w:hideMark/>
          </w:tcPr>
          <w:p w14:paraId="777AAEB9"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89,428</w:t>
            </w:r>
          </w:p>
        </w:tc>
        <w:tc>
          <w:tcPr>
            <w:tcW w:w="960" w:type="dxa"/>
            <w:tcBorders>
              <w:top w:val="nil"/>
              <w:left w:val="nil"/>
              <w:bottom w:val="single" w:sz="4" w:space="0" w:color="auto"/>
              <w:right w:val="single" w:sz="4" w:space="0" w:color="auto"/>
            </w:tcBorders>
            <w:shd w:val="clear" w:color="auto" w:fill="auto"/>
            <w:noWrap/>
            <w:vAlign w:val="center"/>
            <w:hideMark/>
          </w:tcPr>
          <w:p w14:paraId="388DDC27" w14:textId="77777777" w:rsidR="0057775E" w:rsidRPr="0057775E" w:rsidRDefault="0057775E" w:rsidP="0057775E">
            <w:pPr>
              <w:spacing w:after="0" w:line="240" w:lineRule="auto"/>
              <w:jc w:val="right"/>
              <w:rPr>
                <w:rFonts w:ascii="Calibri" w:eastAsia="Times New Roman" w:hAnsi="Calibri" w:cs="Calibri"/>
                <w:color w:val="000000"/>
              </w:rPr>
            </w:pPr>
            <w:r w:rsidRPr="0057775E">
              <w:rPr>
                <w:rFonts w:ascii="Calibri" w:eastAsia="Times New Roman" w:hAnsi="Calibri" w:cs="Calibri"/>
                <w:color w:val="000000"/>
              </w:rPr>
              <w:t>89,428</w:t>
            </w:r>
          </w:p>
        </w:tc>
      </w:tr>
      <w:tr w:rsidR="0057775E" w:rsidRPr="0057775E" w14:paraId="00FFC183" w14:textId="77777777" w:rsidTr="0057775E">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7EB27D27" w14:textId="77777777" w:rsidR="0057775E" w:rsidRPr="0057775E" w:rsidRDefault="0057775E" w:rsidP="0057775E">
            <w:pPr>
              <w:spacing w:after="0" w:line="240" w:lineRule="auto"/>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lang w:val="en-GB"/>
              </w:rPr>
              <w:t>Diferente</w:t>
            </w:r>
            <w:proofErr w:type="spellEnd"/>
            <w:r w:rsidRPr="0057775E">
              <w:rPr>
                <w:rFonts w:ascii="Arial Narrow" w:eastAsia="Times New Roman" w:hAnsi="Arial Narrow" w:cs="Calibri"/>
                <w:color w:val="000000"/>
                <w:sz w:val="20"/>
                <w:szCs w:val="20"/>
                <w:lang w:val="en-GB"/>
              </w:rPr>
              <w:t xml:space="preserve"> de </w:t>
            </w:r>
            <w:proofErr w:type="spellStart"/>
            <w:r w:rsidRPr="0057775E">
              <w:rPr>
                <w:rFonts w:ascii="Arial Narrow" w:eastAsia="Times New Roman" w:hAnsi="Arial Narrow" w:cs="Calibri"/>
                <w:color w:val="000000"/>
                <w:sz w:val="20"/>
                <w:szCs w:val="20"/>
                <w:lang w:val="en-GB"/>
              </w:rPr>
              <w:t>pret</w:t>
            </w:r>
            <w:proofErr w:type="spellEnd"/>
            <w:r w:rsidRPr="0057775E">
              <w:rPr>
                <w:rFonts w:ascii="Arial Narrow" w:eastAsia="Times New Roman" w:hAnsi="Arial Narrow" w:cs="Calibri"/>
                <w:color w:val="000000"/>
                <w:sz w:val="20"/>
                <w:szCs w:val="20"/>
                <w:lang w:val="en-GB"/>
              </w:rPr>
              <w:t xml:space="preserve"> la </w:t>
            </w:r>
            <w:proofErr w:type="spellStart"/>
            <w:r w:rsidRPr="0057775E">
              <w:rPr>
                <w:rFonts w:ascii="Arial Narrow" w:eastAsia="Times New Roman" w:hAnsi="Arial Narrow" w:cs="Calibri"/>
                <w:color w:val="000000"/>
                <w:sz w:val="20"/>
                <w:szCs w:val="20"/>
                <w:lang w:val="en-GB"/>
              </w:rPr>
              <w:t>marfuri</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20784053"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-44,653</w:t>
            </w:r>
          </w:p>
        </w:tc>
        <w:tc>
          <w:tcPr>
            <w:tcW w:w="960" w:type="dxa"/>
            <w:tcBorders>
              <w:top w:val="nil"/>
              <w:left w:val="nil"/>
              <w:bottom w:val="single" w:sz="4" w:space="0" w:color="auto"/>
              <w:right w:val="single" w:sz="4" w:space="0" w:color="auto"/>
            </w:tcBorders>
            <w:shd w:val="clear" w:color="auto" w:fill="auto"/>
            <w:vAlign w:val="center"/>
            <w:hideMark/>
          </w:tcPr>
          <w:p w14:paraId="40486D12"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-39,619</w:t>
            </w:r>
          </w:p>
        </w:tc>
        <w:tc>
          <w:tcPr>
            <w:tcW w:w="960" w:type="dxa"/>
            <w:tcBorders>
              <w:top w:val="nil"/>
              <w:left w:val="nil"/>
              <w:bottom w:val="single" w:sz="4" w:space="0" w:color="auto"/>
              <w:right w:val="single" w:sz="4" w:space="0" w:color="auto"/>
            </w:tcBorders>
            <w:shd w:val="clear" w:color="auto" w:fill="auto"/>
            <w:noWrap/>
            <w:vAlign w:val="center"/>
            <w:hideMark/>
          </w:tcPr>
          <w:p w14:paraId="358D18DE" w14:textId="77777777" w:rsidR="0057775E" w:rsidRPr="0057775E" w:rsidRDefault="0057775E" w:rsidP="0057775E">
            <w:pPr>
              <w:spacing w:after="0" w:line="240" w:lineRule="auto"/>
              <w:jc w:val="right"/>
              <w:rPr>
                <w:rFonts w:ascii="Calibri" w:eastAsia="Times New Roman" w:hAnsi="Calibri" w:cs="Calibri"/>
                <w:color w:val="000000"/>
              </w:rPr>
            </w:pPr>
            <w:r w:rsidRPr="0057775E">
              <w:rPr>
                <w:rFonts w:ascii="Calibri" w:eastAsia="Times New Roman" w:hAnsi="Calibri" w:cs="Calibri"/>
                <w:color w:val="000000"/>
              </w:rPr>
              <w:t>39,619</w:t>
            </w:r>
          </w:p>
        </w:tc>
      </w:tr>
      <w:tr w:rsidR="0057775E" w:rsidRPr="0057775E" w14:paraId="467841FA" w14:textId="77777777" w:rsidTr="0057775E">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6EAF6F4A"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 xml:space="preserve">TVA </w:t>
            </w:r>
            <w:proofErr w:type="spellStart"/>
            <w:r w:rsidRPr="0057775E">
              <w:rPr>
                <w:rFonts w:ascii="Arial Narrow" w:eastAsia="Times New Roman" w:hAnsi="Arial Narrow" w:cs="Calibri"/>
                <w:color w:val="000000"/>
                <w:sz w:val="20"/>
                <w:szCs w:val="20"/>
                <w:lang w:val="en-GB"/>
              </w:rPr>
              <w:t>neexigibil</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5B4D6CA2"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w:t>
            </w:r>
          </w:p>
        </w:tc>
        <w:tc>
          <w:tcPr>
            <w:tcW w:w="960" w:type="dxa"/>
            <w:tcBorders>
              <w:top w:val="nil"/>
              <w:left w:val="nil"/>
              <w:bottom w:val="single" w:sz="4" w:space="0" w:color="auto"/>
              <w:right w:val="single" w:sz="4" w:space="0" w:color="auto"/>
            </w:tcBorders>
            <w:shd w:val="clear" w:color="auto" w:fill="auto"/>
            <w:vAlign w:val="center"/>
            <w:hideMark/>
          </w:tcPr>
          <w:p w14:paraId="444D66E2" w14:textId="77777777" w:rsidR="0057775E" w:rsidRPr="0057775E" w:rsidRDefault="0057775E" w:rsidP="0057775E">
            <w:pPr>
              <w:spacing w:after="0" w:line="240" w:lineRule="auto"/>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6870B262" w14:textId="77777777" w:rsidR="0057775E" w:rsidRPr="0057775E" w:rsidRDefault="0057775E" w:rsidP="0057775E">
            <w:pPr>
              <w:spacing w:after="0" w:line="240" w:lineRule="auto"/>
              <w:jc w:val="right"/>
              <w:rPr>
                <w:rFonts w:ascii="Calibri" w:eastAsia="Times New Roman" w:hAnsi="Calibri" w:cs="Calibri"/>
                <w:color w:val="000000"/>
              </w:rPr>
            </w:pPr>
            <w:r w:rsidRPr="0057775E">
              <w:rPr>
                <w:rFonts w:ascii="Calibri" w:eastAsia="Times New Roman" w:hAnsi="Calibri" w:cs="Calibri"/>
                <w:color w:val="000000"/>
              </w:rPr>
              <w:t>11,396</w:t>
            </w:r>
          </w:p>
        </w:tc>
      </w:tr>
      <w:tr w:rsidR="0057775E" w:rsidRPr="0057775E" w14:paraId="65B74477" w14:textId="77777777" w:rsidTr="0057775E">
        <w:trPr>
          <w:trHeight w:val="300"/>
        </w:trPr>
        <w:tc>
          <w:tcPr>
            <w:tcW w:w="2600" w:type="dxa"/>
            <w:tcBorders>
              <w:top w:val="nil"/>
              <w:left w:val="single" w:sz="4" w:space="0" w:color="auto"/>
              <w:bottom w:val="single" w:sz="4" w:space="0" w:color="auto"/>
              <w:right w:val="single" w:sz="4" w:space="0" w:color="auto"/>
            </w:tcBorders>
            <w:shd w:val="clear" w:color="auto" w:fill="auto"/>
            <w:vAlign w:val="center"/>
            <w:hideMark/>
          </w:tcPr>
          <w:p w14:paraId="0E87EEA3" w14:textId="77777777" w:rsidR="0057775E" w:rsidRPr="0057775E" w:rsidRDefault="0057775E" w:rsidP="0057775E">
            <w:pPr>
              <w:spacing w:after="0" w:line="240" w:lineRule="auto"/>
              <w:rPr>
                <w:rFonts w:ascii="Arial Narrow" w:eastAsia="Times New Roman" w:hAnsi="Arial Narrow" w:cs="Calibri"/>
                <w:color w:val="000000"/>
                <w:sz w:val="20"/>
                <w:szCs w:val="20"/>
              </w:rPr>
            </w:pPr>
            <w:proofErr w:type="spellStart"/>
            <w:r w:rsidRPr="0057775E">
              <w:rPr>
                <w:rFonts w:ascii="Arial Narrow" w:eastAsia="Times New Roman" w:hAnsi="Arial Narrow" w:cs="Calibri"/>
                <w:color w:val="000000"/>
                <w:sz w:val="20"/>
                <w:szCs w:val="20"/>
                <w:lang w:val="en-GB"/>
              </w:rPr>
              <w:t>Depreciere</w:t>
            </w:r>
            <w:proofErr w:type="spellEnd"/>
            <w:r w:rsidRPr="0057775E">
              <w:rPr>
                <w:rFonts w:ascii="Arial Narrow" w:eastAsia="Times New Roman" w:hAnsi="Arial Narrow" w:cs="Calibri"/>
                <w:color w:val="000000"/>
                <w:sz w:val="20"/>
                <w:szCs w:val="20"/>
                <w:lang w:val="en-GB"/>
              </w:rPr>
              <w:t xml:space="preserve"> </w:t>
            </w:r>
            <w:proofErr w:type="spellStart"/>
            <w:r w:rsidRPr="0057775E">
              <w:rPr>
                <w:rFonts w:ascii="Arial Narrow" w:eastAsia="Times New Roman" w:hAnsi="Arial Narrow" w:cs="Calibri"/>
                <w:color w:val="000000"/>
                <w:sz w:val="20"/>
                <w:szCs w:val="20"/>
                <w:lang w:val="en-GB"/>
              </w:rPr>
              <w:t>marfuri</w:t>
            </w:r>
            <w:proofErr w:type="spellEnd"/>
          </w:p>
        </w:tc>
        <w:tc>
          <w:tcPr>
            <w:tcW w:w="960" w:type="dxa"/>
            <w:tcBorders>
              <w:top w:val="nil"/>
              <w:left w:val="nil"/>
              <w:bottom w:val="single" w:sz="4" w:space="0" w:color="auto"/>
              <w:right w:val="single" w:sz="4" w:space="0" w:color="auto"/>
            </w:tcBorders>
            <w:shd w:val="clear" w:color="auto" w:fill="auto"/>
            <w:vAlign w:val="center"/>
            <w:hideMark/>
          </w:tcPr>
          <w:p w14:paraId="0FDA9C63"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-38,413</w:t>
            </w:r>
          </w:p>
        </w:tc>
        <w:tc>
          <w:tcPr>
            <w:tcW w:w="960" w:type="dxa"/>
            <w:tcBorders>
              <w:top w:val="nil"/>
              <w:left w:val="nil"/>
              <w:bottom w:val="single" w:sz="4" w:space="0" w:color="auto"/>
              <w:right w:val="single" w:sz="4" w:space="0" w:color="auto"/>
            </w:tcBorders>
            <w:shd w:val="clear" w:color="auto" w:fill="auto"/>
            <w:vAlign w:val="center"/>
            <w:hideMark/>
          </w:tcPr>
          <w:p w14:paraId="50AE4C25" w14:textId="77777777" w:rsidR="0057775E" w:rsidRPr="0057775E" w:rsidRDefault="0057775E" w:rsidP="0057775E">
            <w:pPr>
              <w:spacing w:after="0" w:line="240" w:lineRule="auto"/>
              <w:jc w:val="right"/>
              <w:rPr>
                <w:rFonts w:ascii="Arial Narrow" w:eastAsia="Times New Roman" w:hAnsi="Arial Narrow" w:cs="Calibri"/>
                <w:color w:val="000000"/>
                <w:sz w:val="20"/>
                <w:szCs w:val="20"/>
              </w:rPr>
            </w:pPr>
            <w:r w:rsidRPr="0057775E">
              <w:rPr>
                <w:rFonts w:ascii="Arial Narrow" w:eastAsia="Times New Roman" w:hAnsi="Arial Narrow" w:cs="Calibri"/>
                <w:color w:val="000000"/>
                <w:sz w:val="20"/>
                <w:szCs w:val="20"/>
                <w:lang w:val="en-GB"/>
              </w:rPr>
              <w:t>-38,413</w:t>
            </w:r>
          </w:p>
        </w:tc>
        <w:tc>
          <w:tcPr>
            <w:tcW w:w="960" w:type="dxa"/>
            <w:tcBorders>
              <w:top w:val="nil"/>
              <w:left w:val="nil"/>
              <w:bottom w:val="single" w:sz="4" w:space="0" w:color="auto"/>
              <w:right w:val="single" w:sz="4" w:space="0" w:color="auto"/>
            </w:tcBorders>
            <w:shd w:val="clear" w:color="auto" w:fill="auto"/>
            <w:noWrap/>
            <w:vAlign w:val="center"/>
            <w:hideMark/>
          </w:tcPr>
          <w:p w14:paraId="49ABFA89" w14:textId="77777777" w:rsidR="0057775E" w:rsidRPr="0057775E" w:rsidRDefault="0057775E" w:rsidP="0057775E">
            <w:pPr>
              <w:spacing w:after="0" w:line="240" w:lineRule="auto"/>
              <w:jc w:val="right"/>
              <w:rPr>
                <w:rFonts w:ascii="Calibri" w:eastAsia="Times New Roman" w:hAnsi="Calibri" w:cs="Calibri"/>
                <w:color w:val="000000"/>
              </w:rPr>
            </w:pPr>
            <w:r w:rsidRPr="0057775E">
              <w:rPr>
                <w:rFonts w:ascii="Calibri" w:eastAsia="Times New Roman" w:hAnsi="Calibri" w:cs="Calibri"/>
                <w:color w:val="000000"/>
              </w:rPr>
              <w:t>38,413</w:t>
            </w:r>
          </w:p>
        </w:tc>
      </w:tr>
      <w:tr w:rsidR="0057775E" w:rsidRPr="0057775E" w14:paraId="63C8FA3F" w14:textId="77777777" w:rsidTr="0057775E">
        <w:trPr>
          <w:trHeight w:val="300"/>
        </w:trPr>
        <w:tc>
          <w:tcPr>
            <w:tcW w:w="2600" w:type="dxa"/>
            <w:tcBorders>
              <w:top w:val="nil"/>
              <w:left w:val="single" w:sz="4" w:space="0" w:color="auto"/>
              <w:bottom w:val="single" w:sz="4" w:space="0" w:color="auto"/>
              <w:right w:val="single" w:sz="4" w:space="0" w:color="auto"/>
            </w:tcBorders>
            <w:shd w:val="clear" w:color="000000" w:fill="FDE9D9"/>
            <w:vAlign w:val="center"/>
            <w:hideMark/>
          </w:tcPr>
          <w:p w14:paraId="42CA7C3F" w14:textId="77777777" w:rsidR="0057775E" w:rsidRPr="0057775E" w:rsidRDefault="0057775E" w:rsidP="0057775E">
            <w:pPr>
              <w:spacing w:after="0" w:line="240" w:lineRule="auto"/>
              <w:jc w:val="right"/>
              <w:rPr>
                <w:rFonts w:ascii="Arial Narrow" w:eastAsia="Times New Roman" w:hAnsi="Arial Narrow" w:cs="Calibri"/>
                <w:b/>
                <w:bCs/>
                <w:color w:val="000000"/>
                <w:sz w:val="20"/>
                <w:szCs w:val="20"/>
              </w:rPr>
            </w:pPr>
            <w:r w:rsidRPr="0057775E">
              <w:rPr>
                <w:rFonts w:ascii="Arial Narrow" w:eastAsia="Times New Roman" w:hAnsi="Arial Narrow" w:cs="Calibri"/>
                <w:b/>
                <w:bCs/>
                <w:color w:val="000000"/>
                <w:sz w:val="20"/>
                <w:szCs w:val="20"/>
                <w:lang w:val="en-GB"/>
              </w:rPr>
              <w:t>Total</w:t>
            </w:r>
          </w:p>
        </w:tc>
        <w:tc>
          <w:tcPr>
            <w:tcW w:w="960" w:type="dxa"/>
            <w:tcBorders>
              <w:top w:val="nil"/>
              <w:left w:val="nil"/>
              <w:bottom w:val="single" w:sz="4" w:space="0" w:color="auto"/>
              <w:right w:val="single" w:sz="4" w:space="0" w:color="auto"/>
            </w:tcBorders>
            <w:shd w:val="clear" w:color="000000" w:fill="FDE9D9"/>
            <w:vAlign w:val="center"/>
            <w:hideMark/>
          </w:tcPr>
          <w:p w14:paraId="6D0D4FC1" w14:textId="77777777" w:rsidR="0057775E" w:rsidRPr="0057775E" w:rsidRDefault="0057775E" w:rsidP="0057775E">
            <w:pPr>
              <w:spacing w:after="0" w:line="240" w:lineRule="auto"/>
              <w:jc w:val="right"/>
              <w:rPr>
                <w:rFonts w:ascii="Arial Narrow" w:eastAsia="Times New Roman" w:hAnsi="Arial Narrow" w:cs="Calibri"/>
                <w:b/>
                <w:bCs/>
                <w:color w:val="000000"/>
                <w:sz w:val="20"/>
                <w:szCs w:val="20"/>
              </w:rPr>
            </w:pPr>
            <w:r w:rsidRPr="0057775E">
              <w:rPr>
                <w:rFonts w:ascii="Arial Narrow" w:eastAsia="Times New Roman" w:hAnsi="Arial Narrow" w:cs="Calibri"/>
                <w:b/>
                <w:bCs/>
                <w:color w:val="000000"/>
                <w:sz w:val="20"/>
                <w:szCs w:val="20"/>
                <w:lang w:val="en-GB"/>
              </w:rPr>
              <w:t>16,068</w:t>
            </w:r>
          </w:p>
        </w:tc>
        <w:tc>
          <w:tcPr>
            <w:tcW w:w="960" w:type="dxa"/>
            <w:tcBorders>
              <w:top w:val="nil"/>
              <w:left w:val="nil"/>
              <w:bottom w:val="single" w:sz="4" w:space="0" w:color="auto"/>
              <w:right w:val="single" w:sz="4" w:space="0" w:color="auto"/>
            </w:tcBorders>
            <w:shd w:val="clear" w:color="000000" w:fill="FDE9D9"/>
            <w:vAlign w:val="center"/>
            <w:hideMark/>
          </w:tcPr>
          <w:p w14:paraId="32B99B45" w14:textId="77777777" w:rsidR="0057775E" w:rsidRPr="0057775E" w:rsidRDefault="0057775E" w:rsidP="0057775E">
            <w:pPr>
              <w:spacing w:after="0" w:line="240" w:lineRule="auto"/>
              <w:jc w:val="right"/>
              <w:rPr>
                <w:rFonts w:ascii="Arial Narrow" w:eastAsia="Times New Roman" w:hAnsi="Arial Narrow" w:cs="Calibri"/>
                <w:b/>
                <w:bCs/>
                <w:color w:val="000000"/>
                <w:sz w:val="20"/>
                <w:szCs w:val="20"/>
              </w:rPr>
            </w:pPr>
            <w:r w:rsidRPr="0057775E">
              <w:rPr>
                <w:rFonts w:ascii="Arial Narrow" w:eastAsia="Times New Roman" w:hAnsi="Arial Narrow" w:cs="Calibri"/>
                <w:b/>
                <w:bCs/>
                <w:color w:val="000000"/>
                <w:sz w:val="20"/>
                <w:szCs w:val="20"/>
                <w:lang w:val="en-GB"/>
              </w:rPr>
              <w:t>11,487</w:t>
            </w:r>
          </w:p>
        </w:tc>
        <w:tc>
          <w:tcPr>
            <w:tcW w:w="960" w:type="dxa"/>
            <w:tcBorders>
              <w:top w:val="nil"/>
              <w:left w:val="nil"/>
              <w:bottom w:val="single" w:sz="4" w:space="0" w:color="auto"/>
              <w:right w:val="single" w:sz="4" w:space="0" w:color="auto"/>
            </w:tcBorders>
            <w:shd w:val="clear" w:color="000000" w:fill="FDE9D9"/>
            <w:noWrap/>
            <w:vAlign w:val="center"/>
            <w:hideMark/>
          </w:tcPr>
          <w:p w14:paraId="15867F29" w14:textId="77777777" w:rsidR="0057775E" w:rsidRPr="0057775E" w:rsidRDefault="0057775E" w:rsidP="0057775E">
            <w:pPr>
              <w:spacing w:after="0" w:line="240" w:lineRule="auto"/>
              <w:jc w:val="right"/>
              <w:rPr>
                <w:rFonts w:ascii="Calibri" w:eastAsia="Times New Roman" w:hAnsi="Calibri" w:cs="Calibri"/>
                <w:color w:val="000000"/>
              </w:rPr>
            </w:pPr>
            <w:r w:rsidRPr="0057775E">
              <w:rPr>
                <w:rFonts w:ascii="Calibri" w:eastAsia="Times New Roman" w:hAnsi="Calibri" w:cs="Calibri"/>
                <w:color w:val="000000"/>
              </w:rPr>
              <w:t>0</w:t>
            </w:r>
          </w:p>
        </w:tc>
      </w:tr>
    </w:tbl>
    <w:p w14:paraId="68BB932C" w14:textId="77777777" w:rsidR="0057775E" w:rsidRDefault="0057775E" w:rsidP="00A85C71">
      <w:pPr>
        <w:pStyle w:val="NoSpacing"/>
        <w:rPr>
          <w:rFonts w:ascii="Arial Narrow" w:hAnsi="Arial Narrow"/>
          <w:sz w:val="20"/>
          <w:szCs w:val="20"/>
          <w:lang w:val="it-IT"/>
        </w:rPr>
      </w:pPr>
    </w:p>
    <w:p w14:paraId="7F09FB49" w14:textId="77777777" w:rsidR="0057775E" w:rsidRDefault="0057775E" w:rsidP="00A85C71">
      <w:pPr>
        <w:pStyle w:val="NoSpacing"/>
        <w:rPr>
          <w:rFonts w:ascii="Arial Narrow" w:hAnsi="Arial Narrow"/>
          <w:sz w:val="20"/>
          <w:szCs w:val="20"/>
          <w:lang w:val="it-IT"/>
        </w:rPr>
      </w:pPr>
    </w:p>
    <w:p w14:paraId="6B1CA597" w14:textId="77777777" w:rsidR="0092200A" w:rsidRDefault="0092200A" w:rsidP="00A85C71">
      <w:pPr>
        <w:pStyle w:val="NoSpacing"/>
        <w:rPr>
          <w:rFonts w:ascii="Arial Narrow" w:hAnsi="Arial Narrow"/>
          <w:sz w:val="20"/>
          <w:szCs w:val="20"/>
          <w:lang w:val="it-IT"/>
        </w:rPr>
      </w:pPr>
    </w:p>
    <w:p w14:paraId="450970DD" w14:textId="77777777" w:rsidR="0092200A" w:rsidRDefault="0092200A" w:rsidP="00A85C71">
      <w:pPr>
        <w:pStyle w:val="NoSpacing"/>
        <w:rPr>
          <w:rFonts w:ascii="Arial Narrow" w:hAnsi="Arial Narrow"/>
          <w:sz w:val="20"/>
          <w:szCs w:val="20"/>
          <w:lang w:val="it-IT"/>
        </w:rPr>
      </w:pPr>
    </w:p>
    <w:p w14:paraId="163BB46A" w14:textId="77777777" w:rsidR="0092200A" w:rsidRDefault="0092200A" w:rsidP="00A85C71">
      <w:pPr>
        <w:pStyle w:val="NoSpacing"/>
        <w:rPr>
          <w:rFonts w:ascii="Arial Narrow" w:hAnsi="Arial Narrow"/>
          <w:sz w:val="20"/>
          <w:szCs w:val="20"/>
          <w:lang w:val="it-IT"/>
        </w:rPr>
      </w:pPr>
    </w:p>
    <w:p w14:paraId="6D680593" w14:textId="77777777" w:rsidR="00951D73" w:rsidRDefault="00951D73" w:rsidP="00A85C71">
      <w:pPr>
        <w:pStyle w:val="NoSpacing"/>
        <w:rPr>
          <w:rFonts w:ascii="Arial Narrow" w:hAnsi="Arial Narrow"/>
          <w:sz w:val="20"/>
          <w:szCs w:val="20"/>
          <w:lang w:val="it-IT"/>
        </w:rPr>
      </w:pPr>
    </w:p>
    <w:p w14:paraId="5655FF9A" w14:textId="77777777" w:rsidR="000C3036" w:rsidRDefault="000C3036" w:rsidP="00A85C71">
      <w:pPr>
        <w:pStyle w:val="NoSpacing"/>
        <w:rPr>
          <w:rFonts w:ascii="Arial Narrow" w:hAnsi="Arial Narrow"/>
          <w:b/>
          <w:sz w:val="20"/>
          <w:szCs w:val="20"/>
          <w:lang w:val="it-IT"/>
        </w:rPr>
      </w:pPr>
    </w:p>
    <w:p w14:paraId="3C3BA1A5" w14:textId="77777777" w:rsidR="000C3036" w:rsidRDefault="000C3036" w:rsidP="00A85C71">
      <w:pPr>
        <w:pStyle w:val="NoSpacing"/>
        <w:rPr>
          <w:rFonts w:ascii="Arial Narrow" w:hAnsi="Arial Narrow"/>
          <w:b/>
          <w:sz w:val="20"/>
          <w:szCs w:val="20"/>
          <w:lang w:val="it-IT"/>
        </w:rPr>
      </w:pPr>
    </w:p>
    <w:p w14:paraId="0B8D13B0" w14:textId="77777777" w:rsidR="00A85C71" w:rsidRPr="00513A7B" w:rsidRDefault="00A85C71" w:rsidP="0041259F">
      <w:pPr>
        <w:pStyle w:val="NoSpacing"/>
        <w:ind w:firstLine="720"/>
        <w:rPr>
          <w:rFonts w:ascii="Arial Narrow" w:hAnsi="Arial Narrow"/>
          <w:b/>
          <w:sz w:val="20"/>
          <w:szCs w:val="20"/>
          <w:lang w:val="it-IT"/>
        </w:rPr>
      </w:pPr>
      <w:r w:rsidRPr="00513A7B">
        <w:rPr>
          <w:rFonts w:ascii="Arial Narrow" w:hAnsi="Arial Narrow"/>
          <w:b/>
          <w:sz w:val="20"/>
          <w:szCs w:val="20"/>
          <w:lang w:val="it-IT"/>
        </w:rPr>
        <w:t>NOTA 14. CREDIT PE TERMEN MEDIU</w:t>
      </w:r>
    </w:p>
    <w:p w14:paraId="3E38FE76" w14:textId="1E07732F" w:rsidR="006B4595" w:rsidRPr="00513A7B" w:rsidRDefault="009E2331" w:rsidP="002E1879">
      <w:pPr>
        <w:pStyle w:val="ListBullet"/>
        <w:numPr>
          <w:ilvl w:val="0"/>
          <w:numId w:val="0"/>
        </w:numPr>
        <w:jc w:val="both"/>
        <w:rPr>
          <w:rFonts w:ascii="Arial Narrow" w:hAnsi="Arial Narrow"/>
        </w:rPr>
      </w:pPr>
      <w:r>
        <w:rPr>
          <w:rFonts w:ascii="Arial Narrow" w:hAnsi="Arial Narrow"/>
        </w:rPr>
        <w:t>In</w:t>
      </w:r>
      <w:r w:rsidR="00B34310" w:rsidRPr="00513A7B">
        <w:rPr>
          <w:rFonts w:ascii="Arial Narrow" w:hAnsi="Arial Narrow"/>
        </w:rPr>
        <w:t xml:space="preserve"> </w:t>
      </w:r>
      <w:proofErr w:type="spellStart"/>
      <w:r w:rsidR="00B34310" w:rsidRPr="00513A7B">
        <w:rPr>
          <w:rFonts w:ascii="Arial Narrow" w:hAnsi="Arial Narrow"/>
        </w:rPr>
        <w:t>cursul</w:t>
      </w:r>
      <w:proofErr w:type="spellEnd"/>
      <w:r w:rsidR="00B34310" w:rsidRPr="00513A7B">
        <w:rPr>
          <w:rFonts w:ascii="Arial Narrow" w:hAnsi="Arial Narrow"/>
        </w:rPr>
        <w:t xml:space="preserve"> </w:t>
      </w:r>
      <w:proofErr w:type="spellStart"/>
      <w:r w:rsidR="00B34310" w:rsidRPr="00513A7B">
        <w:rPr>
          <w:rFonts w:ascii="Arial Narrow" w:hAnsi="Arial Narrow"/>
        </w:rPr>
        <w:t>anului</w:t>
      </w:r>
      <w:proofErr w:type="spellEnd"/>
      <w:r w:rsidR="00B34310" w:rsidRPr="00513A7B">
        <w:rPr>
          <w:rFonts w:ascii="Arial Narrow" w:hAnsi="Arial Narrow"/>
        </w:rPr>
        <w:t xml:space="preserve"> 20</w:t>
      </w:r>
      <w:r w:rsidR="009F7C84" w:rsidRPr="00513A7B">
        <w:rPr>
          <w:rFonts w:ascii="Arial Narrow" w:hAnsi="Arial Narrow"/>
        </w:rPr>
        <w:t>2</w:t>
      </w:r>
      <w:r>
        <w:rPr>
          <w:rFonts w:ascii="Arial Narrow" w:hAnsi="Arial Narrow"/>
        </w:rPr>
        <w:t xml:space="preserve">2 a </w:t>
      </w:r>
      <w:proofErr w:type="spellStart"/>
      <w:r>
        <w:rPr>
          <w:rFonts w:ascii="Arial Narrow" w:hAnsi="Arial Narrow"/>
        </w:rPr>
        <w:t>incheiat</w:t>
      </w:r>
      <w:proofErr w:type="spellEnd"/>
      <w:r>
        <w:rPr>
          <w:rFonts w:ascii="Arial Narrow" w:hAnsi="Arial Narrow"/>
        </w:rPr>
        <w:t xml:space="preserve"> un </w:t>
      </w:r>
      <w:r w:rsidR="00B34310" w:rsidRPr="00513A7B">
        <w:rPr>
          <w:rFonts w:ascii="Arial Narrow" w:hAnsi="Arial Narrow"/>
        </w:rPr>
        <w:t xml:space="preserve">  </w:t>
      </w:r>
      <w:proofErr w:type="spellStart"/>
      <w:r w:rsidR="0095703A" w:rsidRPr="00513A7B">
        <w:rPr>
          <w:rFonts w:ascii="Arial Narrow" w:hAnsi="Arial Narrow"/>
        </w:rPr>
        <w:t>un</w:t>
      </w:r>
      <w:proofErr w:type="spellEnd"/>
      <w:r w:rsidR="0095703A" w:rsidRPr="00513A7B">
        <w:rPr>
          <w:rFonts w:ascii="Arial Narrow" w:hAnsi="Arial Narrow"/>
        </w:rPr>
        <w:t xml:space="preserve"> Contract de Leasing </w:t>
      </w:r>
      <w:proofErr w:type="spellStart"/>
      <w:r w:rsidR="0095703A" w:rsidRPr="00513A7B">
        <w:rPr>
          <w:rFonts w:ascii="Arial Narrow" w:hAnsi="Arial Narrow"/>
        </w:rPr>
        <w:t>Financiar,</w:t>
      </w:r>
      <w:r w:rsidR="008669FC" w:rsidRPr="00513A7B">
        <w:rPr>
          <w:rFonts w:ascii="Arial Narrow" w:hAnsi="Arial Narrow"/>
        </w:rPr>
        <w:t>cu</w:t>
      </w:r>
      <w:proofErr w:type="spellEnd"/>
      <w:r w:rsidR="008669FC" w:rsidRPr="00513A7B">
        <w:rPr>
          <w:rFonts w:ascii="Arial Narrow" w:hAnsi="Arial Narrow"/>
        </w:rPr>
        <w:t xml:space="preserve"> </w:t>
      </w:r>
      <w:r>
        <w:rPr>
          <w:rFonts w:ascii="Arial Narrow" w:hAnsi="Arial Narrow"/>
        </w:rPr>
        <w:t xml:space="preserve">BRD </w:t>
      </w:r>
      <w:proofErr w:type="spellStart"/>
      <w:r>
        <w:rPr>
          <w:rFonts w:ascii="Arial Narrow" w:hAnsi="Arial Narrow"/>
        </w:rPr>
        <w:t>Sogelease</w:t>
      </w:r>
      <w:proofErr w:type="spellEnd"/>
      <w:r>
        <w:rPr>
          <w:rFonts w:ascii="Arial Narrow" w:hAnsi="Arial Narrow"/>
        </w:rPr>
        <w:t xml:space="preserve"> IFN S.A.</w:t>
      </w:r>
      <w:r w:rsidR="0095703A" w:rsidRPr="00513A7B">
        <w:rPr>
          <w:rFonts w:ascii="Arial Narrow" w:hAnsi="Arial Narrow"/>
        </w:rPr>
        <w:t xml:space="preserve"> in </w:t>
      </w:r>
      <w:proofErr w:type="spellStart"/>
      <w:r w:rsidR="0095703A" w:rsidRPr="00513A7B">
        <w:rPr>
          <w:rFonts w:ascii="Arial Narrow" w:hAnsi="Arial Narrow"/>
        </w:rPr>
        <w:t>valoare</w:t>
      </w:r>
      <w:proofErr w:type="spellEnd"/>
      <w:r w:rsidR="0095703A" w:rsidRPr="00513A7B">
        <w:rPr>
          <w:rFonts w:ascii="Arial Narrow" w:hAnsi="Arial Narrow"/>
        </w:rPr>
        <w:t xml:space="preserve"> de </w:t>
      </w:r>
      <w:r>
        <w:rPr>
          <w:rFonts w:ascii="Arial Narrow" w:hAnsi="Arial Narrow"/>
        </w:rPr>
        <w:t>38652,73</w:t>
      </w:r>
      <w:r w:rsidR="0095703A" w:rsidRPr="00513A7B">
        <w:rPr>
          <w:rFonts w:ascii="Arial Narrow" w:hAnsi="Arial Narrow"/>
        </w:rPr>
        <w:t xml:space="preserve"> </w:t>
      </w:r>
      <w:proofErr w:type="spellStart"/>
      <w:r w:rsidR="0095703A" w:rsidRPr="00513A7B">
        <w:rPr>
          <w:rFonts w:ascii="Arial Narrow" w:hAnsi="Arial Narrow"/>
        </w:rPr>
        <w:t>Eur</w:t>
      </w:r>
      <w:proofErr w:type="spellEnd"/>
      <w:r w:rsidR="0095703A" w:rsidRPr="00513A7B">
        <w:rPr>
          <w:rFonts w:ascii="Arial Narrow" w:hAnsi="Arial Narrow"/>
        </w:rPr>
        <w:t xml:space="preserve"> </w:t>
      </w:r>
      <w:r w:rsidR="008669FC" w:rsidRPr="00513A7B">
        <w:rPr>
          <w:rFonts w:ascii="Arial Narrow" w:hAnsi="Arial Narrow"/>
        </w:rPr>
        <w:t xml:space="preserve"> </w:t>
      </w:r>
      <w:proofErr w:type="spellStart"/>
      <w:r w:rsidR="008669FC" w:rsidRPr="00513A7B">
        <w:rPr>
          <w:rFonts w:ascii="Arial Narrow" w:hAnsi="Arial Narrow"/>
        </w:rPr>
        <w:t>pentru</w:t>
      </w:r>
      <w:proofErr w:type="spellEnd"/>
      <w:r w:rsidR="008669FC" w:rsidRPr="00513A7B">
        <w:rPr>
          <w:rFonts w:ascii="Arial Narrow" w:hAnsi="Arial Narrow"/>
        </w:rPr>
        <w:t xml:space="preserve"> </w:t>
      </w:r>
      <w:proofErr w:type="spellStart"/>
      <w:r w:rsidR="00A02EB8" w:rsidRPr="00513A7B">
        <w:rPr>
          <w:rFonts w:ascii="Arial Narrow" w:hAnsi="Arial Narrow"/>
        </w:rPr>
        <w:t>ac</w:t>
      </w:r>
      <w:r w:rsidR="0095703A" w:rsidRPr="00513A7B">
        <w:rPr>
          <w:rFonts w:ascii="Arial Narrow" w:hAnsi="Arial Narrow"/>
        </w:rPr>
        <w:t>hizitia</w:t>
      </w:r>
      <w:proofErr w:type="spellEnd"/>
      <w:r w:rsidR="0095703A" w:rsidRPr="00513A7B">
        <w:rPr>
          <w:rFonts w:ascii="Arial Narrow" w:hAnsi="Arial Narrow"/>
        </w:rPr>
        <w:t xml:space="preserve"> </w:t>
      </w:r>
      <w:proofErr w:type="spellStart"/>
      <w:r w:rsidR="0095703A" w:rsidRPr="00513A7B">
        <w:rPr>
          <w:rFonts w:ascii="Arial Narrow" w:hAnsi="Arial Narrow"/>
        </w:rPr>
        <w:t>unui</w:t>
      </w:r>
      <w:proofErr w:type="spellEnd"/>
      <w:r w:rsidR="0095703A" w:rsidRPr="00513A7B">
        <w:rPr>
          <w:rFonts w:ascii="Arial Narrow" w:hAnsi="Arial Narrow"/>
        </w:rPr>
        <w:t xml:space="preserve"> </w:t>
      </w:r>
      <w:proofErr w:type="spellStart"/>
      <w:r w:rsidR="0095703A" w:rsidRPr="00513A7B">
        <w:rPr>
          <w:rFonts w:ascii="Arial Narrow" w:hAnsi="Arial Narrow"/>
        </w:rPr>
        <w:t>autoturism</w:t>
      </w:r>
      <w:proofErr w:type="spellEnd"/>
      <w:r w:rsidR="009F7C84" w:rsidRPr="00513A7B">
        <w:rPr>
          <w:rFonts w:ascii="Arial Narrow" w:hAnsi="Arial Narrow"/>
        </w:rPr>
        <w:t xml:space="preserve"> </w:t>
      </w:r>
      <w:r w:rsidR="008669FC" w:rsidRPr="00513A7B">
        <w:rPr>
          <w:rFonts w:ascii="Arial Narrow" w:hAnsi="Arial Narrow"/>
        </w:rPr>
        <w:t xml:space="preserve">SMART </w:t>
      </w:r>
      <w:r>
        <w:rPr>
          <w:rFonts w:ascii="Arial Narrow" w:hAnsi="Arial Narrow"/>
        </w:rPr>
        <w:t xml:space="preserve">VOLKSWAGEN TOUAREG ELEGANCE V6 TDI 231 CP/170KW AG8 </w:t>
      </w:r>
      <w:r w:rsidR="0041259F">
        <w:rPr>
          <w:rFonts w:ascii="Arial Narrow" w:hAnsi="Arial Narrow"/>
        </w:rPr>
        <w:t xml:space="preserve">,in </w:t>
      </w:r>
      <w:proofErr w:type="spellStart"/>
      <w:r w:rsidR="0041259F">
        <w:rPr>
          <w:rFonts w:ascii="Arial Narrow" w:hAnsi="Arial Narrow"/>
        </w:rPr>
        <w:t>valoare</w:t>
      </w:r>
      <w:proofErr w:type="spellEnd"/>
      <w:r w:rsidR="0041259F">
        <w:rPr>
          <w:rFonts w:ascii="Arial Narrow" w:hAnsi="Arial Narrow"/>
        </w:rPr>
        <w:t xml:space="preserve"> de</w:t>
      </w:r>
      <w:r>
        <w:rPr>
          <w:rFonts w:ascii="Arial Narrow" w:hAnsi="Arial Narrow"/>
        </w:rPr>
        <w:t xml:space="preserve"> 51 536,97 EUR</w:t>
      </w:r>
      <w:r w:rsidR="00A02EB8" w:rsidRPr="00513A7B">
        <w:rPr>
          <w:rFonts w:ascii="Arial Narrow" w:hAnsi="Arial Narrow"/>
        </w:rPr>
        <w:t>,</w:t>
      </w:r>
      <w:r w:rsidR="0095703A" w:rsidRPr="00513A7B">
        <w:rPr>
          <w:rFonts w:ascii="Arial Narrow" w:hAnsi="Arial Narrow"/>
        </w:rPr>
        <w:t xml:space="preserve">  </w:t>
      </w:r>
      <w:proofErr w:type="spellStart"/>
      <w:r w:rsidR="008669FC" w:rsidRPr="00513A7B">
        <w:rPr>
          <w:rFonts w:ascii="Arial Narrow" w:hAnsi="Arial Narrow"/>
        </w:rPr>
        <w:t>pentru</w:t>
      </w:r>
      <w:proofErr w:type="spellEnd"/>
      <w:r w:rsidR="008669FC" w:rsidRPr="00513A7B">
        <w:rPr>
          <w:rFonts w:ascii="Arial Narrow" w:hAnsi="Arial Narrow"/>
        </w:rPr>
        <w:t xml:space="preserve"> care s-a </w:t>
      </w:r>
      <w:proofErr w:type="spellStart"/>
      <w:r w:rsidR="008669FC" w:rsidRPr="00513A7B">
        <w:rPr>
          <w:rFonts w:ascii="Arial Narrow" w:hAnsi="Arial Narrow"/>
        </w:rPr>
        <w:t>achitat</w:t>
      </w:r>
      <w:proofErr w:type="spellEnd"/>
      <w:r w:rsidR="009F7C84" w:rsidRPr="00513A7B">
        <w:rPr>
          <w:rFonts w:ascii="Arial Narrow" w:hAnsi="Arial Narrow"/>
        </w:rPr>
        <w:t xml:space="preserve"> </w:t>
      </w:r>
      <w:r w:rsidR="008669FC" w:rsidRPr="00513A7B">
        <w:rPr>
          <w:rFonts w:ascii="Arial Narrow" w:hAnsi="Arial Narrow"/>
        </w:rPr>
        <w:t xml:space="preserve">un </w:t>
      </w:r>
      <w:proofErr w:type="spellStart"/>
      <w:r w:rsidR="008669FC" w:rsidRPr="00513A7B">
        <w:rPr>
          <w:rFonts w:ascii="Arial Narrow" w:hAnsi="Arial Narrow"/>
        </w:rPr>
        <w:t>avans</w:t>
      </w:r>
      <w:proofErr w:type="spellEnd"/>
      <w:r w:rsidR="008669FC" w:rsidRPr="00513A7B">
        <w:rPr>
          <w:rFonts w:ascii="Arial Narrow" w:hAnsi="Arial Narrow"/>
        </w:rPr>
        <w:t xml:space="preserve"> de </w:t>
      </w:r>
      <w:r>
        <w:rPr>
          <w:rFonts w:ascii="Arial Narrow" w:hAnsi="Arial Narrow"/>
        </w:rPr>
        <w:t>12884,24</w:t>
      </w:r>
      <w:r w:rsidR="008669FC" w:rsidRPr="00513A7B">
        <w:rPr>
          <w:rFonts w:ascii="Arial Narrow" w:hAnsi="Arial Narrow"/>
        </w:rPr>
        <w:t xml:space="preserve"> euro </w:t>
      </w:r>
      <w:r w:rsidR="0041259F">
        <w:rPr>
          <w:rFonts w:ascii="Arial Narrow" w:hAnsi="Arial Narrow"/>
        </w:rPr>
        <w:t>.</w:t>
      </w:r>
      <w:r w:rsidR="008669FC" w:rsidRPr="00513A7B">
        <w:rPr>
          <w:rFonts w:ascii="Arial Narrow" w:hAnsi="Arial Narrow"/>
        </w:rPr>
        <w:t xml:space="preserve"> </w:t>
      </w:r>
      <w:r w:rsidR="0041259F">
        <w:rPr>
          <w:rFonts w:ascii="Arial Narrow" w:hAnsi="Arial Narrow"/>
        </w:rPr>
        <w:t>R</w:t>
      </w:r>
      <w:r w:rsidR="008669FC" w:rsidRPr="00513A7B">
        <w:rPr>
          <w:rFonts w:ascii="Arial Narrow" w:hAnsi="Arial Narrow"/>
        </w:rPr>
        <w:t>at</w:t>
      </w:r>
      <w:r w:rsidR="0041259F">
        <w:rPr>
          <w:rFonts w:ascii="Arial Narrow" w:hAnsi="Arial Narrow"/>
        </w:rPr>
        <w:t xml:space="preserve">a </w:t>
      </w:r>
      <w:proofErr w:type="spellStart"/>
      <w:r w:rsidR="0041259F">
        <w:rPr>
          <w:rFonts w:ascii="Arial Narrow" w:hAnsi="Arial Narrow"/>
        </w:rPr>
        <w:t>lunara</w:t>
      </w:r>
      <w:proofErr w:type="spellEnd"/>
      <w:r w:rsidR="0041259F">
        <w:rPr>
          <w:rFonts w:ascii="Arial Narrow" w:hAnsi="Arial Narrow"/>
        </w:rPr>
        <w:t xml:space="preserve"> </w:t>
      </w:r>
      <w:proofErr w:type="spellStart"/>
      <w:proofErr w:type="gramStart"/>
      <w:r w:rsidR="0041259F">
        <w:rPr>
          <w:rFonts w:ascii="Arial Narrow" w:hAnsi="Arial Narrow"/>
        </w:rPr>
        <w:t>este</w:t>
      </w:r>
      <w:proofErr w:type="spellEnd"/>
      <w:proofErr w:type="gramEnd"/>
      <w:r w:rsidR="0041259F">
        <w:rPr>
          <w:rFonts w:ascii="Arial Narrow" w:hAnsi="Arial Narrow"/>
        </w:rPr>
        <w:t xml:space="preserve"> de 864.49</w:t>
      </w:r>
      <w:r w:rsidR="008669FC" w:rsidRPr="00513A7B">
        <w:rPr>
          <w:rFonts w:ascii="Arial Narrow" w:hAnsi="Arial Narrow"/>
        </w:rPr>
        <w:t xml:space="preserve"> euro</w:t>
      </w:r>
      <w:r w:rsidR="0041259F">
        <w:rPr>
          <w:rFonts w:ascii="Arial Narrow" w:hAnsi="Arial Narrow"/>
        </w:rPr>
        <w:t xml:space="preserve">, </w:t>
      </w:r>
      <w:proofErr w:type="spellStart"/>
      <w:r w:rsidR="0041259F">
        <w:rPr>
          <w:rFonts w:ascii="Arial Narrow" w:hAnsi="Arial Narrow"/>
        </w:rPr>
        <w:t>durata</w:t>
      </w:r>
      <w:proofErr w:type="spellEnd"/>
      <w:r w:rsidR="0041259F">
        <w:rPr>
          <w:rFonts w:ascii="Arial Narrow" w:hAnsi="Arial Narrow"/>
        </w:rPr>
        <w:t xml:space="preserve"> </w:t>
      </w:r>
      <w:proofErr w:type="spellStart"/>
      <w:r w:rsidR="0041259F">
        <w:rPr>
          <w:rFonts w:ascii="Arial Narrow" w:hAnsi="Arial Narrow"/>
        </w:rPr>
        <w:t>contractului</w:t>
      </w:r>
      <w:proofErr w:type="spellEnd"/>
      <w:r w:rsidR="0041259F">
        <w:rPr>
          <w:rFonts w:ascii="Arial Narrow" w:hAnsi="Arial Narrow"/>
        </w:rPr>
        <w:t xml:space="preserve"> </w:t>
      </w:r>
      <w:proofErr w:type="spellStart"/>
      <w:r w:rsidR="0041259F">
        <w:rPr>
          <w:rFonts w:ascii="Arial Narrow" w:hAnsi="Arial Narrow"/>
        </w:rPr>
        <w:t>este</w:t>
      </w:r>
      <w:proofErr w:type="spellEnd"/>
      <w:r w:rsidR="0041259F">
        <w:rPr>
          <w:rFonts w:ascii="Arial Narrow" w:hAnsi="Arial Narrow"/>
        </w:rPr>
        <w:t xml:space="preserve"> de 60 </w:t>
      </w:r>
      <w:proofErr w:type="spellStart"/>
      <w:r w:rsidR="0041259F">
        <w:rPr>
          <w:rFonts w:ascii="Arial Narrow" w:hAnsi="Arial Narrow"/>
        </w:rPr>
        <w:t>luni</w:t>
      </w:r>
      <w:proofErr w:type="spellEnd"/>
      <w:r w:rsidR="0041259F">
        <w:rPr>
          <w:rFonts w:ascii="Arial Narrow" w:hAnsi="Arial Narrow"/>
        </w:rPr>
        <w:t xml:space="preserve"> ultima rata </w:t>
      </w:r>
      <w:proofErr w:type="spellStart"/>
      <w:r w:rsidR="0041259F">
        <w:rPr>
          <w:rFonts w:ascii="Arial Narrow" w:hAnsi="Arial Narrow"/>
        </w:rPr>
        <w:t>fiind</w:t>
      </w:r>
      <w:proofErr w:type="spellEnd"/>
      <w:r w:rsidR="0041259F">
        <w:rPr>
          <w:rFonts w:ascii="Arial Narrow" w:hAnsi="Arial Narrow"/>
        </w:rPr>
        <w:t xml:space="preserve"> in data </w:t>
      </w:r>
      <w:proofErr w:type="spellStart"/>
      <w:r w:rsidR="0041259F">
        <w:rPr>
          <w:rFonts w:ascii="Arial Narrow" w:hAnsi="Arial Narrow"/>
        </w:rPr>
        <w:t>de</w:t>
      </w:r>
      <w:proofErr w:type="spellEnd"/>
      <w:r w:rsidR="0041259F">
        <w:rPr>
          <w:rFonts w:ascii="Arial Narrow" w:hAnsi="Arial Narrow"/>
        </w:rPr>
        <w:t xml:space="preserve"> 05.09.2027</w:t>
      </w:r>
      <w:r w:rsidR="00D818B5" w:rsidRPr="00513A7B">
        <w:rPr>
          <w:rFonts w:ascii="Arial Narrow" w:hAnsi="Arial Narrow"/>
        </w:rPr>
        <w:t>.</w:t>
      </w:r>
      <w:r w:rsidR="0095703A" w:rsidRPr="00513A7B">
        <w:rPr>
          <w:rFonts w:ascii="Arial Narrow" w:hAnsi="Arial Narrow"/>
        </w:rPr>
        <w:t xml:space="preserve"> </w:t>
      </w:r>
    </w:p>
    <w:p w14:paraId="039CAD6D" w14:textId="77777777" w:rsidR="000C3036" w:rsidRDefault="000C3036" w:rsidP="00A85C71">
      <w:pPr>
        <w:pStyle w:val="NoSpacing"/>
        <w:rPr>
          <w:rFonts w:ascii="Arial Narrow" w:hAnsi="Arial Narrow"/>
          <w:b/>
          <w:sz w:val="20"/>
          <w:szCs w:val="20"/>
          <w:lang w:val="fr-FR"/>
        </w:rPr>
      </w:pPr>
    </w:p>
    <w:p w14:paraId="4AAAC160" w14:textId="77777777" w:rsidR="00951D73" w:rsidRDefault="00951D73" w:rsidP="00A85C71">
      <w:pPr>
        <w:pStyle w:val="NoSpacing"/>
        <w:rPr>
          <w:rFonts w:ascii="Arial Narrow" w:hAnsi="Arial Narrow"/>
          <w:b/>
          <w:sz w:val="20"/>
          <w:szCs w:val="20"/>
          <w:lang w:val="fr-FR"/>
        </w:rPr>
      </w:pPr>
    </w:p>
    <w:p w14:paraId="6B61C232" w14:textId="77777777" w:rsidR="00A85C71" w:rsidRPr="003B7E53" w:rsidRDefault="00A85C71" w:rsidP="003B7E53">
      <w:pPr>
        <w:pStyle w:val="NoSpacing"/>
        <w:ind w:firstLine="720"/>
        <w:rPr>
          <w:rFonts w:ascii="Arial Narrow" w:hAnsi="Arial Narrow"/>
          <w:b/>
          <w:sz w:val="20"/>
          <w:szCs w:val="20"/>
          <w:lang w:val="fr-FR"/>
        </w:rPr>
      </w:pPr>
      <w:r w:rsidRPr="003B7E53">
        <w:rPr>
          <w:rFonts w:ascii="Arial Narrow" w:hAnsi="Arial Narrow"/>
          <w:b/>
          <w:sz w:val="20"/>
          <w:szCs w:val="20"/>
          <w:lang w:val="fr-FR"/>
        </w:rPr>
        <w:t>NOTA 15. CONTINGENTE</w:t>
      </w:r>
    </w:p>
    <w:p w14:paraId="2063DA9F" w14:textId="197A8CCC" w:rsidR="00A85C71" w:rsidRPr="003B7E53" w:rsidRDefault="00A85C71" w:rsidP="00A85C71">
      <w:pPr>
        <w:pStyle w:val="NoSpacing"/>
        <w:rPr>
          <w:rFonts w:ascii="Arial Narrow" w:hAnsi="Arial Narrow"/>
          <w:sz w:val="20"/>
          <w:szCs w:val="20"/>
          <w:lang w:val="fr-FR"/>
        </w:rPr>
      </w:pPr>
      <w:proofErr w:type="spellStart"/>
      <w:r w:rsidRPr="003B7E53">
        <w:rPr>
          <w:rFonts w:ascii="Arial Narrow" w:hAnsi="Arial Narrow"/>
          <w:sz w:val="20"/>
          <w:szCs w:val="20"/>
          <w:lang w:val="fr-FR"/>
        </w:rPr>
        <w:t>Actiuni</w:t>
      </w:r>
      <w:proofErr w:type="spellEnd"/>
      <w:r w:rsidRPr="003B7E53">
        <w:rPr>
          <w:rFonts w:ascii="Arial Narrow" w:hAnsi="Arial Narrow"/>
          <w:sz w:val="20"/>
          <w:szCs w:val="20"/>
          <w:lang w:val="fr-FR"/>
        </w:rPr>
        <w:t xml:space="preserve"> in </w:t>
      </w:r>
      <w:proofErr w:type="spellStart"/>
      <w:r w:rsidRPr="003B7E53">
        <w:rPr>
          <w:rFonts w:ascii="Arial Narrow" w:hAnsi="Arial Narrow"/>
          <w:sz w:val="20"/>
          <w:szCs w:val="20"/>
          <w:lang w:val="fr-FR"/>
        </w:rPr>
        <w:t>instanta</w:t>
      </w:r>
      <w:proofErr w:type="spellEnd"/>
    </w:p>
    <w:p w14:paraId="0D782B1B" w14:textId="77777777" w:rsidR="00041407" w:rsidRPr="003B7E53" w:rsidRDefault="00041407" w:rsidP="00A85C71">
      <w:pPr>
        <w:pStyle w:val="NoSpacing"/>
        <w:rPr>
          <w:rFonts w:ascii="Arial Narrow" w:hAnsi="Arial Narrow"/>
          <w:sz w:val="20"/>
          <w:szCs w:val="20"/>
          <w:lang w:val="fr-FR"/>
        </w:rPr>
      </w:pPr>
    </w:p>
    <w:tbl>
      <w:tblPr>
        <w:tblW w:w="8420" w:type="dxa"/>
        <w:tblInd w:w="93" w:type="dxa"/>
        <w:tblLook w:val="04A0" w:firstRow="1" w:lastRow="0" w:firstColumn="1" w:lastColumn="0" w:noHBand="0" w:noVBand="1"/>
      </w:tblPr>
      <w:tblGrid>
        <w:gridCol w:w="2092"/>
        <w:gridCol w:w="793"/>
        <w:gridCol w:w="1352"/>
        <w:gridCol w:w="958"/>
        <w:gridCol w:w="3225"/>
      </w:tblGrid>
      <w:tr w:rsidR="00951D73" w:rsidRPr="00951D73" w14:paraId="2EF5DAEC" w14:textId="77777777" w:rsidTr="00951D73">
        <w:trPr>
          <w:trHeight w:val="300"/>
        </w:trPr>
        <w:tc>
          <w:tcPr>
            <w:tcW w:w="2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12B33" w14:textId="77777777" w:rsidR="00951D73" w:rsidRPr="00951D73" w:rsidRDefault="00951D73" w:rsidP="00951D73">
            <w:pPr>
              <w:spacing w:after="0" w:line="240" w:lineRule="auto"/>
              <w:jc w:val="center"/>
              <w:rPr>
                <w:rFonts w:ascii="Arial Narrow" w:eastAsia="Times New Roman" w:hAnsi="Arial Narrow" w:cs="Calibri"/>
                <w:b/>
                <w:bCs/>
                <w:color w:val="000000"/>
                <w:sz w:val="16"/>
                <w:szCs w:val="16"/>
                <w:u w:val="single"/>
              </w:rPr>
            </w:pPr>
            <w:r w:rsidRPr="00951D73">
              <w:rPr>
                <w:rFonts w:ascii="Arial Narrow" w:eastAsia="Times New Roman" w:hAnsi="Arial Narrow" w:cs="Calibri"/>
                <w:b/>
                <w:bCs/>
                <w:color w:val="000000"/>
                <w:sz w:val="16"/>
                <w:szCs w:val="16"/>
                <w:u w:val="single"/>
                <w:lang w:val="it-IT"/>
              </w:rPr>
              <w:t>Parte</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32CB9" w14:textId="77777777" w:rsidR="00951D73" w:rsidRPr="00951D73" w:rsidRDefault="00951D73" w:rsidP="00951D73">
            <w:pPr>
              <w:spacing w:after="0" w:line="240" w:lineRule="auto"/>
              <w:jc w:val="center"/>
              <w:rPr>
                <w:rFonts w:ascii="Arial Narrow" w:eastAsia="Times New Roman" w:hAnsi="Arial Narrow" w:cs="Calibri"/>
                <w:b/>
                <w:bCs/>
                <w:color w:val="000000"/>
                <w:sz w:val="16"/>
                <w:szCs w:val="16"/>
              </w:rPr>
            </w:pPr>
            <w:proofErr w:type="spellStart"/>
            <w:r w:rsidRPr="00951D73">
              <w:rPr>
                <w:rFonts w:ascii="Arial Narrow" w:eastAsia="Times New Roman" w:hAnsi="Arial Narrow" w:cs="Calibri"/>
                <w:b/>
                <w:bCs/>
                <w:iCs/>
                <w:color w:val="000000"/>
                <w:sz w:val="16"/>
                <w:szCs w:val="16"/>
              </w:rPr>
              <w:t>Calitate</w:t>
            </w:r>
            <w:proofErr w:type="spellEnd"/>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587B64E" w14:textId="77777777" w:rsidR="00951D73" w:rsidRPr="00951D73" w:rsidRDefault="00951D73" w:rsidP="00951D73">
            <w:pPr>
              <w:spacing w:after="0" w:line="240" w:lineRule="auto"/>
              <w:jc w:val="center"/>
              <w:rPr>
                <w:rFonts w:ascii="Arial Narrow" w:eastAsia="Times New Roman" w:hAnsi="Arial Narrow" w:cs="Calibri"/>
                <w:b/>
                <w:bCs/>
                <w:color w:val="000000"/>
                <w:sz w:val="16"/>
                <w:szCs w:val="16"/>
              </w:rPr>
            </w:pPr>
            <w:proofErr w:type="spellStart"/>
            <w:r w:rsidRPr="00951D73">
              <w:rPr>
                <w:rFonts w:ascii="Arial Narrow" w:eastAsia="Times New Roman" w:hAnsi="Arial Narrow" w:cs="Calibri"/>
                <w:b/>
                <w:bCs/>
                <w:color w:val="000000"/>
                <w:sz w:val="16"/>
                <w:szCs w:val="16"/>
              </w:rPr>
              <w:t>Numar</w:t>
            </w:r>
            <w:proofErr w:type="spellEnd"/>
            <w:r w:rsidRPr="00951D73">
              <w:rPr>
                <w:rFonts w:ascii="Arial Narrow" w:eastAsia="Times New Roman" w:hAnsi="Arial Narrow" w:cs="Calibri"/>
                <w:b/>
                <w:bCs/>
                <w:color w:val="000000"/>
                <w:sz w:val="16"/>
                <w:szCs w:val="16"/>
              </w:rPr>
              <w:t xml:space="preserve"> </w:t>
            </w:r>
            <w:proofErr w:type="spellStart"/>
            <w:r w:rsidRPr="00951D73">
              <w:rPr>
                <w:rFonts w:ascii="Arial Narrow" w:eastAsia="Times New Roman" w:hAnsi="Arial Narrow" w:cs="Calibri"/>
                <w:b/>
                <w:bCs/>
                <w:color w:val="000000"/>
                <w:sz w:val="16"/>
                <w:szCs w:val="16"/>
              </w:rPr>
              <w:t>dosar</w:t>
            </w:r>
            <w:proofErr w:type="spellEnd"/>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69CD56" w14:textId="77777777" w:rsidR="00951D73" w:rsidRPr="00951D73" w:rsidRDefault="00951D73" w:rsidP="00951D73">
            <w:pPr>
              <w:spacing w:after="0" w:line="240" w:lineRule="auto"/>
              <w:jc w:val="center"/>
              <w:rPr>
                <w:rFonts w:ascii="Arial Narrow" w:eastAsia="Times New Roman" w:hAnsi="Arial Narrow" w:cs="Calibri"/>
                <w:b/>
                <w:bCs/>
                <w:color w:val="000000"/>
                <w:sz w:val="16"/>
                <w:szCs w:val="16"/>
              </w:rPr>
            </w:pPr>
            <w:proofErr w:type="spellStart"/>
            <w:r w:rsidRPr="00951D73">
              <w:rPr>
                <w:rFonts w:ascii="Arial Narrow" w:eastAsia="Times New Roman" w:hAnsi="Arial Narrow" w:cs="Calibri"/>
                <w:b/>
                <w:bCs/>
                <w:iCs/>
                <w:color w:val="000000"/>
                <w:sz w:val="16"/>
                <w:szCs w:val="16"/>
              </w:rPr>
              <w:t>Stadiu</w:t>
            </w:r>
            <w:proofErr w:type="spellEnd"/>
          </w:p>
        </w:tc>
        <w:tc>
          <w:tcPr>
            <w:tcW w:w="3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F757F2" w14:textId="77777777" w:rsidR="00951D73" w:rsidRPr="00951D73" w:rsidRDefault="00951D73" w:rsidP="00951D73">
            <w:pPr>
              <w:spacing w:after="0" w:line="240" w:lineRule="auto"/>
              <w:jc w:val="center"/>
              <w:rPr>
                <w:rFonts w:ascii="Arial Narrow" w:eastAsia="Times New Roman" w:hAnsi="Arial Narrow" w:cs="Calibri"/>
                <w:b/>
                <w:bCs/>
                <w:color w:val="000000"/>
                <w:sz w:val="16"/>
                <w:szCs w:val="16"/>
              </w:rPr>
            </w:pPr>
            <w:r w:rsidRPr="00951D73">
              <w:rPr>
                <w:rFonts w:ascii="Arial Narrow" w:eastAsia="Times New Roman" w:hAnsi="Arial Narrow" w:cs="Calibri"/>
                <w:b/>
                <w:bCs/>
                <w:color w:val="000000"/>
                <w:sz w:val="16"/>
                <w:szCs w:val="16"/>
                <w:lang w:val="it-IT"/>
              </w:rPr>
              <w:t>Observatii</w:t>
            </w:r>
          </w:p>
        </w:tc>
      </w:tr>
      <w:tr w:rsidR="00951D73" w:rsidRPr="00951D73" w14:paraId="6D2D0965" w14:textId="77777777" w:rsidTr="00951D73">
        <w:trPr>
          <w:trHeight w:val="300"/>
        </w:trPr>
        <w:tc>
          <w:tcPr>
            <w:tcW w:w="2120" w:type="dxa"/>
            <w:vMerge/>
            <w:tcBorders>
              <w:top w:val="single" w:sz="4" w:space="0" w:color="auto"/>
              <w:left w:val="single" w:sz="4" w:space="0" w:color="auto"/>
              <w:bottom w:val="single" w:sz="4" w:space="0" w:color="auto"/>
              <w:right w:val="single" w:sz="4" w:space="0" w:color="auto"/>
            </w:tcBorders>
            <w:vAlign w:val="center"/>
            <w:hideMark/>
          </w:tcPr>
          <w:p w14:paraId="28DC5AD0" w14:textId="77777777" w:rsidR="00951D73" w:rsidRPr="00951D73" w:rsidRDefault="00951D73" w:rsidP="00951D73">
            <w:pPr>
              <w:spacing w:after="0" w:line="240" w:lineRule="auto"/>
              <w:rPr>
                <w:rFonts w:ascii="Arial Narrow" w:eastAsia="Times New Roman" w:hAnsi="Arial Narrow" w:cs="Calibri"/>
                <w:b/>
                <w:bCs/>
                <w:color w:val="000000"/>
                <w:sz w:val="16"/>
                <w:szCs w:val="16"/>
                <w:u w:val="single"/>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894B78E" w14:textId="77777777" w:rsidR="00951D73" w:rsidRPr="00951D73" w:rsidRDefault="00951D73" w:rsidP="00951D73">
            <w:pPr>
              <w:spacing w:after="0" w:line="240" w:lineRule="auto"/>
              <w:rPr>
                <w:rFonts w:ascii="Arial Narrow" w:eastAsia="Times New Roman" w:hAnsi="Arial Narrow" w:cs="Calibri"/>
                <w:b/>
                <w:bCs/>
                <w:color w:val="000000"/>
                <w:sz w:val="16"/>
                <w:szCs w:val="16"/>
              </w:rPr>
            </w:pPr>
          </w:p>
        </w:tc>
        <w:tc>
          <w:tcPr>
            <w:tcW w:w="1360" w:type="dxa"/>
            <w:tcBorders>
              <w:top w:val="nil"/>
              <w:left w:val="nil"/>
              <w:bottom w:val="single" w:sz="4" w:space="0" w:color="auto"/>
              <w:right w:val="single" w:sz="4" w:space="0" w:color="auto"/>
            </w:tcBorders>
            <w:shd w:val="clear" w:color="auto" w:fill="auto"/>
            <w:vAlign w:val="center"/>
            <w:hideMark/>
          </w:tcPr>
          <w:p w14:paraId="6C527BD4" w14:textId="77777777" w:rsidR="00951D73" w:rsidRPr="00951D73" w:rsidRDefault="00951D73" w:rsidP="00951D73">
            <w:pPr>
              <w:spacing w:after="0" w:line="240" w:lineRule="auto"/>
              <w:jc w:val="center"/>
              <w:rPr>
                <w:rFonts w:ascii="Arial Narrow" w:eastAsia="Times New Roman" w:hAnsi="Arial Narrow" w:cs="Calibri"/>
                <w:b/>
                <w:bCs/>
                <w:color w:val="000000"/>
                <w:sz w:val="16"/>
                <w:szCs w:val="16"/>
              </w:rPr>
            </w:pPr>
            <w:proofErr w:type="spellStart"/>
            <w:r w:rsidRPr="00951D73">
              <w:rPr>
                <w:rFonts w:ascii="Arial Narrow" w:eastAsia="Times New Roman" w:hAnsi="Arial Narrow" w:cs="Calibri"/>
                <w:b/>
                <w:bCs/>
                <w:color w:val="000000"/>
                <w:sz w:val="16"/>
                <w:szCs w:val="16"/>
              </w:rPr>
              <w:t>Instanta</w:t>
            </w:r>
            <w:proofErr w:type="spellEnd"/>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3656B87" w14:textId="77777777" w:rsidR="00951D73" w:rsidRPr="00951D73" w:rsidRDefault="00951D73" w:rsidP="00951D73">
            <w:pPr>
              <w:spacing w:after="0" w:line="240" w:lineRule="auto"/>
              <w:rPr>
                <w:rFonts w:ascii="Arial Narrow" w:eastAsia="Times New Roman" w:hAnsi="Arial Narrow" w:cs="Calibri"/>
                <w:b/>
                <w:bCs/>
                <w:color w:val="000000"/>
                <w:sz w:val="16"/>
                <w:szCs w:val="16"/>
              </w:rPr>
            </w:pPr>
          </w:p>
        </w:tc>
        <w:tc>
          <w:tcPr>
            <w:tcW w:w="3280" w:type="dxa"/>
            <w:vMerge/>
            <w:tcBorders>
              <w:top w:val="single" w:sz="4" w:space="0" w:color="auto"/>
              <w:left w:val="single" w:sz="4" w:space="0" w:color="auto"/>
              <w:bottom w:val="single" w:sz="4" w:space="0" w:color="auto"/>
              <w:right w:val="single" w:sz="4" w:space="0" w:color="auto"/>
            </w:tcBorders>
            <w:vAlign w:val="center"/>
            <w:hideMark/>
          </w:tcPr>
          <w:p w14:paraId="54DAE917" w14:textId="77777777" w:rsidR="00951D73" w:rsidRPr="00951D73" w:rsidRDefault="00951D73" w:rsidP="00951D73">
            <w:pPr>
              <w:spacing w:after="0" w:line="240" w:lineRule="auto"/>
              <w:rPr>
                <w:rFonts w:ascii="Arial Narrow" w:eastAsia="Times New Roman" w:hAnsi="Arial Narrow" w:cs="Calibri"/>
                <w:b/>
                <w:bCs/>
                <w:color w:val="000000"/>
                <w:sz w:val="16"/>
                <w:szCs w:val="16"/>
              </w:rPr>
            </w:pPr>
          </w:p>
        </w:tc>
      </w:tr>
      <w:tr w:rsidR="00951D73" w:rsidRPr="00951D73" w14:paraId="5544CF97" w14:textId="77777777" w:rsidTr="00951D73">
        <w:trPr>
          <w:trHeight w:val="300"/>
        </w:trPr>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14:paraId="73CE5310"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rPr>
              <w:t>SPECIAL MEDIA EVENTS SRL</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4D5571E4"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color w:val="000000"/>
                <w:sz w:val="16"/>
                <w:szCs w:val="16"/>
                <w:lang w:val="fr-FR"/>
              </w:rPr>
              <w:t>debitor</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61FF1304"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rPr>
              <w:t>37682/3/2015</w:t>
            </w:r>
          </w:p>
        </w:tc>
        <w:tc>
          <w:tcPr>
            <w:tcW w:w="960" w:type="dxa"/>
            <w:tcBorders>
              <w:top w:val="nil"/>
              <w:left w:val="nil"/>
              <w:bottom w:val="single" w:sz="4" w:space="0" w:color="auto"/>
              <w:right w:val="single" w:sz="4" w:space="0" w:color="auto"/>
            </w:tcBorders>
            <w:shd w:val="clear" w:color="auto" w:fill="auto"/>
            <w:vAlign w:val="center"/>
            <w:hideMark/>
          </w:tcPr>
          <w:p w14:paraId="11895C78"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color w:val="000000"/>
                <w:sz w:val="16"/>
                <w:szCs w:val="16"/>
              </w:rPr>
              <w:t>Termen</w:t>
            </w:r>
            <w:proofErr w:type="spellEnd"/>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14:paraId="5DAD1D2A"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lang w:val="it-IT"/>
              </w:rPr>
              <w:t>procedura insolventei – creanta 42517.98 lei</w:t>
            </w:r>
          </w:p>
        </w:tc>
      </w:tr>
      <w:tr w:rsidR="00951D73" w:rsidRPr="00951D73" w14:paraId="037B47A0" w14:textId="77777777" w:rsidTr="00951D73">
        <w:trPr>
          <w:trHeight w:val="300"/>
        </w:trPr>
        <w:tc>
          <w:tcPr>
            <w:tcW w:w="2120" w:type="dxa"/>
            <w:vMerge/>
            <w:tcBorders>
              <w:top w:val="nil"/>
              <w:left w:val="single" w:sz="4" w:space="0" w:color="auto"/>
              <w:bottom w:val="single" w:sz="4" w:space="0" w:color="auto"/>
              <w:right w:val="single" w:sz="4" w:space="0" w:color="auto"/>
            </w:tcBorders>
            <w:vAlign w:val="center"/>
            <w:hideMark/>
          </w:tcPr>
          <w:p w14:paraId="4BDCACF2"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14:paraId="6BE398A0"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c>
          <w:tcPr>
            <w:tcW w:w="1360" w:type="dxa"/>
            <w:tcBorders>
              <w:top w:val="nil"/>
              <w:left w:val="nil"/>
              <w:bottom w:val="single" w:sz="4" w:space="0" w:color="auto"/>
              <w:right w:val="single" w:sz="4" w:space="0" w:color="auto"/>
            </w:tcBorders>
            <w:shd w:val="clear" w:color="auto" w:fill="auto"/>
            <w:vAlign w:val="center"/>
            <w:hideMark/>
          </w:tcPr>
          <w:p w14:paraId="156334BA"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color w:val="000000"/>
                <w:sz w:val="16"/>
                <w:szCs w:val="16"/>
                <w:lang w:val="fr-FR"/>
              </w:rPr>
              <w:t>Trib</w:t>
            </w:r>
            <w:proofErr w:type="spellEnd"/>
            <w:r w:rsidRPr="00951D73">
              <w:rPr>
                <w:rFonts w:ascii="Arial Narrow" w:eastAsia="Times New Roman" w:hAnsi="Arial Narrow" w:cs="Calibri"/>
                <w:color w:val="000000"/>
                <w:sz w:val="16"/>
                <w:szCs w:val="16"/>
                <w:lang w:val="fr-FR"/>
              </w:rPr>
              <w:t xml:space="preserve"> Bucuresti</w:t>
            </w:r>
          </w:p>
        </w:tc>
        <w:tc>
          <w:tcPr>
            <w:tcW w:w="960" w:type="dxa"/>
            <w:tcBorders>
              <w:top w:val="nil"/>
              <w:left w:val="nil"/>
              <w:bottom w:val="single" w:sz="4" w:space="0" w:color="auto"/>
              <w:right w:val="single" w:sz="4" w:space="0" w:color="auto"/>
            </w:tcBorders>
            <w:shd w:val="clear" w:color="auto" w:fill="auto"/>
            <w:vAlign w:val="center"/>
            <w:hideMark/>
          </w:tcPr>
          <w:p w14:paraId="19EA8E20"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rPr>
              <w:t>06.06.2023</w:t>
            </w:r>
          </w:p>
        </w:tc>
        <w:tc>
          <w:tcPr>
            <w:tcW w:w="3280" w:type="dxa"/>
            <w:vMerge/>
            <w:tcBorders>
              <w:top w:val="nil"/>
              <w:left w:val="single" w:sz="4" w:space="0" w:color="auto"/>
              <w:bottom w:val="single" w:sz="4" w:space="0" w:color="auto"/>
              <w:right w:val="single" w:sz="4" w:space="0" w:color="auto"/>
            </w:tcBorders>
            <w:vAlign w:val="center"/>
            <w:hideMark/>
          </w:tcPr>
          <w:p w14:paraId="565B3133"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r>
      <w:tr w:rsidR="00951D73" w:rsidRPr="00951D73" w14:paraId="35E23CB4" w14:textId="77777777" w:rsidTr="00951D73">
        <w:trPr>
          <w:trHeight w:val="300"/>
        </w:trPr>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14:paraId="2B776D4A"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rPr>
              <w:t>MAREEA COMTUR</w:t>
            </w:r>
            <w:r w:rsidRPr="00951D73">
              <w:rPr>
                <w:rFonts w:ascii="Arial Narrow" w:eastAsia="Times New Roman" w:hAnsi="Arial Narrow" w:cs="Calibri"/>
                <w:color w:val="000000"/>
                <w:sz w:val="16"/>
                <w:szCs w:val="16"/>
                <w:u w:val="single"/>
              </w:rPr>
              <w:t xml:space="preserve"> S.R.L.</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FA87126"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iCs/>
                <w:color w:val="000000"/>
                <w:sz w:val="16"/>
                <w:szCs w:val="16"/>
              </w:rPr>
              <w:t>debitor</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1C097A4D"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rPr>
              <w:t xml:space="preserve">4272/97/2016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2A597FE"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iCs/>
                <w:color w:val="000000"/>
                <w:sz w:val="16"/>
                <w:szCs w:val="16"/>
              </w:rPr>
              <w:t>Termen</w:t>
            </w:r>
            <w:proofErr w:type="spellEnd"/>
            <w:r w:rsidRPr="00951D73">
              <w:rPr>
                <w:rFonts w:ascii="Arial Narrow" w:eastAsia="Times New Roman" w:hAnsi="Arial Narrow" w:cs="Calibri"/>
                <w:iCs/>
                <w:color w:val="000000"/>
                <w:sz w:val="16"/>
                <w:szCs w:val="16"/>
              </w:rPr>
              <w:t xml:space="preserve"> 09.03.2023</w:t>
            </w: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14:paraId="15C4B1B5"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lang w:val="it-IT"/>
              </w:rPr>
              <w:t>procedura insolventei – creanta  70907.5 lei</w:t>
            </w:r>
          </w:p>
        </w:tc>
      </w:tr>
      <w:tr w:rsidR="00951D73" w:rsidRPr="00951D73" w14:paraId="1E8C58B4" w14:textId="77777777" w:rsidTr="00951D73">
        <w:trPr>
          <w:trHeight w:val="300"/>
        </w:trPr>
        <w:tc>
          <w:tcPr>
            <w:tcW w:w="2120" w:type="dxa"/>
            <w:vMerge/>
            <w:tcBorders>
              <w:top w:val="nil"/>
              <w:left w:val="single" w:sz="4" w:space="0" w:color="auto"/>
              <w:bottom w:val="single" w:sz="4" w:space="0" w:color="auto"/>
              <w:right w:val="single" w:sz="4" w:space="0" w:color="auto"/>
            </w:tcBorders>
            <w:vAlign w:val="center"/>
            <w:hideMark/>
          </w:tcPr>
          <w:p w14:paraId="433F97F6"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14:paraId="79B598A6"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c>
          <w:tcPr>
            <w:tcW w:w="1360" w:type="dxa"/>
            <w:tcBorders>
              <w:top w:val="nil"/>
              <w:left w:val="nil"/>
              <w:bottom w:val="single" w:sz="4" w:space="0" w:color="auto"/>
              <w:right w:val="single" w:sz="4" w:space="0" w:color="auto"/>
            </w:tcBorders>
            <w:shd w:val="clear" w:color="auto" w:fill="auto"/>
            <w:vAlign w:val="center"/>
            <w:hideMark/>
          </w:tcPr>
          <w:p w14:paraId="46AE01CE"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iCs/>
                <w:color w:val="000000"/>
                <w:sz w:val="16"/>
                <w:szCs w:val="16"/>
              </w:rPr>
              <w:t>Trib</w:t>
            </w:r>
            <w:proofErr w:type="spellEnd"/>
            <w:r w:rsidRPr="00951D73">
              <w:rPr>
                <w:rFonts w:ascii="Arial Narrow" w:eastAsia="Times New Roman" w:hAnsi="Arial Narrow" w:cs="Calibri"/>
                <w:iCs/>
                <w:color w:val="000000"/>
                <w:sz w:val="16"/>
                <w:szCs w:val="16"/>
              </w:rPr>
              <w:t xml:space="preserve"> </w:t>
            </w:r>
            <w:proofErr w:type="spellStart"/>
            <w:r w:rsidRPr="00951D73">
              <w:rPr>
                <w:rFonts w:ascii="Arial Narrow" w:eastAsia="Times New Roman" w:hAnsi="Arial Narrow" w:cs="Calibri"/>
                <w:iCs/>
                <w:color w:val="000000"/>
                <w:sz w:val="16"/>
                <w:szCs w:val="16"/>
              </w:rPr>
              <w:t>Hunedoara</w:t>
            </w:r>
            <w:proofErr w:type="spellEnd"/>
          </w:p>
        </w:tc>
        <w:tc>
          <w:tcPr>
            <w:tcW w:w="960" w:type="dxa"/>
            <w:vMerge/>
            <w:tcBorders>
              <w:top w:val="nil"/>
              <w:left w:val="single" w:sz="4" w:space="0" w:color="auto"/>
              <w:bottom w:val="single" w:sz="4" w:space="0" w:color="auto"/>
              <w:right w:val="single" w:sz="4" w:space="0" w:color="auto"/>
            </w:tcBorders>
            <w:vAlign w:val="center"/>
            <w:hideMark/>
          </w:tcPr>
          <w:p w14:paraId="1C880C16"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c>
          <w:tcPr>
            <w:tcW w:w="3280" w:type="dxa"/>
            <w:vMerge/>
            <w:tcBorders>
              <w:top w:val="nil"/>
              <w:left w:val="single" w:sz="4" w:space="0" w:color="auto"/>
              <w:bottom w:val="single" w:sz="4" w:space="0" w:color="auto"/>
              <w:right w:val="single" w:sz="4" w:space="0" w:color="auto"/>
            </w:tcBorders>
            <w:vAlign w:val="center"/>
            <w:hideMark/>
          </w:tcPr>
          <w:p w14:paraId="2A447013"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r>
      <w:tr w:rsidR="00951D73" w:rsidRPr="00951D73" w14:paraId="7F9C7819" w14:textId="77777777" w:rsidTr="00951D73">
        <w:trPr>
          <w:trHeight w:val="300"/>
        </w:trPr>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14:paraId="0933B607"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rPr>
              <w:t>PERFECT TOUR SRL</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1FDAECB5"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iCs/>
                <w:color w:val="000000"/>
                <w:sz w:val="16"/>
                <w:szCs w:val="16"/>
              </w:rPr>
              <w:t>debitor</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2CB79E24"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rPr>
              <w:t>15349/3/2016</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B3AA25F"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iCs/>
                <w:color w:val="000000"/>
                <w:sz w:val="16"/>
                <w:szCs w:val="16"/>
              </w:rPr>
              <w:t>Termen</w:t>
            </w:r>
            <w:proofErr w:type="spellEnd"/>
            <w:r w:rsidRPr="00951D73">
              <w:rPr>
                <w:rFonts w:ascii="Arial Narrow" w:eastAsia="Times New Roman" w:hAnsi="Arial Narrow" w:cs="Calibri"/>
                <w:iCs/>
                <w:color w:val="000000"/>
                <w:sz w:val="16"/>
                <w:szCs w:val="16"/>
              </w:rPr>
              <w:t xml:space="preserve"> 09.05.2023</w:t>
            </w:r>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14:paraId="3373E171"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lang w:val="it-IT"/>
              </w:rPr>
              <w:t>procedura insolventei – creante 68377.6 lei</w:t>
            </w:r>
          </w:p>
        </w:tc>
      </w:tr>
      <w:tr w:rsidR="00951D73" w:rsidRPr="00951D73" w14:paraId="24B0EDD5" w14:textId="77777777" w:rsidTr="00951D73">
        <w:trPr>
          <w:trHeight w:val="300"/>
        </w:trPr>
        <w:tc>
          <w:tcPr>
            <w:tcW w:w="2120" w:type="dxa"/>
            <w:vMerge/>
            <w:tcBorders>
              <w:top w:val="nil"/>
              <w:left w:val="single" w:sz="4" w:space="0" w:color="auto"/>
              <w:bottom w:val="single" w:sz="4" w:space="0" w:color="auto"/>
              <w:right w:val="single" w:sz="4" w:space="0" w:color="auto"/>
            </w:tcBorders>
            <w:vAlign w:val="center"/>
            <w:hideMark/>
          </w:tcPr>
          <w:p w14:paraId="30B8654C"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c>
          <w:tcPr>
            <w:tcW w:w="700" w:type="dxa"/>
            <w:vMerge/>
            <w:tcBorders>
              <w:top w:val="nil"/>
              <w:left w:val="single" w:sz="4" w:space="0" w:color="auto"/>
              <w:bottom w:val="single" w:sz="4" w:space="0" w:color="auto"/>
              <w:right w:val="single" w:sz="4" w:space="0" w:color="auto"/>
            </w:tcBorders>
            <w:vAlign w:val="center"/>
            <w:hideMark/>
          </w:tcPr>
          <w:p w14:paraId="2D12E529"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c>
          <w:tcPr>
            <w:tcW w:w="1360" w:type="dxa"/>
            <w:tcBorders>
              <w:top w:val="nil"/>
              <w:left w:val="nil"/>
              <w:bottom w:val="single" w:sz="4" w:space="0" w:color="auto"/>
              <w:right w:val="single" w:sz="4" w:space="0" w:color="auto"/>
            </w:tcBorders>
            <w:shd w:val="clear" w:color="auto" w:fill="auto"/>
            <w:vAlign w:val="center"/>
            <w:hideMark/>
          </w:tcPr>
          <w:p w14:paraId="48EE137C"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iCs/>
                <w:color w:val="000000"/>
                <w:sz w:val="16"/>
                <w:szCs w:val="16"/>
              </w:rPr>
              <w:t>Trib</w:t>
            </w:r>
            <w:proofErr w:type="spellEnd"/>
            <w:r w:rsidRPr="00951D73">
              <w:rPr>
                <w:rFonts w:ascii="Arial Narrow" w:eastAsia="Times New Roman" w:hAnsi="Arial Narrow" w:cs="Calibri"/>
                <w:iCs/>
                <w:color w:val="000000"/>
                <w:sz w:val="16"/>
                <w:szCs w:val="16"/>
              </w:rPr>
              <w:t xml:space="preserve"> </w:t>
            </w:r>
            <w:proofErr w:type="spellStart"/>
            <w:r w:rsidRPr="00951D73">
              <w:rPr>
                <w:rFonts w:ascii="Arial Narrow" w:eastAsia="Times New Roman" w:hAnsi="Arial Narrow" w:cs="Calibri"/>
                <w:iCs/>
                <w:color w:val="000000"/>
                <w:sz w:val="16"/>
                <w:szCs w:val="16"/>
              </w:rPr>
              <w:t>Bucuresti</w:t>
            </w:r>
            <w:proofErr w:type="spellEnd"/>
          </w:p>
        </w:tc>
        <w:tc>
          <w:tcPr>
            <w:tcW w:w="960" w:type="dxa"/>
            <w:vMerge/>
            <w:tcBorders>
              <w:top w:val="nil"/>
              <w:left w:val="single" w:sz="4" w:space="0" w:color="auto"/>
              <w:bottom w:val="single" w:sz="4" w:space="0" w:color="auto"/>
              <w:right w:val="single" w:sz="4" w:space="0" w:color="auto"/>
            </w:tcBorders>
            <w:vAlign w:val="center"/>
            <w:hideMark/>
          </w:tcPr>
          <w:p w14:paraId="706E61B9"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c>
          <w:tcPr>
            <w:tcW w:w="3280" w:type="dxa"/>
            <w:vMerge/>
            <w:tcBorders>
              <w:top w:val="nil"/>
              <w:left w:val="single" w:sz="4" w:space="0" w:color="auto"/>
              <w:bottom w:val="single" w:sz="4" w:space="0" w:color="auto"/>
              <w:right w:val="single" w:sz="4" w:space="0" w:color="auto"/>
            </w:tcBorders>
            <w:vAlign w:val="center"/>
            <w:hideMark/>
          </w:tcPr>
          <w:p w14:paraId="55A7E2B4"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r>
      <w:tr w:rsidR="00951D73" w:rsidRPr="00951D73" w14:paraId="1E27243F" w14:textId="77777777" w:rsidTr="00951D73">
        <w:trPr>
          <w:trHeight w:val="915"/>
        </w:trPr>
        <w:tc>
          <w:tcPr>
            <w:tcW w:w="2120" w:type="dxa"/>
            <w:vMerge w:val="restart"/>
            <w:tcBorders>
              <w:top w:val="nil"/>
              <w:left w:val="single" w:sz="4" w:space="0" w:color="auto"/>
              <w:bottom w:val="single" w:sz="4" w:space="0" w:color="auto"/>
              <w:right w:val="single" w:sz="4" w:space="0" w:color="auto"/>
            </w:tcBorders>
            <w:shd w:val="clear" w:color="auto" w:fill="auto"/>
            <w:vAlign w:val="center"/>
            <w:hideMark/>
          </w:tcPr>
          <w:p w14:paraId="32A0C112" w14:textId="77777777" w:rsidR="00951D73" w:rsidRPr="00951D73" w:rsidRDefault="00951D73" w:rsidP="00951D73">
            <w:pPr>
              <w:spacing w:after="0" w:line="240" w:lineRule="auto"/>
              <w:rPr>
                <w:rFonts w:ascii="Arial Narrow" w:eastAsia="Times New Roman" w:hAnsi="Arial Narrow" w:cs="Calibri"/>
                <w:color w:val="000000"/>
                <w:sz w:val="16"/>
                <w:szCs w:val="16"/>
                <w:u w:val="single"/>
              </w:rPr>
            </w:pPr>
            <w:r w:rsidRPr="00951D73">
              <w:rPr>
                <w:rFonts w:ascii="Arial Narrow" w:eastAsia="Times New Roman" w:hAnsi="Arial Narrow" w:cs="Calibri"/>
                <w:color w:val="000000"/>
                <w:sz w:val="16"/>
                <w:szCs w:val="16"/>
                <w:u w:val="single"/>
                <w:lang w:val="it-IT"/>
              </w:rPr>
              <w:t>SAFETY SECURITY SRL</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C1BAE52"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iCs/>
                <w:color w:val="000000"/>
                <w:sz w:val="16"/>
                <w:szCs w:val="16"/>
              </w:rPr>
              <w:t>reclamant</w:t>
            </w:r>
            <w:proofErr w:type="spellEnd"/>
          </w:p>
        </w:tc>
        <w:tc>
          <w:tcPr>
            <w:tcW w:w="1360" w:type="dxa"/>
            <w:tcBorders>
              <w:top w:val="nil"/>
              <w:left w:val="nil"/>
              <w:bottom w:val="single" w:sz="4" w:space="0" w:color="auto"/>
              <w:right w:val="single" w:sz="4" w:space="0" w:color="auto"/>
            </w:tcBorders>
            <w:shd w:val="clear" w:color="auto" w:fill="auto"/>
            <w:vAlign w:val="center"/>
            <w:hideMark/>
          </w:tcPr>
          <w:p w14:paraId="2CFB7760"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rPr>
              <w:t>36/301/2021</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61F73D1"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iCs/>
                <w:color w:val="000000"/>
                <w:sz w:val="16"/>
                <w:szCs w:val="16"/>
              </w:rPr>
              <w:t>Apel</w:t>
            </w:r>
            <w:proofErr w:type="spellEnd"/>
            <w:r w:rsidRPr="00951D73">
              <w:rPr>
                <w:rFonts w:ascii="Arial Narrow" w:eastAsia="Times New Roman" w:hAnsi="Arial Narrow" w:cs="Calibri"/>
                <w:iCs/>
                <w:color w:val="000000"/>
                <w:sz w:val="16"/>
                <w:szCs w:val="16"/>
              </w:rPr>
              <w:t xml:space="preserve"> </w:t>
            </w:r>
            <w:proofErr w:type="spellStart"/>
            <w:r w:rsidRPr="00951D73">
              <w:rPr>
                <w:rFonts w:ascii="Arial Narrow" w:eastAsia="Times New Roman" w:hAnsi="Arial Narrow" w:cs="Calibri"/>
                <w:iCs/>
                <w:color w:val="000000"/>
                <w:sz w:val="16"/>
                <w:szCs w:val="16"/>
              </w:rPr>
              <w:t>formulat</w:t>
            </w:r>
            <w:proofErr w:type="spellEnd"/>
            <w:r w:rsidRPr="00951D73">
              <w:rPr>
                <w:rFonts w:ascii="Arial Narrow" w:eastAsia="Times New Roman" w:hAnsi="Arial Narrow" w:cs="Calibri"/>
                <w:iCs/>
                <w:color w:val="000000"/>
                <w:sz w:val="16"/>
                <w:szCs w:val="16"/>
              </w:rPr>
              <w:t xml:space="preserve"> de </w:t>
            </w:r>
            <w:proofErr w:type="spellStart"/>
            <w:r w:rsidRPr="00951D73">
              <w:rPr>
                <w:rFonts w:ascii="Arial Narrow" w:eastAsia="Times New Roman" w:hAnsi="Arial Narrow" w:cs="Calibri"/>
                <w:iCs/>
                <w:color w:val="000000"/>
                <w:sz w:val="16"/>
                <w:szCs w:val="16"/>
              </w:rPr>
              <w:t>ambele</w:t>
            </w:r>
            <w:proofErr w:type="spellEnd"/>
            <w:r w:rsidRPr="00951D73">
              <w:rPr>
                <w:rFonts w:ascii="Arial Narrow" w:eastAsia="Times New Roman" w:hAnsi="Arial Narrow" w:cs="Calibri"/>
                <w:iCs/>
                <w:color w:val="000000"/>
                <w:sz w:val="16"/>
                <w:szCs w:val="16"/>
              </w:rPr>
              <w:t xml:space="preserve"> </w:t>
            </w:r>
            <w:proofErr w:type="spellStart"/>
            <w:r w:rsidRPr="00951D73">
              <w:rPr>
                <w:rFonts w:ascii="Arial Narrow" w:eastAsia="Times New Roman" w:hAnsi="Arial Narrow" w:cs="Calibri"/>
                <w:iCs/>
                <w:color w:val="000000"/>
                <w:sz w:val="16"/>
                <w:szCs w:val="16"/>
              </w:rPr>
              <w:t>parti</w:t>
            </w:r>
            <w:proofErr w:type="spellEnd"/>
          </w:p>
        </w:tc>
        <w:tc>
          <w:tcPr>
            <w:tcW w:w="3280" w:type="dxa"/>
            <w:vMerge w:val="restart"/>
            <w:tcBorders>
              <w:top w:val="nil"/>
              <w:left w:val="single" w:sz="4" w:space="0" w:color="auto"/>
              <w:bottom w:val="single" w:sz="4" w:space="0" w:color="auto"/>
              <w:right w:val="single" w:sz="4" w:space="0" w:color="auto"/>
            </w:tcBorders>
            <w:shd w:val="clear" w:color="auto" w:fill="auto"/>
            <w:vAlign w:val="center"/>
            <w:hideMark/>
          </w:tcPr>
          <w:p w14:paraId="3FAAFFE1" w14:textId="77777777" w:rsidR="00951D73" w:rsidRPr="00951D73" w:rsidRDefault="00951D73" w:rsidP="00951D73">
            <w:pPr>
              <w:spacing w:after="0" w:line="240" w:lineRule="auto"/>
              <w:rPr>
                <w:rFonts w:ascii="Arial Narrow" w:eastAsia="Times New Roman" w:hAnsi="Arial Narrow" w:cs="Calibri"/>
                <w:color w:val="000000"/>
                <w:sz w:val="16"/>
                <w:szCs w:val="16"/>
              </w:rPr>
            </w:pPr>
            <w:r w:rsidRPr="00951D73">
              <w:rPr>
                <w:rFonts w:ascii="Arial Narrow" w:eastAsia="Times New Roman" w:hAnsi="Arial Narrow" w:cs="Calibri"/>
                <w:color w:val="000000"/>
                <w:sz w:val="16"/>
                <w:szCs w:val="16"/>
                <w:lang w:val="en-GB"/>
              </w:rPr>
              <w:t xml:space="preserve">In data </w:t>
            </w:r>
            <w:proofErr w:type="spellStart"/>
            <w:r w:rsidRPr="00951D73">
              <w:rPr>
                <w:rFonts w:ascii="Arial Narrow" w:eastAsia="Times New Roman" w:hAnsi="Arial Narrow" w:cs="Calibri"/>
                <w:color w:val="000000"/>
                <w:sz w:val="16"/>
                <w:szCs w:val="16"/>
                <w:lang w:val="en-GB"/>
              </w:rPr>
              <w:t>de</w:t>
            </w:r>
            <w:proofErr w:type="spellEnd"/>
            <w:r w:rsidRPr="00951D73">
              <w:rPr>
                <w:rFonts w:ascii="Arial Narrow" w:eastAsia="Times New Roman" w:hAnsi="Arial Narrow" w:cs="Calibri"/>
                <w:color w:val="000000"/>
                <w:sz w:val="16"/>
                <w:szCs w:val="16"/>
                <w:lang w:val="en-GB"/>
              </w:rPr>
              <w:t xml:space="preserve"> 18.05.2022 </w:t>
            </w:r>
            <w:proofErr w:type="spellStart"/>
            <w:r w:rsidRPr="00951D73">
              <w:rPr>
                <w:rFonts w:ascii="Arial Narrow" w:eastAsia="Times New Roman" w:hAnsi="Arial Narrow" w:cs="Calibri"/>
                <w:color w:val="000000"/>
                <w:sz w:val="16"/>
                <w:szCs w:val="16"/>
                <w:lang w:val="en-GB"/>
              </w:rPr>
              <w:t>instanta</w:t>
            </w:r>
            <w:proofErr w:type="spellEnd"/>
            <w:r w:rsidRPr="00951D73">
              <w:rPr>
                <w:rFonts w:ascii="Arial Narrow" w:eastAsia="Times New Roman" w:hAnsi="Arial Narrow" w:cs="Calibri"/>
                <w:color w:val="000000"/>
                <w:sz w:val="16"/>
                <w:szCs w:val="16"/>
                <w:lang w:val="en-GB"/>
              </w:rPr>
              <w:t xml:space="preserve"> a </w:t>
            </w:r>
            <w:proofErr w:type="spellStart"/>
            <w:r w:rsidRPr="00951D73">
              <w:rPr>
                <w:rFonts w:ascii="Arial Narrow" w:eastAsia="Times New Roman" w:hAnsi="Arial Narrow" w:cs="Calibri"/>
                <w:color w:val="000000"/>
                <w:sz w:val="16"/>
                <w:szCs w:val="16"/>
                <w:lang w:val="en-GB"/>
              </w:rPr>
              <w:t>admis</w:t>
            </w:r>
            <w:proofErr w:type="spellEnd"/>
            <w:r w:rsidRPr="00951D73">
              <w:rPr>
                <w:rFonts w:ascii="Arial Narrow" w:eastAsia="Times New Roman" w:hAnsi="Arial Narrow" w:cs="Calibri"/>
                <w:color w:val="000000"/>
                <w:sz w:val="16"/>
                <w:szCs w:val="16"/>
                <w:lang w:val="en-GB"/>
              </w:rPr>
              <w:t xml:space="preserve"> in parte </w:t>
            </w:r>
            <w:proofErr w:type="spellStart"/>
            <w:r w:rsidRPr="00951D73">
              <w:rPr>
                <w:rFonts w:ascii="Arial Narrow" w:eastAsia="Times New Roman" w:hAnsi="Arial Narrow" w:cs="Calibri"/>
                <w:color w:val="000000"/>
                <w:sz w:val="16"/>
                <w:szCs w:val="16"/>
                <w:lang w:val="en-GB"/>
              </w:rPr>
              <w:t>cererea</w:t>
            </w:r>
            <w:proofErr w:type="spellEnd"/>
            <w:r w:rsidRPr="00951D73">
              <w:rPr>
                <w:rFonts w:ascii="Arial Narrow" w:eastAsia="Times New Roman" w:hAnsi="Arial Narrow" w:cs="Calibri"/>
                <w:color w:val="000000"/>
                <w:sz w:val="16"/>
                <w:szCs w:val="16"/>
                <w:lang w:val="en-GB"/>
              </w:rPr>
              <w:t xml:space="preserve"> </w:t>
            </w:r>
            <w:proofErr w:type="spellStart"/>
            <w:r w:rsidRPr="00951D73">
              <w:rPr>
                <w:rFonts w:ascii="Arial Narrow" w:eastAsia="Times New Roman" w:hAnsi="Arial Narrow" w:cs="Calibri"/>
                <w:color w:val="000000"/>
                <w:sz w:val="16"/>
                <w:szCs w:val="16"/>
                <w:lang w:val="en-GB"/>
              </w:rPr>
              <w:t>si</w:t>
            </w:r>
            <w:proofErr w:type="spellEnd"/>
            <w:r w:rsidRPr="00951D73">
              <w:rPr>
                <w:rFonts w:ascii="Arial Narrow" w:eastAsia="Times New Roman" w:hAnsi="Arial Narrow" w:cs="Calibri"/>
                <w:color w:val="000000"/>
                <w:sz w:val="16"/>
                <w:szCs w:val="16"/>
                <w:lang w:val="en-GB"/>
              </w:rPr>
              <w:t xml:space="preserve"> a </w:t>
            </w:r>
            <w:proofErr w:type="spellStart"/>
            <w:r w:rsidRPr="00951D73">
              <w:rPr>
                <w:rFonts w:ascii="Arial Narrow" w:eastAsia="Times New Roman" w:hAnsi="Arial Narrow" w:cs="Calibri"/>
                <w:color w:val="000000"/>
                <w:sz w:val="16"/>
                <w:szCs w:val="16"/>
                <w:lang w:val="en-GB"/>
              </w:rPr>
              <w:t>obligat</w:t>
            </w:r>
            <w:proofErr w:type="spellEnd"/>
            <w:r w:rsidRPr="00951D73">
              <w:rPr>
                <w:rFonts w:ascii="Arial Narrow" w:eastAsia="Times New Roman" w:hAnsi="Arial Narrow" w:cs="Calibri"/>
                <w:color w:val="000000"/>
                <w:sz w:val="16"/>
                <w:szCs w:val="16"/>
                <w:lang w:val="en-GB"/>
              </w:rPr>
              <w:t xml:space="preserve"> </w:t>
            </w:r>
            <w:proofErr w:type="spellStart"/>
            <w:r w:rsidRPr="00951D73">
              <w:rPr>
                <w:rFonts w:ascii="Arial Narrow" w:eastAsia="Times New Roman" w:hAnsi="Arial Narrow" w:cs="Calibri"/>
                <w:color w:val="000000"/>
                <w:sz w:val="16"/>
                <w:szCs w:val="16"/>
                <w:lang w:val="en-GB"/>
              </w:rPr>
              <w:t>parata</w:t>
            </w:r>
            <w:proofErr w:type="spellEnd"/>
            <w:r w:rsidRPr="00951D73">
              <w:rPr>
                <w:rFonts w:ascii="Arial Narrow" w:eastAsia="Times New Roman" w:hAnsi="Arial Narrow" w:cs="Calibri"/>
                <w:color w:val="000000"/>
                <w:sz w:val="16"/>
                <w:szCs w:val="16"/>
                <w:lang w:val="en-GB"/>
              </w:rPr>
              <w:t xml:space="preserve"> la </w:t>
            </w:r>
            <w:proofErr w:type="spellStart"/>
            <w:r w:rsidRPr="00951D73">
              <w:rPr>
                <w:rFonts w:ascii="Arial Narrow" w:eastAsia="Times New Roman" w:hAnsi="Arial Narrow" w:cs="Calibri"/>
                <w:color w:val="000000"/>
                <w:sz w:val="16"/>
                <w:szCs w:val="16"/>
                <w:lang w:val="en-GB"/>
              </w:rPr>
              <w:t>plata</w:t>
            </w:r>
            <w:proofErr w:type="spellEnd"/>
            <w:r w:rsidRPr="00951D73">
              <w:rPr>
                <w:rFonts w:ascii="Arial Narrow" w:eastAsia="Times New Roman" w:hAnsi="Arial Narrow" w:cs="Calibri"/>
                <w:color w:val="000000"/>
                <w:sz w:val="16"/>
                <w:szCs w:val="16"/>
                <w:lang w:val="en-GB"/>
              </w:rPr>
              <w:t xml:space="preserve"> </w:t>
            </w:r>
            <w:proofErr w:type="spellStart"/>
            <w:r w:rsidRPr="00951D73">
              <w:rPr>
                <w:rFonts w:ascii="Arial Narrow" w:eastAsia="Times New Roman" w:hAnsi="Arial Narrow" w:cs="Calibri"/>
                <w:color w:val="000000"/>
                <w:sz w:val="16"/>
                <w:szCs w:val="16"/>
                <w:lang w:val="en-GB"/>
              </w:rPr>
              <w:t>sumei</w:t>
            </w:r>
            <w:proofErr w:type="spellEnd"/>
            <w:r w:rsidRPr="00951D73">
              <w:rPr>
                <w:rFonts w:ascii="Arial Narrow" w:eastAsia="Times New Roman" w:hAnsi="Arial Narrow" w:cs="Calibri"/>
                <w:color w:val="000000"/>
                <w:sz w:val="16"/>
                <w:szCs w:val="16"/>
                <w:lang w:val="en-GB"/>
              </w:rPr>
              <w:t xml:space="preserve"> de 7968.24 lei </w:t>
            </w:r>
            <w:proofErr w:type="spellStart"/>
            <w:r w:rsidRPr="00951D73">
              <w:rPr>
                <w:rFonts w:ascii="Arial Narrow" w:eastAsia="Times New Roman" w:hAnsi="Arial Narrow" w:cs="Calibri"/>
                <w:color w:val="000000"/>
                <w:sz w:val="16"/>
                <w:szCs w:val="16"/>
                <w:lang w:val="en-GB"/>
              </w:rPr>
              <w:t>si</w:t>
            </w:r>
            <w:proofErr w:type="spellEnd"/>
            <w:r w:rsidRPr="00951D73">
              <w:rPr>
                <w:rFonts w:ascii="Arial Narrow" w:eastAsia="Times New Roman" w:hAnsi="Arial Narrow" w:cs="Calibri"/>
                <w:color w:val="000000"/>
                <w:sz w:val="16"/>
                <w:szCs w:val="16"/>
                <w:lang w:val="en-GB"/>
              </w:rPr>
              <w:t xml:space="preserve"> </w:t>
            </w:r>
            <w:proofErr w:type="spellStart"/>
            <w:r w:rsidRPr="00951D73">
              <w:rPr>
                <w:rFonts w:ascii="Arial Narrow" w:eastAsia="Times New Roman" w:hAnsi="Arial Narrow" w:cs="Calibri"/>
                <w:color w:val="000000"/>
                <w:sz w:val="16"/>
                <w:szCs w:val="16"/>
                <w:lang w:val="en-GB"/>
              </w:rPr>
              <w:t>penalitati</w:t>
            </w:r>
            <w:proofErr w:type="spellEnd"/>
            <w:r w:rsidRPr="00951D73">
              <w:rPr>
                <w:rFonts w:ascii="Arial Narrow" w:eastAsia="Times New Roman" w:hAnsi="Arial Narrow" w:cs="Calibri"/>
                <w:color w:val="000000"/>
                <w:sz w:val="16"/>
                <w:szCs w:val="16"/>
                <w:lang w:val="en-GB"/>
              </w:rPr>
              <w:t xml:space="preserve"> de 0.04% </w:t>
            </w:r>
            <w:proofErr w:type="spellStart"/>
            <w:r w:rsidRPr="00951D73">
              <w:rPr>
                <w:rFonts w:ascii="Arial Narrow" w:eastAsia="Times New Roman" w:hAnsi="Arial Narrow" w:cs="Calibri"/>
                <w:color w:val="000000"/>
                <w:sz w:val="16"/>
                <w:szCs w:val="16"/>
                <w:lang w:val="en-GB"/>
              </w:rPr>
              <w:t>pe</w:t>
            </w:r>
            <w:proofErr w:type="spellEnd"/>
            <w:r w:rsidRPr="00951D73">
              <w:rPr>
                <w:rFonts w:ascii="Arial Narrow" w:eastAsia="Times New Roman" w:hAnsi="Arial Narrow" w:cs="Calibri"/>
                <w:color w:val="000000"/>
                <w:sz w:val="16"/>
                <w:szCs w:val="16"/>
                <w:lang w:val="en-GB"/>
              </w:rPr>
              <w:t xml:space="preserve"> </w:t>
            </w:r>
            <w:proofErr w:type="spellStart"/>
            <w:r w:rsidRPr="00951D73">
              <w:rPr>
                <w:rFonts w:ascii="Arial Narrow" w:eastAsia="Times New Roman" w:hAnsi="Arial Narrow" w:cs="Calibri"/>
                <w:color w:val="000000"/>
                <w:sz w:val="16"/>
                <w:szCs w:val="16"/>
                <w:lang w:val="en-GB"/>
              </w:rPr>
              <w:t>zi</w:t>
            </w:r>
            <w:proofErr w:type="spellEnd"/>
            <w:r w:rsidRPr="00951D73">
              <w:rPr>
                <w:rFonts w:ascii="Arial Narrow" w:eastAsia="Times New Roman" w:hAnsi="Arial Narrow" w:cs="Calibri"/>
                <w:color w:val="000000"/>
                <w:sz w:val="16"/>
                <w:szCs w:val="16"/>
                <w:lang w:val="en-GB"/>
              </w:rPr>
              <w:t xml:space="preserve"> </w:t>
            </w:r>
            <w:proofErr w:type="spellStart"/>
            <w:r w:rsidRPr="00951D73">
              <w:rPr>
                <w:rFonts w:ascii="Arial Narrow" w:eastAsia="Times New Roman" w:hAnsi="Arial Narrow" w:cs="Calibri"/>
                <w:color w:val="000000"/>
                <w:sz w:val="16"/>
                <w:szCs w:val="16"/>
                <w:lang w:val="en-GB"/>
              </w:rPr>
              <w:t>intarziere</w:t>
            </w:r>
            <w:proofErr w:type="spellEnd"/>
          </w:p>
        </w:tc>
      </w:tr>
      <w:tr w:rsidR="00951D73" w:rsidRPr="00951D73" w14:paraId="6997C906" w14:textId="77777777" w:rsidTr="00951D73">
        <w:trPr>
          <w:trHeight w:val="300"/>
        </w:trPr>
        <w:tc>
          <w:tcPr>
            <w:tcW w:w="2120" w:type="dxa"/>
            <w:vMerge/>
            <w:tcBorders>
              <w:top w:val="nil"/>
              <w:left w:val="single" w:sz="4" w:space="0" w:color="auto"/>
              <w:bottom w:val="single" w:sz="4" w:space="0" w:color="auto"/>
              <w:right w:val="single" w:sz="4" w:space="0" w:color="auto"/>
            </w:tcBorders>
            <w:vAlign w:val="center"/>
            <w:hideMark/>
          </w:tcPr>
          <w:p w14:paraId="5EA63FA1" w14:textId="77777777" w:rsidR="00951D73" w:rsidRPr="00951D73" w:rsidRDefault="00951D73" w:rsidP="00951D73">
            <w:pPr>
              <w:spacing w:after="0" w:line="240" w:lineRule="auto"/>
              <w:rPr>
                <w:rFonts w:ascii="Arial Narrow" w:eastAsia="Times New Roman" w:hAnsi="Arial Narrow" w:cs="Calibri"/>
                <w:color w:val="000000"/>
                <w:sz w:val="16"/>
                <w:szCs w:val="16"/>
                <w:u w:val="single"/>
              </w:rPr>
            </w:pPr>
          </w:p>
        </w:tc>
        <w:tc>
          <w:tcPr>
            <w:tcW w:w="700" w:type="dxa"/>
            <w:vMerge/>
            <w:tcBorders>
              <w:top w:val="nil"/>
              <w:left w:val="single" w:sz="4" w:space="0" w:color="auto"/>
              <w:bottom w:val="single" w:sz="4" w:space="0" w:color="auto"/>
              <w:right w:val="single" w:sz="4" w:space="0" w:color="auto"/>
            </w:tcBorders>
            <w:vAlign w:val="center"/>
            <w:hideMark/>
          </w:tcPr>
          <w:p w14:paraId="2AE3ECEA"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c>
          <w:tcPr>
            <w:tcW w:w="1360" w:type="dxa"/>
            <w:tcBorders>
              <w:top w:val="nil"/>
              <w:left w:val="nil"/>
              <w:bottom w:val="single" w:sz="4" w:space="0" w:color="auto"/>
              <w:right w:val="single" w:sz="4" w:space="0" w:color="auto"/>
            </w:tcBorders>
            <w:shd w:val="clear" w:color="auto" w:fill="auto"/>
            <w:vAlign w:val="center"/>
            <w:hideMark/>
          </w:tcPr>
          <w:p w14:paraId="0504964B" w14:textId="77777777" w:rsidR="00951D73" w:rsidRPr="00951D73" w:rsidRDefault="00951D73" w:rsidP="00951D73">
            <w:pPr>
              <w:spacing w:after="0" w:line="240" w:lineRule="auto"/>
              <w:rPr>
                <w:rFonts w:ascii="Arial Narrow" w:eastAsia="Times New Roman" w:hAnsi="Arial Narrow" w:cs="Calibri"/>
                <w:color w:val="000000"/>
                <w:sz w:val="16"/>
                <w:szCs w:val="16"/>
              </w:rPr>
            </w:pPr>
            <w:proofErr w:type="spellStart"/>
            <w:r w:rsidRPr="00951D73">
              <w:rPr>
                <w:rFonts w:ascii="Arial Narrow" w:eastAsia="Times New Roman" w:hAnsi="Arial Narrow" w:cs="Calibri"/>
                <w:color w:val="000000"/>
                <w:sz w:val="16"/>
                <w:szCs w:val="16"/>
              </w:rPr>
              <w:t>Judecatoria</w:t>
            </w:r>
            <w:proofErr w:type="spellEnd"/>
            <w:r w:rsidRPr="00951D73">
              <w:rPr>
                <w:rFonts w:ascii="Arial Narrow" w:eastAsia="Times New Roman" w:hAnsi="Arial Narrow" w:cs="Calibri"/>
                <w:color w:val="000000"/>
                <w:sz w:val="16"/>
                <w:szCs w:val="16"/>
              </w:rPr>
              <w:t xml:space="preserve"> sect 3</w:t>
            </w:r>
          </w:p>
        </w:tc>
        <w:tc>
          <w:tcPr>
            <w:tcW w:w="960" w:type="dxa"/>
            <w:vMerge/>
            <w:tcBorders>
              <w:top w:val="nil"/>
              <w:left w:val="single" w:sz="4" w:space="0" w:color="auto"/>
              <w:bottom w:val="single" w:sz="4" w:space="0" w:color="auto"/>
              <w:right w:val="single" w:sz="4" w:space="0" w:color="auto"/>
            </w:tcBorders>
            <w:vAlign w:val="center"/>
            <w:hideMark/>
          </w:tcPr>
          <w:p w14:paraId="1C066116"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c>
          <w:tcPr>
            <w:tcW w:w="3280" w:type="dxa"/>
            <w:vMerge/>
            <w:tcBorders>
              <w:top w:val="nil"/>
              <w:left w:val="single" w:sz="4" w:space="0" w:color="auto"/>
              <w:bottom w:val="single" w:sz="4" w:space="0" w:color="auto"/>
              <w:right w:val="single" w:sz="4" w:space="0" w:color="auto"/>
            </w:tcBorders>
            <w:vAlign w:val="center"/>
            <w:hideMark/>
          </w:tcPr>
          <w:p w14:paraId="3BC7586B" w14:textId="77777777" w:rsidR="00951D73" w:rsidRPr="00951D73" w:rsidRDefault="00951D73" w:rsidP="00951D73">
            <w:pPr>
              <w:spacing w:after="0" w:line="240" w:lineRule="auto"/>
              <w:rPr>
                <w:rFonts w:ascii="Arial Narrow" w:eastAsia="Times New Roman" w:hAnsi="Arial Narrow" w:cs="Calibri"/>
                <w:color w:val="000000"/>
                <w:sz w:val="16"/>
                <w:szCs w:val="16"/>
              </w:rPr>
            </w:pPr>
          </w:p>
        </w:tc>
      </w:tr>
    </w:tbl>
    <w:p w14:paraId="4BC31248" w14:textId="77777777" w:rsidR="00A85C71" w:rsidRPr="0070197E" w:rsidRDefault="00A85C71" w:rsidP="002E1879">
      <w:pPr>
        <w:pStyle w:val="NoSpacing"/>
        <w:rPr>
          <w:rFonts w:ascii="Arial Narrow" w:hAnsi="Arial Narrow"/>
          <w:b/>
          <w:sz w:val="20"/>
          <w:szCs w:val="20"/>
          <w:lang w:val="it-IT"/>
        </w:rPr>
      </w:pPr>
      <w:r w:rsidRPr="0070197E">
        <w:rPr>
          <w:rFonts w:ascii="Arial Narrow" w:hAnsi="Arial Narrow"/>
          <w:b/>
          <w:sz w:val="20"/>
          <w:szCs w:val="20"/>
          <w:lang w:val="it-IT"/>
        </w:rPr>
        <w:t>Impozitarea</w:t>
      </w:r>
    </w:p>
    <w:p w14:paraId="15A123F5" w14:textId="77777777" w:rsidR="00A85C71" w:rsidRPr="00513A7B"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Sistemul de impozitare din Romania este intr-o faza de consolidare si armonizare cu legislatia europeana. Totusi, inca exista interpretari diferite ale legislatiei fiscale. In anumite situatii, autoritatile fiscale pot trata in mod diferit anumite aspecte, procedand la calcularea unor impozite si taxe suplimentare si a dobanzilor si penalitatilor de intarziere aferente 0.04% pe zi. In Romania exercitiul fiscal ramane deschis pentru verificare fiscala timp de 5 ani. Administratorul societatii considera ca obligatiile fiscale incluse in aceste situatii financiare sunt adecvate.</w:t>
      </w:r>
    </w:p>
    <w:p w14:paraId="63BC7FBD" w14:textId="77777777" w:rsidR="00A85C71" w:rsidRPr="0070197E" w:rsidRDefault="00A85C71" w:rsidP="00356F0E">
      <w:pPr>
        <w:pStyle w:val="NoSpacing"/>
        <w:jc w:val="both"/>
        <w:rPr>
          <w:rFonts w:ascii="Arial Narrow" w:hAnsi="Arial Narrow"/>
          <w:b/>
          <w:sz w:val="20"/>
          <w:szCs w:val="20"/>
          <w:lang w:val="it-IT"/>
        </w:rPr>
      </w:pPr>
      <w:r w:rsidRPr="0070197E">
        <w:rPr>
          <w:rFonts w:ascii="Arial Narrow" w:hAnsi="Arial Narrow"/>
          <w:b/>
          <w:sz w:val="20"/>
          <w:szCs w:val="20"/>
          <w:lang w:val="it-IT"/>
        </w:rPr>
        <w:t>Contingente legate de mediu</w:t>
      </w:r>
    </w:p>
    <w:p w14:paraId="517D5E69" w14:textId="77777777" w:rsidR="00A85C71" w:rsidRDefault="00A85C71" w:rsidP="00356F0E">
      <w:pPr>
        <w:pStyle w:val="NoSpacing"/>
        <w:jc w:val="both"/>
        <w:rPr>
          <w:rFonts w:ascii="Arial Narrow" w:hAnsi="Arial Narrow"/>
          <w:sz w:val="20"/>
          <w:szCs w:val="20"/>
          <w:lang w:val="it-IT"/>
        </w:rPr>
      </w:pPr>
      <w:r w:rsidRPr="00513A7B">
        <w:rPr>
          <w:rFonts w:ascii="Arial Narrow" w:hAnsi="Arial Narrow"/>
          <w:sz w:val="20"/>
          <w:szCs w:val="20"/>
          <w:lang w:val="it-IT"/>
        </w:rPr>
        <w:t>Administratorul Societatii nu considera cheltuielile asociate cu eventualele probleme de mediu ca fiind semnificativ</w:t>
      </w:r>
      <w:r w:rsidR="006B4595" w:rsidRPr="00513A7B">
        <w:rPr>
          <w:rFonts w:ascii="Arial Narrow" w:hAnsi="Arial Narrow"/>
          <w:sz w:val="20"/>
          <w:szCs w:val="20"/>
          <w:lang w:val="it-IT"/>
        </w:rPr>
        <w:t>e</w:t>
      </w:r>
      <w:r w:rsidRPr="00513A7B">
        <w:rPr>
          <w:rFonts w:ascii="Arial Narrow" w:hAnsi="Arial Narrow"/>
          <w:sz w:val="20"/>
          <w:szCs w:val="20"/>
          <w:lang w:val="it-IT"/>
        </w:rPr>
        <w:t>.</w:t>
      </w:r>
    </w:p>
    <w:p w14:paraId="428D320B" w14:textId="77777777" w:rsidR="003B7E53" w:rsidRPr="00513A7B" w:rsidRDefault="003B7E53" w:rsidP="00356F0E">
      <w:pPr>
        <w:pStyle w:val="NoSpacing"/>
        <w:jc w:val="both"/>
        <w:rPr>
          <w:rFonts w:ascii="Arial Narrow" w:hAnsi="Arial Narrow"/>
          <w:sz w:val="20"/>
          <w:szCs w:val="20"/>
          <w:lang w:val="it-IT"/>
        </w:rPr>
      </w:pPr>
    </w:p>
    <w:tbl>
      <w:tblPr>
        <w:tblW w:w="0" w:type="auto"/>
        <w:tblInd w:w="30" w:type="dxa"/>
        <w:tblLayout w:type="fixed"/>
        <w:tblCellMar>
          <w:left w:w="30" w:type="dxa"/>
          <w:right w:w="30" w:type="dxa"/>
        </w:tblCellMar>
        <w:tblLook w:val="04A0" w:firstRow="1" w:lastRow="0" w:firstColumn="1" w:lastColumn="0" w:noHBand="0" w:noVBand="1"/>
      </w:tblPr>
      <w:tblGrid>
        <w:gridCol w:w="5103"/>
        <w:gridCol w:w="148"/>
        <w:gridCol w:w="4672"/>
      </w:tblGrid>
      <w:tr w:rsidR="00513A7B" w:rsidRPr="00513A7B" w14:paraId="253E90E3" w14:textId="77777777" w:rsidTr="00CF05A6">
        <w:trPr>
          <w:cantSplit/>
          <w:trHeight w:val="80"/>
        </w:trPr>
        <w:tc>
          <w:tcPr>
            <w:tcW w:w="5103" w:type="dxa"/>
            <w:hideMark/>
          </w:tcPr>
          <w:p w14:paraId="5E25C89D" w14:textId="77777777" w:rsidR="00A85C71" w:rsidRPr="00513A7B" w:rsidRDefault="00A85C71">
            <w:pPr>
              <w:pStyle w:val="NoSpacing"/>
              <w:rPr>
                <w:rFonts w:ascii="Arial Narrow" w:hAnsi="Arial Narrow"/>
                <w:snapToGrid w:val="0"/>
                <w:sz w:val="20"/>
                <w:szCs w:val="20"/>
              </w:rPr>
            </w:pPr>
            <w:r w:rsidRPr="00513A7B">
              <w:rPr>
                <w:rFonts w:ascii="Arial Narrow" w:hAnsi="Arial Narrow"/>
                <w:snapToGrid w:val="0"/>
                <w:sz w:val="20"/>
                <w:szCs w:val="20"/>
              </w:rPr>
              <w:t>ADMINISTRATOR,</w:t>
            </w:r>
          </w:p>
        </w:tc>
        <w:tc>
          <w:tcPr>
            <w:tcW w:w="148" w:type="dxa"/>
          </w:tcPr>
          <w:p w14:paraId="6A8E2173" w14:textId="77777777" w:rsidR="00A85C71" w:rsidRPr="00513A7B" w:rsidRDefault="00A85C71">
            <w:pPr>
              <w:pStyle w:val="NoSpacing"/>
              <w:rPr>
                <w:rFonts w:ascii="Arial Narrow" w:hAnsi="Arial Narrow"/>
                <w:snapToGrid w:val="0"/>
                <w:sz w:val="20"/>
                <w:szCs w:val="20"/>
              </w:rPr>
            </w:pPr>
          </w:p>
        </w:tc>
        <w:tc>
          <w:tcPr>
            <w:tcW w:w="4672" w:type="dxa"/>
            <w:hideMark/>
          </w:tcPr>
          <w:p w14:paraId="69A620A0" w14:textId="77777777" w:rsidR="00A85C71" w:rsidRPr="00513A7B" w:rsidRDefault="00A85C71">
            <w:pPr>
              <w:pStyle w:val="NoSpacing"/>
              <w:rPr>
                <w:rFonts w:ascii="Arial Narrow" w:hAnsi="Arial Narrow"/>
                <w:snapToGrid w:val="0"/>
                <w:sz w:val="20"/>
                <w:szCs w:val="20"/>
              </w:rPr>
            </w:pPr>
            <w:r w:rsidRPr="00513A7B">
              <w:rPr>
                <w:rFonts w:ascii="Arial Narrow" w:hAnsi="Arial Narrow"/>
                <w:snapToGrid w:val="0"/>
                <w:sz w:val="20"/>
                <w:szCs w:val="20"/>
              </w:rPr>
              <w:t>INTOCMIT,</w:t>
            </w:r>
          </w:p>
        </w:tc>
      </w:tr>
      <w:tr w:rsidR="00513A7B" w:rsidRPr="00513A7B" w14:paraId="49E0F8A7" w14:textId="77777777" w:rsidTr="00CF05A6">
        <w:trPr>
          <w:cantSplit/>
          <w:trHeight w:val="202"/>
        </w:trPr>
        <w:tc>
          <w:tcPr>
            <w:tcW w:w="5103" w:type="dxa"/>
            <w:hideMark/>
          </w:tcPr>
          <w:p w14:paraId="6C492A7B" w14:textId="77777777" w:rsidR="00A85C71" w:rsidRPr="00513A7B" w:rsidRDefault="00A85C71">
            <w:pPr>
              <w:pStyle w:val="NoSpacing"/>
              <w:rPr>
                <w:rFonts w:ascii="Arial Narrow" w:hAnsi="Arial Narrow"/>
                <w:snapToGrid w:val="0"/>
                <w:sz w:val="20"/>
                <w:szCs w:val="20"/>
              </w:rPr>
            </w:pPr>
            <w:proofErr w:type="spellStart"/>
            <w:r w:rsidRPr="00513A7B">
              <w:rPr>
                <w:rFonts w:ascii="Arial Narrow" w:hAnsi="Arial Narrow"/>
                <w:snapToGrid w:val="0"/>
                <w:sz w:val="20"/>
                <w:szCs w:val="20"/>
              </w:rPr>
              <w:t>U.Alexandra</w:t>
            </w:r>
            <w:proofErr w:type="spellEnd"/>
            <w:r w:rsidRPr="00513A7B">
              <w:rPr>
                <w:rFonts w:ascii="Arial Narrow" w:hAnsi="Arial Narrow"/>
                <w:snapToGrid w:val="0"/>
                <w:sz w:val="20"/>
                <w:szCs w:val="20"/>
              </w:rPr>
              <w:t xml:space="preserve"> Business Management SRL</w:t>
            </w:r>
          </w:p>
        </w:tc>
        <w:tc>
          <w:tcPr>
            <w:tcW w:w="148" w:type="dxa"/>
          </w:tcPr>
          <w:p w14:paraId="4DEF9E9A" w14:textId="77777777" w:rsidR="00A85C71" w:rsidRPr="00513A7B" w:rsidRDefault="00A85C71">
            <w:pPr>
              <w:pStyle w:val="NoSpacing"/>
              <w:rPr>
                <w:rFonts w:ascii="Arial Narrow" w:hAnsi="Arial Narrow"/>
                <w:snapToGrid w:val="0"/>
                <w:sz w:val="20"/>
                <w:szCs w:val="20"/>
              </w:rPr>
            </w:pPr>
          </w:p>
        </w:tc>
        <w:tc>
          <w:tcPr>
            <w:tcW w:w="4672" w:type="dxa"/>
            <w:hideMark/>
          </w:tcPr>
          <w:p w14:paraId="7CA465C4" w14:textId="77777777" w:rsidR="00A85C71" w:rsidRPr="00513A7B" w:rsidRDefault="00A85C71">
            <w:pPr>
              <w:pStyle w:val="NoSpacing"/>
              <w:rPr>
                <w:rFonts w:ascii="Arial Narrow" w:hAnsi="Arial Narrow"/>
                <w:snapToGrid w:val="0"/>
                <w:sz w:val="20"/>
                <w:szCs w:val="20"/>
              </w:rPr>
            </w:pPr>
            <w:r w:rsidRPr="00513A7B">
              <w:rPr>
                <w:rFonts w:ascii="Arial Narrow" w:hAnsi="Arial Narrow"/>
                <w:snapToGrid w:val="0"/>
                <w:sz w:val="20"/>
                <w:szCs w:val="20"/>
              </w:rPr>
              <w:t>Director economic</w:t>
            </w:r>
          </w:p>
        </w:tc>
      </w:tr>
      <w:tr w:rsidR="00513A7B" w:rsidRPr="00513A7B" w14:paraId="511A7C0A" w14:textId="77777777" w:rsidTr="00CF05A6">
        <w:trPr>
          <w:cantSplit/>
          <w:trHeight w:val="157"/>
        </w:trPr>
        <w:tc>
          <w:tcPr>
            <w:tcW w:w="5103" w:type="dxa"/>
            <w:hideMark/>
          </w:tcPr>
          <w:p w14:paraId="56B00099" w14:textId="77777777" w:rsidR="00A85C71" w:rsidRPr="00513A7B" w:rsidRDefault="00A85C71">
            <w:pPr>
              <w:pStyle w:val="NoSpacing"/>
              <w:rPr>
                <w:rFonts w:ascii="Arial Narrow" w:hAnsi="Arial Narrow"/>
                <w:snapToGrid w:val="0"/>
                <w:sz w:val="20"/>
                <w:szCs w:val="20"/>
              </w:rPr>
            </w:pPr>
            <w:proofErr w:type="spellStart"/>
            <w:r w:rsidRPr="00513A7B">
              <w:rPr>
                <w:rFonts w:ascii="Arial Narrow" w:hAnsi="Arial Narrow"/>
                <w:snapToGrid w:val="0"/>
                <w:sz w:val="20"/>
                <w:szCs w:val="20"/>
              </w:rPr>
              <w:t>prin</w:t>
            </w:r>
            <w:proofErr w:type="spellEnd"/>
            <w:r w:rsidRPr="00513A7B">
              <w:rPr>
                <w:rFonts w:ascii="Arial Narrow" w:hAnsi="Arial Narrow"/>
                <w:snapToGrid w:val="0"/>
                <w:sz w:val="20"/>
                <w:szCs w:val="20"/>
              </w:rPr>
              <w:t xml:space="preserve"> URSAN LIVIU</w:t>
            </w:r>
          </w:p>
        </w:tc>
        <w:tc>
          <w:tcPr>
            <w:tcW w:w="148" w:type="dxa"/>
          </w:tcPr>
          <w:p w14:paraId="3913D6EF" w14:textId="77777777" w:rsidR="00A85C71" w:rsidRPr="00513A7B" w:rsidRDefault="00A85C71">
            <w:pPr>
              <w:pStyle w:val="NoSpacing"/>
              <w:rPr>
                <w:rFonts w:ascii="Arial Narrow" w:hAnsi="Arial Narrow"/>
                <w:snapToGrid w:val="0"/>
                <w:sz w:val="20"/>
                <w:szCs w:val="20"/>
              </w:rPr>
            </w:pPr>
          </w:p>
        </w:tc>
        <w:tc>
          <w:tcPr>
            <w:tcW w:w="4672" w:type="dxa"/>
            <w:hideMark/>
          </w:tcPr>
          <w:p w14:paraId="49295123" w14:textId="77777777" w:rsidR="00A85C71" w:rsidRPr="00513A7B" w:rsidRDefault="00A85C71">
            <w:pPr>
              <w:pStyle w:val="NoSpacing"/>
              <w:rPr>
                <w:rFonts w:ascii="Arial Narrow" w:hAnsi="Arial Narrow"/>
                <w:snapToGrid w:val="0"/>
                <w:sz w:val="20"/>
                <w:szCs w:val="20"/>
              </w:rPr>
            </w:pPr>
            <w:r w:rsidRPr="00513A7B">
              <w:rPr>
                <w:rFonts w:ascii="Arial Narrow" w:hAnsi="Arial Narrow"/>
                <w:snapToGrid w:val="0"/>
                <w:sz w:val="20"/>
                <w:szCs w:val="20"/>
              </w:rPr>
              <w:t>SMOCOT CONSTANTIN</w:t>
            </w:r>
          </w:p>
        </w:tc>
      </w:tr>
    </w:tbl>
    <w:p w14:paraId="00155AB0" w14:textId="77777777" w:rsidR="00A85C71" w:rsidRPr="00513A7B" w:rsidRDefault="00A85C71" w:rsidP="002E1879">
      <w:pPr>
        <w:rPr>
          <w:rFonts w:ascii="Arial Narrow" w:hAnsi="Arial Narrow"/>
          <w:sz w:val="20"/>
          <w:szCs w:val="20"/>
        </w:rPr>
      </w:pPr>
    </w:p>
    <w:sectPr w:rsidR="00A85C71" w:rsidRPr="00513A7B" w:rsidSect="00963AA3">
      <w:headerReference w:type="default" r:id="rId8"/>
      <w:footerReference w:type="default" r:id="rId9"/>
      <w:pgSz w:w="11909" w:h="16834" w:code="9"/>
      <w:pgMar w:top="567" w:right="454" w:bottom="39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AEE1C" w14:textId="77777777" w:rsidR="0062426F" w:rsidRDefault="0062426F" w:rsidP="00B44342">
      <w:pPr>
        <w:spacing w:after="0" w:line="240" w:lineRule="auto"/>
      </w:pPr>
      <w:r>
        <w:separator/>
      </w:r>
    </w:p>
  </w:endnote>
  <w:endnote w:type="continuationSeparator" w:id="0">
    <w:p w14:paraId="631841A9" w14:textId="77777777" w:rsidR="0062426F" w:rsidRDefault="0062426F" w:rsidP="00B4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924753"/>
      <w:docPartObj>
        <w:docPartGallery w:val="Page Numbers (Bottom of Page)"/>
        <w:docPartUnique/>
      </w:docPartObj>
    </w:sdtPr>
    <w:sdtEndPr>
      <w:rPr>
        <w:noProof/>
      </w:rPr>
    </w:sdtEndPr>
    <w:sdtContent>
      <w:p w14:paraId="1447888B" w14:textId="77777777" w:rsidR="0059372B" w:rsidRDefault="0059372B">
        <w:pPr>
          <w:pStyle w:val="Footer"/>
          <w:jc w:val="center"/>
        </w:pPr>
        <w:r>
          <w:fldChar w:fldCharType="begin"/>
        </w:r>
        <w:r>
          <w:instrText xml:space="preserve"> PAGE   \* MERGEFORMAT </w:instrText>
        </w:r>
        <w:r>
          <w:fldChar w:fldCharType="separate"/>
        </w:r>
        <w:r w:rsidR="00035F95">
          <w:rPr>
            <w:noProof/>
          </w:rPr>
          <w:t>5</w:t>
        </w:r>
        <w:r>
          <w:rPr>
            <w:noProof/>
          </w:rPr>
          <w:fldChar w:fldCharType="end"/>
        </w:r>
      </w:p>
    </w:sdtContent>
  </w:sdt>
  <w:p w14:paraId="174E02B5" w14:textId="77777777" w:rsidR="0059372B" w:rsidRDefault="00593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F641D" w14:textId="77777777" w:rsidR="0062426F" w:rsidRDefault="0062426F" w:rsidP="00B44342">
      <w:pPr>
        <w:spacing w:after="0" w:line="240" w:lineRule="auto"/>
      </w:pPr>
      <w:r>
        <w:separator/>
      </w:r>
    </w:p>
  </w:footnote>
  <w:footnote w:type="continuationSeparator" w:id="0">
    <w:p w14:paraId="157540DE" w14:textId="77777777" w:rsidR="0062426F" w:rsidRDefault="0062426F" w:rsidP="00B44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3FC6D" w14:textId="66E79278" w:rsidR="0059372B" w:rsidRPr="001B2426" w:rsidRDefault="0059372B" w:rsidP="0072558D">
    <w:pPr>
      <w:pStyle w:val="Header"/>
      <w:jc w:val="center"/>
      <w:rPr>
        <w:rFonts w:ascii="Arial Narrow" w:hAnsi="Arial Narrow"/>
        <w:i/>
        <w:color w:val="1F497D" w:themeColor="text2"/>
        <w:sz w:val="20"/>
        <w:szCs w:val="20"/>
      </w:rPr>
    </w:pPr>
    <w:r w:rsidRPr="001B2426">
      <w:rPr>
        <w:rFonts w:ascii="Arial Narrow" w:hAnsi="Arial Narrow"/>
        <w:i/>
        <w:color w:val="1F497D" w:themeColor="text2"/>
        <w:sz w:val="20"/>
        <w:szCs w:val="20"/>
      </w:rPr>
      <w:t xml:space="preserve">S.C. COMTURIST S.A.                                                                                      Note explicative la </w:t>
    </w:r>
    <w:proofErr w:type="spellStart"/>
    <w:r w:rsidRPr="001B2426">
      <w:rPr>
        <w:rFonts w:ascii="Arial Narrow" w:hAnsi="Arial Narrow"/>
        <w:i/>
        <w:color w:val="1F497D" w:themeColor="text2"/>
        <w:sz w:val="20"/>
        <w:szCs w:val="20"/>
      </w:rPr>
      <w:t>situatiile</w:t>
    </w:r>
    <w:proofErr w:type="spellEnd"/>
    <w:r w:rsidRPr="001B2426">
      <w:rPr>
        <w:rFonts w:ascii="Arial Narrow" w:hAnsi="Arial Narrow"/>
        <w:i/>
        <w:color w:val="1F497D" w:themeColor="text2"/>
        <w:sz w:val="20"/>
        <w:szCs w:val="20"/>
      </w:rPr>
      <w:t xml:space="preserve"> </w:t>
    </w:r>
    <w:proofErr w:type="spellStart"/>
    <w:proofErr w:type="gramStart"/>
    <w:r w:rsidRPr="001B2426">
      <w:rPr>
        <w:rFonts w:ascii="Arial Narrow" w:hAnsi="Arial Narrow"/>
        <w:i/>
        <w:color w:val="1F497D" w:themeColor="text2"/>
        <w:sz w:val="20"/>
        <w:szCs w:val="20"/>
      </w:rPr>
      <w:t>financiare</w:t>
    </w:r>
    <w:proofErr w:type="spellEnd"/>
    <w:r w:rsidRPr="001B2426">
      <w:rPr>
        <w:rFonts w:ascii="Arial Narrow" w:hAnsi="Arial Narrow"/>
        <w:i/>
        <w:color w:val="1F497D" w:themeColor="text2"/>
        <w:sz w:val="20"/>
        <w:szCs w:val="20"/>
      </w:rPr>
      <w:t xml:space="preserve">  </w:t>
    </w:r>
    <w:proofErr w:type="spellStart"/>
    <w:r>
      <w:rPr>
        <w:rFonts w:ascii="Arial Narrow" w:hAnsi="Arial Narrow"/>
        <w:i/>
        <w:color w:val="1F497D" w:themeColor="text2"/>
        <w:sz w:val="20"/>
        <w:szCs w:val="20"/>
      </w:rPr>
      <w:t>pe</w:t>
    </w:r>
    <w:proofErr w:type="spellEnd"/>
    <w:proofErr w:type="gramEnd"/>
    <w:r>
      <w:rPr>
        <w:rFonts w:ascii="Arial Narrow" w:hAnsi="Arial Narrow"/>
        <w:i/>
        <w:color w:val="1F497D" w:themeColor="text2"/>
        <w:sz w:val="20"/>
        <w:szCs w:val="20"/>
      </w:rPr>
      <w:t xml:space="preserve"> </w:t>
    </w:r>
    <w:proofErr w:type="spellStart"/>
    <w:r>
      <w:rPr>
        <w:rFonts w:ascii="Arial Narrow" w:hAnsi="Arial Narrow"/>
        <w:i/>
        <w:color w:val="1F497D" w:themeColor="text2"/>
        <w:sz w:val="20"/>
        <w:szCs w:val="20"/>
      </w:rPr>
      <w:t>anul</w:t>
    </w:r>
    <w:proofErr w:type="spellEnd"/>
    <w:r>
      <w:rPr>
        <w:rFonts w:ascii="Arial Narrow" w:hAnsi="Arial Narrow"/>
        <w:i/>
        <w:color w:val="1F497D" w:themeColor="text2"/>
        <w:sz w:val="20"/>
        <w:szCs w:val="20"/>
      </w:rPr>
      <w:t xml:space="preserve"> 2023</w:t>
    </w:r>
  </w:p>
  <w:p w14:paraId="36B8E9F1" w14:textId="77777777" w:rsidR="0059372B" w:rsidRPr="001B2426" w:rsidRDefault="0059372B">
    <w:pPr>
      <w:pStyle w:val="Header"/>
      <w:rPr>
        <w:color w:val="1F497D" w:themeColor="text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DE0A38"/>
    <w:lvl w:ilvl="0">
      <w:start w:val="1"/>
      <w:numFmt w:val="bullet"/>
      <w:lvlText w:val=""/>
      <w:lvlJc w:val="left"/>
      <w:pPr>
        <w:tabs>
          <w:tab w:val="num" w:pos="360"/>
        </w:tabs>
        <w:ind w:left="360" w:hanging="360"/>
      </w:pPr>
      <w:rPr>
        <w:rFonts w:ascii="Symbol" w:hAnsi="Symbol" w:hint="default"/>
      </w:rPr>
    </w:lvl>
  </w:abstractNum>
  <w:abstractNum w:abstractNumId="1">
    <w:nsid w:val="1F59605B"/>
    <w:multiLevelType w:val="hybridMultilevel"/>
    <w:tmpl w:val="83C6C224"/>
    <w:lvl w:ilvl="0" w:tplc="BD1EDB1C">
      <w:start w:val="19"/>
      <w:numFmt w:val="bullet"/>
      <w:lvlText w:val="-"/>
      <w:lvlJc w:val="left"/>
      <w:pPr>
        <w:ind w:left="450" w:hanging="360"/>
      </w:pPr>
      <w:rPr>
        <w:rFonts w:ascii="Arial Narrow" w:eastAsia="Times New Roman" w:hAnsi="Arial Narrow"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2A2A5618"/>
    <w:multiLevelType w:val="hybridMultilevel"/>
    <w:tmpl w:val="329E2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90D89"/>
    <w:multiLevelType w:val="hybridMultilevel"/>
    <w:tmpl w:val="C0FAB19C"/>
    <w:lvl w:ilvl="0" w:tplc="ECC4BBA8">
      <w:start w:val="19"/>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B84BDB"/>
    <w:multiLevelType w:val="hybridMultilevel"/>
    <w:tmpl w:val="749AD454"/>
    <w:lvl w:ilvl="0" w:tplc="6E1EDE86">
      <w:start w:val="2"/>
      <w:numFmt w:val="bullet"/>
      <w:lvlText w:val="-"/>
      <w:lvlJc w:val="left"/>
      <w:pPr>
        <w:ind w:left="1080" w:hanging="360"/>
      </w:pPr>
      <w:rPr>
        <w:rFonts w:ascii="Arial Narrow" w:eastAsia="Calibri"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64304C"/>
    <w:multiLevelType w:val="hybridMultilevel"/>
    <w:tmpl w:val="9FF064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E39AF"/>
    <w:multiLevelType w:val="hybridMultilevel"/>
    <w:tmpl w:val="4038F794"/>
    <w:lvl w:ilvl="0" w:tplc="8C10B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714B30"/>
    <w:multiLevelType w:val="singleLevel"/>
    <w:tmpl w:val="1276A384"/>
    <w:lvl w:ilvl="0">
      <w:start w:val="1"/>
      <w:numFmt w:val="decimal"/>
      <w:pStyle w:val="Heading3"/>
      <w:lvlText w:val="Art. %1"/>
      <w:lvlJc w:val="left"/>
      <w:pPr>
        <w:tabs>
          <w:tab w:val="num" w:pos="720"/>
        </w:tabs>
        <w:ind w:left="360" w:hanging="360"/>
      </w:pPr>
      <w:rPr>
        <w:rFonts w:cs="Times New Roman"/>
        <w:b w:val="0"/>
        <w:i w:val="0"/>
      </w:rPr>
    </w:lvl>
  </w:abstractNum>
  <w:abstractNum w:abstractNumId="8">
    <w:nsid w:val="5DC94202"/>
    <w:multiLevelType w:val="hybridMultilevel"/>
    <w:tmpl w:val="85160EF6"/>
    <w:lvl w:ilvl="0" w:tplc="1B74AD6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C4C78BF"/>
    <w:multiLevelType w:val="hybridMultilevel"/>
    <w:tmpl w:val="4038F794"/>
    <w:lvl w:ilvl="0" w:tplc="8C10B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0007743"/>
    <w:multiLevelType w:val="multilevel"/>
    <w:tmpl w:val="43B03FE8"/>
    <w:lvl w:ilvl="0">
      <w:start w:val="1"/>
      <w:numFmt w:val="bullet"/>
      <w:pStyle w:val="List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7"/>
    <w:lvlOverride w:ilvl="0">
      <w:startOverride w:val="1"/>
    </w:lvlOverride>
  </w:num>
  <w:num w:numId="4">
    <w:abstractNumId w:val="0"/>
  </w:num>
  <w:num w:numId="5">
    <w:abstractNumId w:val="10"/>
  </w:num>
  <w:num w:numId="6">
    <w:abstractNumId w:val="10"/>
  </w:num>
  <w:num w:numId="7">
    <w:abstractNumId w:val="4"/>
  </w:num>
  <w:num w:numId="8">
    <w:abstractNumId w:val="5"/>
  </w:num>
  <w:num w:numId="9">
    <w:abstractNumId w:val="3"/>
  </w:num>
  <w:num w:numId="10">
    <w:abstractNumId w:val="1"/>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42"/>
    <w:rsid w:val="0000032A"/>
    <w:rsid w:val="00020BAD"/>
    <w:rsid w:val="000241ED"/>
    <w:rsid w:val="00026F3D"/>
    <w:rsid w:val="00027FCF"/>
    <w:rsid w:val="0003363E"/>
    <w:rsid w:val="00035F95"/>
    <w:rsid w:val="00041407"/>
    <w:rsid w:val="00042B31"/>
    <w:rsid w:val="0004401D"/>
    <w:rsid w:val="0004658D"/>
    <w:rsid w:val="00052C44"/>
    <w:rsid w:val="00054B2A"/>
    <w:rsid w:val="00074172"/>
    <w:rsid w:val="00084BFA"/>
    <w:rsid w:val="00086EBA"/>
    <w:rsid w:val="000870AD"/>
    <w:rsid w:val="000941E6"/>
    <w:rsid w:val="000B2FCE"/>
    <w:rsid w:val="000B7182"/>
    <w:rsid w:val="000C3036"/>
    <w:rsid w:val="000C7F2C"/>
    <w:rsid w:val="000D08E8"/>
    <w:rsid w:val="000D09CB"/>
    <w:rsid w:val="000D4585"/>
    <w:rsid w:val="000D463C"/>
    <w:rsid w:val="000D5F89"/>
    <w:rsid w:val="000D6ED4"/>
    <w:rsid w:val="000E3340"/>
    <w:rsid w:val="000E417B"/>
    <w:rsid w:val="000E6C78"/>
    <w:rsid w:val="001055A9"/>
    <w:rsid w:val="00112436"/>
    <w:rsid w:val="00120FE4"/>
    <w:rsid w:val="001248CB"/>
    <w:rsid w:val="001320B9"/>
    <w:rsid w:val="001322A4"/>
    <w:rsid w:val="0013345F"/>
    <w:rsid w:val="00142289"/>
    <w:rsid w:val="00143A1A"/>
    <w:rsid w:val="00157458"/>
    <w:rsid w:val="00157504"/>
    <w:rsid w:val="0017369A"/>
    <w:rsid w:val="00176076"/>
    <w:rsid w:val="00176C25"/>
    <w:rsid w:val="00177696"/>
    <w:rsid w:val="00184089"/>
    <w:rsid w:val="001858C2"/>
    <w:rsid w:val="001A146B"/>
    <w:rsid w:val="001A18C3"/>
    <w:rsid w:val="001A4756"/>
    <w:rsid w:val="001A4FB1"/>
    <w:rsid w:val="001A6F65"/>
    <w:rsid w:val="001B2426"/>
    <w:rsid w:val="001C1E99"/>
    <w:rsid w:val="001C2435"/>
    <w:rsid w:val="001C31A0"/>
    <w:rsid w:val="001C641E"/>
    <w:rsid w:val="001E2AB6"/>
    <w:rsid w:val="001E5120"/>
    <w:rsid w:val="001E7B06"/>
    <w:rsid w:val="001F782F"/>
    <w:rsid w:val="00211CFE"/>
    <w:rsid w:val="002305B7"/>
    <w:rsid w:val="00232A7F"/>
    <w:rsid w:val="00252165"/>
    <w:rsid w:val="00263007"/>
    <w:rsid w:val="00276720"/>
    <w:rsid w:val="00281176"/>
    <w:rsid w:val="00296ECA"/>
    <w:rsid w:val="002A1545"/>
    <w:rsid w:val="002A3B81"/>
    <w:rsid w:val="002A7D87"/>
    <w:rsid w:val="002B1342"/>
    <w:rsid w:val="002B20E7"/>
    <w:rsid w:val="002B2733"/>
    <w:rsid w:val="002C03B6"/>
    <w:rsid w:val="002C4F81"/>
    <w:rsid w:val="002D1D55"/>
    <w:rsid w:val="002D366D"/>
    <w:rsid w:val="002D5812"/>
    <w:rsid w:val="002D749C"/>
    <w:rsid w:val="002E1879"/>
    <w:rsid w:val="002E69F4"/>
    <w:rsid w:val="002F094C"/>
    <w:rsid w:val="003163DD"/>
    <w:rsid w:val="00326C33"/>
    <w:rsid w:val="0032729D"/>
    <w:rsid w:val="00356F0E"/>
    <w:rsid w:val="003769E1"/>
    <w:rsid w:val="00390B3F"/>
    <w:rsid w:val="003A5F13"/>
    <w:rsid w:val="003B1837"/>
    <w:rsid w:val="003B7E53"/>
    <w:rsid w:val="003D5C25"/>
    <w:rsid w:val="003D6971"/>
    <w:rsid w:val="003D7876"/>
    <w:rsid w:val="003E51CA"/>
    <w:rsid w:val="003E6E17"/>
    <w:rsid w:val="003E7F20"/>
    <w:rsid w:val="00411E57"/>
    <w:rsid w:val="0041259F"/>
    <w:rsid w:val="0042689B"/>
    <w:rsid w:val="00432593"/>
    <w:rsid w:val="00432C90"/>
    <w:rsid w:val="00436E74"/>
    <w:rsid w:val="004542C0"/>
    <w:rsid w:val="00482EEA"/>
    <w:rsid w:val="004832C1"/>
    <w:rsid w:val="0048531D"/>
    <w:rsid w:val="00496AB6"/>
    <w:rsid w:val="00497A78"/>
    <w:rsid w:val="004A29A1"/>
    <w:rsid w:val="004A4B51"/>
    <w:rsid w:val="004B3A7D"/>
    <w:rsid w:val="004B7AD5"/>
    <w:rsid w:val="004C5050"/>
    <w:rsid w:val="004D78E3"/>
    <w:rsid w:val="00502399"/>
    <w:rsid w:val="005067EE"/>
    <w:rsid w:val="00506FE8"/>
    <w:rsid w:val="0050700A"/>
    <w:rsid w:val="00513A7B"/>
    <w:rsid w:val="00515B37"/>
    <w:rsid w:val="00515F16"/>
    <w:rsid w:val="0052518E"/>
    <w:rsid w:val="005313CA"/>
    <w:rsid w:val="00531C27"/>
    <w:rsid w:val="0053432C"/>
    <w:rsid w:val="00551008"/>
    <w:rsid w:val="00557336"/>
    <w:rsid w:val="005575BA"/>
    <w:rsid w:val="0056136B"/>
    <w:rsid w:val="005618FE"/>
    <w:rsid w:val="00564AE9"/>
    <w:rsid w:val="0057775E"/>
    <w:rsid w:val="00580AF1"/>
    <w:rsid w:val="00581A37"/>
    <w:rsid w:val="0058727E"/>
    <w:rsid w:val="0059372B"/>
    <w:rsid w:val="005A3863"/>
    <w:rsid w:val="005C25C0"/>
    <w:rsid w:val="005C681A"/>
    <w:rsid w:val="005D0D09"/>
    <w:rsid w:val="005D1521"/>
    <w:rsid w:val="005D5507"/>
    <w:rsid w:val="005E4E5A"/>
    <w:rsid w:val="005E6361"/>
    <w:rsid w:val="005F65E6"/>
    <w:rsid w:val="00612FEA"/>
    <w:rsid w:val="00613890"/>
    <w:rsid w:val="0062426F"/>
    <w:rsid w:val="00637FDF"/>
    <w:rsid w:val="006411C6"/>
    <w:rsid w:val="006514DD"/>
    <w:rsid w:val="00657293"/>
    <w:rsid w:val="00657A56"/>
    <w:rsid w:val="00675114"/>
    <w:rsid w:val="00686218"/>
    <w:rsid w:val="0068635B"/>
    <w:rsid w:val="0069298A"/>
    <w:rsid w:val="00696D23"/>
    <w:rsid w:val="006A7989"/>
    <w:rsid w:val="006B4595"/>
    <w:rsid w:val="006B7172"/>
    <w:rsid w:val="006C2719"/>
    <w:rsid w:val="006D48CC"/>
    <w:rsid w:val="006E4848"/>
    <w:rsid w:val="0070197E"/>
    <w:rsid w:val="0070716D"/>
    <w:rsid w:val="00712755"/>
    <w:rsid w:val="00716798"/>
    <w:rsid w:val="00716CA5"/>
    <w:rsid w:val="0072558D"/>
    <w:rsid w:val="00725F59"/>
    <w:rsid w:val="00734609"/>
    <w:rsid w:val="007410A5"/>
    <w:rsid w:val="00741347"/>
    <w:rsid w:val="00747198"/>
    <w:rsid w:val="0075482A"/>
    <w:rsid w:val="007638B7"/>
    <w:rsid w:val="007703EC"/>
    <w:rsid w:val="00795923"/>
    <w:rsid w:val="00797A91"/>
    <w:rsid w:val="007A58AE"/>
    <w:rsid w:val="007C1D63"/>
    <w:rsid w:val="007E2D35"/>
    <w:rsid w:val="007F30D4"/>
    <w:rsid w:val="00804E81"/>
    <w:rsid w:val="008265B0"/>
    <w:rsid w:val="00827170"/>
    <w:rsid w:val="008343DA"/>
    <w:rsid w:val="00840FA7"/>
    <w:rsid w:val="00847ECE"/>
    <w:rsid w:val="008669FC"/>
    <w:rsid w:val="00866DE4"/>
    <w:rsid w:val="008741AE"/>
    <w:rsid w:val="008766C3"/>
    <w:rsid w:val="008879D0"/>
    <w:rsid w:val="008942E3"/>
    <w:rsid w:val="008B2A6F"/>
    <w:rsid w:val="008D172B"/>
    <w:rsid w:val="008D7217"/>
    <w:rsid w:val="008E38AE"/>
    <w:rsid w:val="008F1317"/>
    <w:rsid w:val="008F1CD5"/>
    <w:rsid w:val="008F2ED2"/>
    <w:rsid w:val="00911CA7"/>
    <w:rsid w:val="0091749C"/>
    <w:rsid w:val="0092200A"/>
    <w:rsid w:val="0092638C"/>
    <w:rsid w:val="00932376"/>
    <w:rsid w:val="00943E9D"/>
    <w:rsid w:val="009444EA"/>
    <w:rsid w:val="009519A6"/>
    <w:rsid w:val="00951D73"/>
    <w:rsid w:val="0095703A"/>
    <w:rsid w:val="0096092B"/>
    <w:rsid w:val="00963AA3"/>
    <w:rsid w:val="009765CC"/>
    <w:rsid w:val="00986D85"/>
    <w:rsid w:val="009934F5"/>
    <w:rsid w:val="00995021"/>
    <w:rsid w:val="00997D24"/>
    <w:rsid w:val="009A6FD8"/>
    <w:rsid w:val="009B0380"/>
    <w:rsid w:val="009B441D"/>
    <w:rsid w:val="009C7A72"/>
    <w:rsid w:val="009D277C"/>
    <w:rsid w:val="009D38E1"/>
    <w:rsid w:val="009E2331"/>
    <w:rsid w:val="009F3A4F"/>
    <w:rsid w:val="009F5570"/>
    <w:rsid w:val="009F7C84"/>
    <w:rsid w:val="00A02EB8"/>
    <w:rsid w:val="00A069C3"/>
    <w:rsid w:val="00A13360"/>
    <w:rsid w:val="00A13E67"/>
    <w:rsid w:val="00A21A2E"/>
    <w:rsid w:val="00A3246A"/>
    <w:rsid w:val="00A70B92"/>
    <w:rsid w:val="00A727A4"/>
    <w:rsid w:val="00A8361B"/>
    <w:rsid w:val="00A85C71"/>
    <w:rsid w:val="00A932D5"/>
    <w:rsid w:val="00AA4E9E"/>
    <w:rsid w:val="00AB2A54"/>
    <w:rsid w:val="00AD619C"/>
    <w:rsid w:val="00AD6D8A"/>
    <w:rsid w:val="00AE0930"/>
    <w:rsid w:val="00AE6008"/>
    <w:rsid w:val="00AF7F1F"/>
    <w:rsid w:val="00B022E0"/>
    <w:rsid w:val="00B116AD"/>
    <w:rsid w:val="00B1439F"/>
    <w:rsid w:val="00B30FCD"/>
    <w:rsid w:val="00B312CE"/>
    <w:rsid w:val="00B34310"/>
    <w:rsid w:val="00B44342"/>
    <w:rsid w:val="00B61233"/>
    <w:rsid w:val="00B62034"/>
    <w:rsid w:val="00B6255C"/>
    <w:rsid w:val="00B65501"/>
    <w:rsid w:val="00B707BC"/>
    <w:rsid w:val="00B90ABD"/>
    <w:rsid w:val="00B92651"/>
    <w:rsid w:val="00B9483D"/>
    <w:rsid w:val="00BA197B"/>
    <w:rsid w:val="00BA6EB1"/>
    <w:rsid w:val="00BA71F9"/>
    <w:rsid w:val="00BB096B"/>
    <w:rsid w:val="00BB1C99"/>
    <w:rsid w:val="00BD4CEC"/>
    <w:rsid w:val="00BD6BDA"/>
    <w:rsid w:val="00BE4140"/>
    <w:rsid w:val="00BE57E2"/>
    <w:rsid w:val="00BE66F3"/>
    <w:rsid w:val="00C07054"/>
    <w:rsid w:val="00C07D26"/>
    <w:rsid w:val="00C155E0"/>
    <w:rsid w:val="00C22AD7"/>
    <w:rsid w:val="00C25970"/>
    <w:rsid w:val="00C279C8"/>
    <w:rsid w:val="00C3696F"/>
    <w:rsid w:val="00C50A59"/>
    <w:rsid w:val="00C520EB"/>
    <w:rsid w:val="00C541AD"/>
    <w:rsid w:val="00C63655"/>
    <w:rsid w:val="00C75041"/>
    <w:rsid w:val="00C809DF"/>
    <w:rsid w:val="00C81854"/>
    <w:rsid w:val="00C82552"/>
    <w:rsid w:val="00C854F9"/>
    <w:rsid w:val="00C922C2"/>
    <w:rsid w:val="00C94566"/>
    <w:rsid w:val="00CA17F7"/>
    <w:rsid w:val="00CB2E77"/>
    <w:rsid w:val="00CC3C76"/>
    <w:rsid w:val="00CD26EC"/>
    <w:rsid w:val="00CE2D2B"/>
    <w:rsid w:val="00CE3A6D"/>
    <w:rsid w:val="00CE3A8B"/>
    <w:rsid w:val="00CE3EA7"/>
    <w:rsid w:val="00CF05A6"/>
    <w:rsid w:val="00CF70DC"/>
    <w:rsid w:val="00D10B5C"/>
    <w:rsid w:val="00D1649A"/>
    <w:rsid w:val="00D218C7"/>
    <w:rsid w:val="00D240D1"/>
    <w:rsid w:val="00D27148"/>
    <w:rsid w:val="00D36BF2"/>
    <w:rsid w:val="00D45D64"/>
    <w:rsid w:val="00D51C6D"/>
    <w:rsid w:val="00D57DE0"/>
    <w:rsid w:val="00D640F2"/>
    <w:rsid w:val="00D818B5"/>
    <w:rsid w:val="00D8231B"/>
    <w:rsid w:val="00D83305"/>
    <w:rsid w:val="00D870D1"/>
    <w:rsid w:val="00D976B4"/>
    <w:rsid w:val="00DD438B"/>
    <w:rsid w:val="00DE22B6"/>
    <w:rsid w:val="00DE5132"/>
    <w:rsid w:val="00E1182C"/>
    <w:rsid w:val="00E17557"/>
    <w:rsid w:val="00E44003"/>
    <w:rsid w:val="00E56B21"/>
    <w:rsid w:val="00E71882"/>
    <w:rsid w:val="00E7440E"/>
    <w:rsid w:val="00E75377"/>
    <w:rsid w:val="00E918AE"/>
    <w:rsid w:val="00E97B3A"/>
    <w:rsid w:val="00E97BD8"/>
    <w:rsid w:val="00E97F58"/>
    <w:rsid w:val="00EB0A4C"/>
    <w:rsid w:val="00EB3A90"/>
    <w:rsid w:val="00EC0B85"/>
    <w:rsid w:val="00EC1652"/>
    <w:rsid w:val="00EC2D1F"/>
    <w:rsid w:val="00EC727B"/>
    <w:rsid w:val="00ED1E3B"/>
    <w:rsid w:val="00ED51D9"/>
    <w:rsid w:val="00EE02B8"/>
    <w:rsid w:val="00EE05E7"/>
    <w:rsid w:val="00EE3D1D"/>
    <w:rsid w:val="00EF04DE"/>
    <w:rsid w:val="00EF2125"/>
    <w:rsid w:val="00F049C3"/>
    <w:rsid w:val="00F13A18"/>
    <w:rsid w:val="00F15DBD"/>
    <w:rsid w:val="00F16069"/>
    <w:rsid w:val="00F163CE"/>
    <w:rsid w:val="00F1702B"/>
    <w:rsid w:val="00F1752D"/>
    <w:rsid w:val="00F30C43"/>
    <w:rsid w:val="00F314CB"/>
    <w:rsid w:val="00F34538"/>
    <w:rsid w:val="00F35028"/>
    <w:rsid w:val="00F5787C"/>
    <w:rsid w:val="00F61364"/>
    <w:rsid w:val="00F67A70"/>
    <w:rsid w:val="00F7333E"/>
    <w:rsid w:val="00F76D6D"/>
    <w:rsid w:val="00F81944"/>
    <w:rsid w:val="00F874CB"/>
    <w:rsid w:val="00FB263D"/>
    <w:rsid w:val="00FD51A6"/>
    <w:rsid w:val="00FF4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4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85C71"/>
    <w:pPr>
      <w:keepNext/>
      <w:tabs>
        <w:tab w:val="left" w:pos="9244"/>
      </w:tabs>
      <w:spacing w:after="0" w:line="240" w:lineRule="auto"/>
      <w:jc w:val="center"/>
      <w:outlineLvl w:val="0"/>
    </w:pPr>
    <w:rPr>
      <w:rFonts w:ascii="Times New Roman" w:eastAsia="Times New Roman" w:hAnsi="Times New Roman" w:cs="Times New Roman"/>
      <w:b/>
      <w:sz w:val="20"/>
      <w:szCs w:val="20"/>
      <w:lang w:val="en-GB"/>
    </w:rPr>
  </w:style>
  <w:style w:type="paragraph" w:styleId="Heading2">
    <w:name w:val="heading 2"/>
    <w:basedOn w:val="Normal"/>
    <w:next w:val="Normal"/>
    <w:link w:val="Heading2Char"/>
    <w:uiPriority w:val="99"/>
    <w:semiHidden/>
    <w:unhideWhenUsed/>
    <w:qFormat/>
    <w:rsid w:val="00A85C71"/>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9"/>
    <w:semiHidden/>
    <w:unhideWhenUsed/>
    <w:qFormat/>
    <w:rsid w:val="00A85C71"/>
    <w:pPr>
      <w:keepNext/>
      <w:numPr>
        <w:numId w:val="2"/>
      </w:numPr>
      <w:spacing w:after="0" w:line="240" w:lineRule="auto"/>
      <w:jc w:val="both"/>
      <w:outlineLvl w:val="2"/>
    </w:pPr>
    <w:rPr>
      <w:rFonts w:ascii="Times New Roman" w:eastAsia="Times New Roman" w:hAnsi="Times New Roman" w:cs="Times New Roman"/>
      <w:sz w:val="24"/>
      <w:szCs w:val="20"/>
      <w:lang w:val="en-GB"/>
    </w:rPr>
  </w:style>
  <w:style w:type="paragraph" w:styleId="Heading4">
    <w:name w:val="heading 4"/>
    <w:basedOn w:val="Normal"/>
    <w:next w:val="Normal"/>
    <w:link w:val="Heading4Char"/>
    <w:uiPriority w:val="99"/>
    <w:semiHidden/>
    <w:unhideWhenUsed/>
    <w:qFormat/>
    <w:rsid w:val="00A85C71"/>
    <w:pPr>
      <w:keepNext/>
      <w:spacing w:after="0" w:line="240" w:lineRule="auto"/>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9"/>
    <w:semiHidden/>
    <w:unhideWhenUsed/>
    <w:qFormat/>
    <w:rsid w:val="00A85C71"/>
    <w:pPr>
      <w:keepNext/>
      <w:spacing w:after="0" w:line="240" w:lineRule="auto"/>
      <w:jc w:val="both"/>
      <w:outlineLvl w:val="4"/>
    </w:pPr>
    <w:rPr>
      <w:rFonts w:ascii="Times New Roman" w:eastAsia="Times New Roman" w:hAnsi="Times New Roman" w:cs="Times New Roman"/>
      <w:b/>
      <w:i/>
      <w:sz w:val="24"/>
      <w:szCs w:val="20"/>
      <w:lang w:val="en-GB"/>
    </w:rPr>
  </w:style>
  <w:style w:type="paragraph" w:styleId="Heading6">
    <w:name w:val="heading 6"/>
    <w:basedOn w:val="Normal"/>
    <w:next w:val="Normal"/>
    <w:link w:val="Heading6Char"/>
    <w:uiPriority w:val="99"/>
    <w:semiHidden/>
    <w:unhideWhenUsed/>
    <w:qFormat/>
    <w:rsid w:val="00A85C71"/>
    <w:pPr>
      <w:keepNext/>
      <w:spacing w:after="0" w:line="240" w:lineRule="auto"/>
      <w:jc w:val="center"/>
      <w:outlineLvl w:val="5"/>
    </w:pPr>
    <w:rPr>
      <w:rFonts w:ascii="Arial" w:eastAsia="Times New Roman" w:hAnsi="Arial" w:cs="Times New Roman"/>
      <w:b/>
      <w:color w:val="000000"/>
      <w:sz w:val="20"/>
      <w:szCs w:val="20"/>
      <w:lang w:val="en-GB"/>
    </w:rPr>
  </w:style>
  <w:style w:type="paragraph" w:styleId="Heading7">
    <w:name w:val="heading 7"/>
    <w:basedOn w:val="Normal"/>
    <w:next w:val="Normal"/>
    <w:link w:val="Heading7Char"/>
    <w:uiPriority w:val="99"/>
    <w:semiHidden/>
    <w:unhideWhenUsed/>
    <w:qFormat/>
    <w:rsid w:val="00A85C71"/>
    <w:pPr>
      <w:keepNext/>
      <w:spacing w:after="0" w:line="240" w:lineRule="auto"/>
      <w:outlineLvl w:val="6"/>
    </w:pPr>
    <w:rPr>
      <w:rFonts w:ascii="Times New Roman" w:eastAsia="Times New Roman" w:hAnsi="Times New Roman" w:cs="Times New Roman"/>
      <w:b/>
      <w:color w:val="000000"/>
      <w:sz w:val="24"/>
      <w:szCs w:val="20"/>
      <w:lang w:val="en-GB"/>
    </w:rPr>
  </w:style>
  <w:style w:type="paragraph" w:styleId="Heading8">
    <w:name w:val="heading 8"/>
    <w:basedOn w:val="Normal"/>
    <w:next w:val="Normal"/>
    <w:link w:val="Heading8Char"/>
    <w:uiPriority w:val="99"/>
    <w:semiHidden/>
    <w:unhideWhenUsed/>
    <w:qFormat/>
    <w:rsid w:val="00A85C71"/>
    <w:pPr>
      <w:keepNext/>
      <w:spacing w:after="0" w:line="240" w:lineRule="auto"/>
      <w:outlineLvl w:val="7"/>
    </w:pPr>
    <w:rPr>
      <w:rFonts w:ascii="Times New Roman" w:eastAsia="Times New Roman" w:hAnsi="Times New Roman" w:cs="Times New Roman"/>
      <w:b/>
      <w:color w:val="000000"/>
      <w:sz w:val="20"/>
      <w:szCs w:val="20"/>
      <w:lang w:val="en-GB"/>
    </w:rPr>
  </w:style>
  <w:style w:type="paragraph" w:styleId="Heading9">
    <w:name w:val="heading 9"/>
    <w:basedOn w:val="Normal"/>
    <w:next w:val="Normal"/>
    <w:link w:val="Heading9Char"/>
    <w:uiPriority w:val="99"/>
    <w:semiHidden/>
    <w:unhideWhenUsed/>
    <w:qFormat/>
    <w:rsid w:val="00A85C71"/>
    <w:pPr>
      <w:keepNext/>
      <w:spacing w:after="0" w:line="240" w:lineRule="auto"/>
      <w:jc w:val="center"/>
      <w:outlineLvl w:val="8"/>
    </w:pPr>
    <w:rPr>
      <w:rFonts w:ascii="Times New Roman" w:eastAsia="Times New Roman" w:hAnsi="Times New Roman" w:cs="Times New Roman"/>
      <w:b/>
      <w:color w:val="000000"/>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C71"/>
    <w:rPr>
      <w:rFonts w:ascii="Times New Roman" w:eastAsia="Times New Roman" w:hAnsi="Times New Roman" w:cs="Times New Roman"/>
      <w:b/>
      <w:sz w:val="20"/>
      <w:szCs w:val="20"/>
      <w:lang w:val="en-GB"/>
    </w:rPr>
  </w:style>
  <w:style w:type="character" w:customStyle="1" w:styleId="Heading2Char">
    <w:name w:val="Heading 2 Char"/>
    <w:basedOn w:val="DefaultParagraphFont"/>
    <w:link w:val="Heading2"/>
    <w:uiPriority w:val="99"/>
    <w:semiHidden/>
    <w:rsid w:val="00A85C71"/>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9"/>
    <w:semiHidden/>
    <w:rsid w:val="00A85C71"/>
    <w:rPr>
      <w:rFonts w:ascii="Times New Roman" w:eastAsia="Times New Roman" w:hAnsi="Times New Roman" w:cs="Times New Roman"/>
      <w:sz w:val="24"/>
      <w:szCs w:val="20"/>
      <w:lang w:val="en-GB"/>
    </w:rPr>
  </w:style>
  <w:style w:type="paragraph" w:styleId="Header">
    <w:name w:val="header"/>
    <w:aliases w:val="even Char,even"/>
    <w:basedOn w:val="Normal"/>
    <w:link w:val="HeaderChar"/>
    <w:uiPriority w:val="99"/>
    <w:unhideWhenUsed/>
    <w:rsid w:val="00B44342"/>
    <w:pPr>
      <w:tabs>
        <w:tab w:val="center" w:pos="4680"/>
        <w:tab w:val="right" w:pos="9360"/>
      </w:tabs>
      <w:spacing w:after="0" w:line="240" w:lineRule="auto"/>
    </w:pPr>
  </w:style>
  <w:style w:type="character" w:customStyle="1" w:styleId="HeaderChar">
    <w:name w:val="Header Char"/>
    <w:aliases w:val="even Char Char,even Char1"/>
    <w:basedOn w:val="DefaultParagraphFont"/>
    <w:link w:val="Header"/>
    <w:uiPriority w:val="99"/>
    <w:rsid w:val="00B44342"/>
  </w:style>
  <w:style w:type="paragraph" w:styleId="Footer">
    <w:name w:val="footer"/>
    <w:basedOn w:val="Normal"/>
    <w:link w:val="FooterChar"/>
    <w:uiPriority w:val="99"/>
    <w:unhideWhenUsed/>
    <w:rsid w:val="00B44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342"/>
  </w:style>
  <w:style w:type="paragraph" w:styleId="BalloonText">
    <w:name w:val="Balloon Text"/>
    <w:basedOn w:val="Normal"/>
    <w:link w:val="BalloonTextChar"/>
    <w:uiPriority w:val="99"/>
    <w:semiHidden/>
    <w:unhideWhenUsed/>
    <w:rsid w:val="00B44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342"/>
    <w:rPr>
      <w:rFonts w:ascii="Tahoma" w:hAnsi="Tahoma" w:cs="Tahoma"/>
      <w:sz w:val="16"/>
      <w:szCs w:val="16"/>
    </w:rPr>
  </w:style>
  <w:style w:type="paragraph" w:styleId="NoSpacing">
    <w:name w:val="No Spacing"/>
    <w:qFormat/>
    <w:rsid w:val="007F30D4"/>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9"/>
    <w:semiHidden/>
    <w:rsid w:val="00A85C71"/>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9"/>
    <w:semiHidden/>
    <w:rsid w:val="00A85C71"/>
    <w:rPr>
      <w:rFonts w:ascii="Times New Roman" w:eastAsia="Times New Roman" w:hAnsi="Times New Roman" w:cs="Times New Roman"/>
      <w:b/>
      <w:i/>
      <w:sz w:val="24"/>
      <w:szCs w:val="20"/>
      <w:lang w:val="en-GB"/>
    </w:rPr>
  </w:style>
  <w:style w:type="character" w:customStyle="1" w:styleId="Heading6Char">
    <w:name w:val="Heading 6 Char"/>
    <w:basedOn w:val="DefaultParagraphFont"/>
    <w:link w:val="Heading6"/>
    <w:uiPriority w:val="99"/>
    <w:semiHidden/>
    <w:rsid w:val="00A85C71"/>
    <w:rPr>
      <w:rFonts w:ascii="Arial" w:eastAsia="Times New Roman" w:hAnsi="Arial" w:cs="Times New Roman"/>
      <w:b/>
      <w:color w:val="000000"/>
      <w:sz w:val="20"/>
      <w:szCs w:val="20"/>
      <w:lang w:val="en-GB"/>
    </w:rPr>
  </w:style>
  <w:style w:type="character" w:customStyle="1" w:styleId="Heading7Char">
    <w:name w:val="Heading 7 Char"/>
    <w:basedOn w:val="DefaultParagraphFont"/>
    <w:link w:val="Heading7"/>
    <w:uiPriority w:val="99"/>
    <w:semiHidden/>
    <w:rsid w:val="00A85C71"/>
    <w:rPr>
      <w:rFonts w:ascii="Times New Roman" w:eastAsia="Times New Roman" w:hAnsi="Times New Roman" w:cs="Times New Roman"/>
      <w:b/>
      <w:color w:val="000000"/>
      <w:sz w:val="24"/>
      <w:szCs w:val="20"/>
      <w:lang w:val="en-GB"/>
    </w:rPr>
  </w:style>
  <w:style w:type="character" w:customStyle="1" w:styleId="Heading8Char">
    <w:name w:val="Heading 8 Char"/>
    <w:basedOn w:val="DefaultParagraphFont"/>
    <w:link w:val="Heading8"/>
    <w:uiPriority w:val="99"/>
    <w:semiHidden/>
    <w:rsid w:val="00A85C71"/>
    <w:rPr>
      <w:rFonts w:ascii="Times New Roman" w:eastAsia="Times New Roman" w:hAnsi="Times New Roman" w:cs="Times New Roman"/>
      <w:b/>
      <w:color w:val="000000"/>
      <w:sz w:val="20"/>
      <w:szCs w:val="20"/>
      <w:lang w:val="en-GB"/>
    </w:rPr>
  </w:style>
  <w:style w:type="character" w:customStyle="1" w:styleId="Heading9Char">
    <w:name w:val="Heading 9 Char"/>
    <w:basedOn w:val="DefaultParagraphFont"/>
    <w:link w:val="Heading9"/>
    <w:uiPriority w:val="99"/>
    <w:semiHidden/>
    <w:rsid w:val="00A85C71"/>
    <w:rPr>
      <w:rFonts w:ascii="Times New Roman" w:eastAsia="Times New Roman" w:hAnsi="Times New Roman" w:cs="Times New Roman"/>
      <w:b/>
      <w:color w:val="000000"/>
      <w:sz w:val="16"/>
      <w:szCs w:val="20"/>
      <w:lang w:val="en-GB"/>
    </w:rPr>
  </w:style>
  <w:style w:type="character" w:customStyle="1" w:styleId="FootnoteTextChar">
    <w:name w:val="Footnote Text Char"/>
    <w:basedOn w:val="DefaultParagraphFont"/>
    <w:link w:val="FootnoteText"/>
    <w:uiPriority w:val="99"/>
    <w:semiHidden/>
    <w:rsid w:val="00A85C71"/>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85C71"/>
    <w:pPr>
      <w:spacing w:after="0" w:line="240" w:lineRule="auto"/>
    </w:pPr>
    <w:rPr>
      <w:rFonts w:ascii="Times New Roman" w:eastAsia="Times New Roman" w:hAnsi="Times New Roman" w:cs="Times New Roman"/>
      <w:sz w:val="20"/>
      <w:szCs w:val="20"/>
    </w:rPr>
  </w:style>
  <w:style w:type="paragraph" w:styleId="ListBullet">
    <w:name w:val="List Bullet"/>
    <w:basedOn w:val="Normal"/>
    <w:autoRedefine/>
    <w:uiPriority w:val="99"/>
    <w:unhideWhenUsed/>
    <w:rsid w:val="00A85C71"/>
    <w:pPr>
      <w:numPr>
        <w:numId w:val="5"/>
      </w:numPr>
      <w:tabs>
        <w:tab w:val="num" w:pos="360"/>
      </w:tabs>
      <w:spacing w:after="0" w:line="240" w:lineRule="auto"/>
      <w:ind w:left="360"/>
    </w:pPr>
    <w:rPr>
      <w:rFonts w:ascii="Times New Roman" w:eastAsia="Times New Roman" w:hAnsi="Times New Roman" w:cs="Times New Roman"/>
      <w:sz w:val="20"/>
      <w:szCs w:val="20"/>
      <w:lang w:val="en-AU"/>
    </w:rPr>
  </w:style>
  <w:style w:type="character" w:customStyle="1" w:styleId="BodyTextChar">
    <w:name w:val="Body Text Char"/>
    <w:aliases w:val="Char Char"/>
    <w:basedOn w:val="DefaultParagraphFont"/>
    <w:link w:val="BodyText"/>
    <w:uiPriority w:val="99"/>
    <w:semiHidden/>
    <w:locked/>
    <w:rsid w:val="00A85C71"/>
    <w:rPr>
      <w:rFonts w:ascii="Times New Roman" w:eastAsia="Times New Roman" w:hAnsi="Times New Roman" w:cs="Times New Roman"/>
      <w:b/>
      <w:sz w:val="20"/>
      <w:szCs w:val="20"/>
    </w:rPr>
  </w:style>
  <w:style w:type="paragraph" w:styleId="BodyText">
    <w:name w:val="Body Text"/>
    <w:aliases w:val="Char"/>
    <w:basedOn w:val="Normal"/>
    <w:link w:val="BodyTextChar"/>
    <w:uiPriority w:val="99"/>
    <w:semiHidden/>
    <w:unhideWhenUsed/>
    <w:rsid w:val="00A85C71"/>
    <w:pPr>
      <w:spacing w:after="0" w:line="240" w:lineRule="auto"/>
    </w:pPr>
    <w:rPr>
      <w:rFonts w:ascii="Times New Roman" w:eastAsia="Times New Roman" w:hAnsi="Times New Roman" w:cs="Times New Roman"/>
      <w:b/>
      <w:sz w:val="20"/>
      <w:szCs w:val="20"/>
    </w:rPr>
  </w:style>
  <w:style w:type="character" w:customStyle="1" w:styleId="BodyTextChar1">
    <w:name w:val="Body Text Char1"/>
    <w:aliases w:val="Char Char1"/>
    <w:basedOn w:val="DefaultParagraphFont"/>
    <w:uiPriority w:val="99"/>
    <w:semiHidden/>
    <w:rsid w:val="00A85C71"/>
  </w:style>
  <w:style w:type="character" w:customStyle="1" w:styleId="BodyTextIndentChar">
    <w:name w:val="Body Text Indent Char"/>
    <w:basedOn w:val="DefaultParagraphFont"/>
    <w:link w:val="BodyTextIndent"/>
    <w:uiPriority w:val="99"/>
    <w:semiHidden/>
    <w:rsid w:val="00A85C71"/>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semiHidden/>
    <w:unhideWhenUsed/>
    <w:rsid w:val="00A85C71"/>
    <w:pPr>
      <w:spacing w:after="0" w:line="240" w:lineRule="auto"/>
      <w:ind w:firstLine="360"/>
      <w:jc w:val="both"/>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uiPriority w:val="99"/>
    <w:semiHidden/>
    <w:rsid w:val="00A85C71"/>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85C71"/>
    <w:pPr>
      <w:spacing w:after="0" w:line="360" w:lineRule="auto"/>
      <w:jc w:val="both"/>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uiPriority w:val="99"/>
    <w:semiHidden/>
    <w:rsid w:val="00A85C71"/>
    <w:rPr>
      <w:rFonts w:ascii="Times New Roman" w:eastAsia="Times New Roman" w:hAnsi="Times New Roman" w:cs="Times New Roman"/>
      <w:b/>
      <w:sz w:val="20"/>
      <w:szCs w:val="20"/>
    </w:rPr>
  </w:style>
  <w:style w:type="paragraph" w:styleId="BodyText3">
    <w:name w:val="Body Text 3"/>
    <w:basedOn w:val="Normal"/>
    <w:link w:val="BodyText3Char"/>
    <w:uiPriority w:val="99"/>
    <w:semiHidden/>
    <w:unhideWhenUsed/>
    <w:rsid w:val="00A85C71"/>
    <w:pPr>
      <w:spacing w:after="0" w:line="360" w:lineRule="auto"/>
      <w:jc w:val="both"/>
    </w:pPr>
    <w:rPr>
      <w:rFonts w:ascii="Times New Roman" w:eastAsia="Times New Roman" w:hAnsi="Times New Roman" w:cs="Times New Roman"/>
      <w:b/>
      <w:sz w:val="20"/>
      <w:szCs w:val="20"/>
    </w:rPr>
  </w:style>
  <w:style w:type="character" w:customStyle="1" w:styleId="BodyTextIndent2Char">
    <w:name w:val="Body Text Indent 2 Char"/>
    <w:basedOn w:val="DefaultParagraphFont"/>
    <w:link w:val="BodyTextIndent2"/>
    <w:uiPriority w:val="99"/>
    <w:semiHidden/>
    <w:rsid w:val="00A85C71"/>
    <w:rPr>
      <w:rFonts w:ascii="Times New Roman" w:eastAsia="Times New Roman" w:hAnsi="Times New Roman" w:cs="Times New Roman"/>
      <w:b/>
      <w:sz w:val="20"/>
      <w:szCs w:val="20"/>
    </w:rPr>
  </w:style>
  <w:style w:type="paragraph" w:styleId="BodyTextIndent2">
    <w:name w:val="Body Text Indent 2"/>
    <w:basedOn w:val="Normal"/>
    <w:link w:val="BodyTextIndent2Char"/>
    <w:uiPriority w:val="99"/>
    <w:semiHidden/>
    <w:unhideWhenUsed/>
    <w:rsid w:val="00A85C71"/>
    <w:pPr>
      <w:spacing w:after="0" w:line="360" w:lineRule="auto"/>
      <w:ind w:left="284" w:hanging="284"/>
      <w:jc w:val="both"/>
    </w:pPr>
    <w:rPr>
      <w:rFonts w:ascii="Times New Roman" w:eastAsia="Times New Roman" w:hAnsi="Times New Roman" w:cs="Times New Roman"/>
      <w:b/>
      <w:sz w:val="20"/>
      <w:szCs w:val="20"/>
    </w:rPr>
  </w:style>
  <w:style w:type="character" w:customStyle="1" w:styleId="BodyTextIndent3Char">
    <w:name w:val="Body Text Indent 3 Char"/>
    <w:basedOn w:val="DefaultParagraphFont"/>
    <w:link w:val="BodyTextIndent3"/>
    <w:uiPriority w:val="99"/>
    <w:semiHidden/>
    <w:rsid w:val="00A85C7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A85C71"/>
    <w:pPr>
      <w:spacing w:after="0" w:line="360" w:lineRule="auto"/>
      <w:ind w:left="360"/>
      <w:jc w:val="both"/>
    </w:pPr>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uiPriority w:val="99"/>
    <w:semiHidden/>
    <w:rsid w:val="00A85C71"/>
    <w:rPr>
      <w:rFonts w:ascii="Tahoma" w:eastAsia="Times New Roman" w:hAnsi="Tahoma" w:cs="Times New Roman"/>
      <w:sz w:val="20"/>
      <w:szCs w:val="20"/>
      <w:shd w:val="clear" w:color="auto" w:fill="000080"/>
    </w:rPr>
  </w:style>
  <w:style w:type="paragraph" w:styleId="DocumentMap">
    <w:name w:val="Document Map"/>
    <w:basedOn w:val="Normal"/>
    <w:link w:val="DocumentMapChar"/>
    <w:uiPriority w:val="99"/>
    <w:semiHidden/>
    <w:unhideWhenUsed/>
    <w:rsid w:val="00A85C71"/>
    <w:pPr>
      <w:shd w:val="clear" w:color="auto" w:fill="000080"/>
      <w:spacing w:after="0" w:line="240" w:lineRule="auto"/>
    </w:pPr>
    <w:rPr>
      <w:rFonts w:ascii="Tahoma" w:eastAsia="Times New Roman" w:hAnsi="Tahoma" w:cs="Times New Roman"/>
      <w:sz w:val="20"/>
      <w:szCs w:val="20"/>
    </w:rPr>
  </w:style>
  <w:style w:type="paragraph" w:styleId="ListParagraph">
    <w:name w:val="List Paragraph"/>
    <w:basedOn w:val="Normal"/>
    <w:uiPriority w:val="99"/>
    <w:qFormat/>
    <w:rsid w:val="00A85C71"/>
    <w:pPr>
      <w:ind w:left="720"/>
    </w:pPr>
    <w:rPr>
      <w:rFonts w:ascii="Calibri" w:eastAsia="Times New Roman" w:hAnsi="Calibri" w:cs="Times New Roman"/>
    </w:rPr>
  </w:style>
  <w:style w:type="paragraph" w:customStyle="1" w:styleId="xl26">
    <w:name w:val="xl26"/>
    <w:basedOn w:val="Normal"/>
    <w:uiPriority w:val="99"/>
    <w:rsid w:val="00A85C71"/>
    <w:pPr>
      <w:spacing w:before="100" w:after="100" w:line="240" w:lineRule="auto"/>
    </w:pPr>
    <w:rPr>
      <w:rFonts w:ascii="Arial" w:eastAsia="Arial Unicode MS" w:hAnsi="Arial" w:cs="Times New Roman"/>
      <w:b/>
      <w:sz w:val="18"/>
      <w:szCs w:val="20"/>
    </w:rPr>
  </w:style>
  <w:style w:type="paragraph" w:customStyle="1" w:styleId="BodyText21">
    <w:name w:val="Body Text 21"/>
    <w:basedOn w:val="Normal"/>
    <w:uiPriority w:val="99"/>
    <w:rsid w:val="00A85C71"/>
    <w:pPr>
      <w:widowControl w:val="0"/>
      <w:spacing w:after="0" w:line="240" w:lineRule="auto"/>
    </w:pPr>
    <w:rPr>
      <w:rFonts w:ascii="Book Antiqua" w:eastAsia="Times New Roman" w:hAnsi="Book Antiqua" w:cs="Times New Roman"/>
      <w:color w:val="000000"/>
      <w:szCs w:val="20"/>
      <w:lang w:val="en-GB"/>
    </w:rPr>
  </w:style>
  <w:style w:type="paragraph" w:customStyle="1" w:styleId="ABLOCKPARA">
    <w:name w:val="A BLOCK PARA"/>
    <w:basedOn w:val="Normal"/>
    <w:uiPriority w:val="99"/>
    <w:rsid w:val="00A85C71"/>
    <w:pPr>
      <w:spacing w:after="0" w:line="240" w:lineRule="auto"/>
    </w:pPr>
    <w:rPr>
      <w:rFonts w:ascii="Book Antiqua" w:eastAsia="Times New Roman" w:hAnsi="Book Antiqua" w:cs="Times New Roman"/>
      <w:szCs w:val="20"/>
    </w:rPr>
  </w:style>
  <w:style w:type="paragraph" w:customStyle="1" w:styleId="WW-BodyText3">
    <w:name w:val="WW-Body Text 3"/>
    <w:basedOn w:val="Normal"/>
    <w:uiPriority w:val="99"/>
    <w:rsid w:val="00A85C71"/>
    <w:pPr>
      <w:suppressAutoHyphens/>
      <w:spacing w:after="0" w:line="360" w:lineRule="auto"/>
      <w:jc w:val="both"/>
    </w:pPr>
    <w:rPr>
      <w:rFonts w:ascii="Times New Roman" w:eastAsia="Times New Roman" w:hAnsi="Times New Roman" w:cs="Times New Roman"/>
      <w:sz w:val="24"/>
      <w:szCs w:val="20"/>
    </w:rPr>
  </w:style>
  <w:style w:type="paragraph" w:customStyle="1" w:styleId="Normal1">
    <w:name w:val="Normal1"/>
    <w:basedOn w:val="Normal"/>
    <w:uiPriority w:val="99"/>
    <w:rsid w:val="00A85C71"/>
    <w:pPr>
      <w:widowControl w:val="0"/>
      <w:spacing w:after="0" w:line="240" w:lineRule="auto"/>
    </w:pPr>
    <w:rPr>
      <w:rFonts w:ascii="Times New Roman" w:eastAsia="Times New Roman" w:hAnsi="Times New Roman" w:cs="Times New Roman"/>
      <w:sz w:val="20"/>
      <w:szCs w:val="20"/>
    </w:rPr>
  </w:style>
  <w:style w:type="paragraph" w:customStyle="1" w:styleId="BodyText1">
    <w:name w:val="Body Text1"/>
    <w:basedOn w:val="Normal1"/>
    <w:uiPriority w:val="99"/>
    <w:rsid w:val="00A85C71"/>
    <w:rPr>
      <w:b/>
    </w:rPr>
  </w:style>
  <w:style w:type="table" w:styleId="TableGrid">
    <w:name w:val="Table Grid"/>
    <w:basedOn w:val="TableNormal"/>
    <w:uiPriority w:val="59"/>
    <w:rsid w:val="00F578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85C71"/>
    <w:pPr>
      <w:keepNext/>
      <w:tabs>
        <w:tab w:val="left" w:pos="9244"/>
      </w:tabs>
      <w:spacing w:after="0" w:line="240" w:lineRule="auto"/>
      <w:jc w:val="center"/>
      <w:outlineLvl w:val="0"/>
    </w:pPr>
    <w:rPr>
      <w:rFonts w:ascii="Times New Roman" w:eastAsia="Times New Roman" w:hAnsi="Times New Roman" w:cs="Times New Roman"/>
      <w:b/>
      <w:sz w:val="20"/>
      <w:szCs w:val="20"/>
      <w:lang w:val="en-GB"/>
    </w:rPr>
  </w:style>
  <w:style w:type="paragraph" w:styleId="Heading2">
    <w:name w:val="heading 2"/>
    <w:basedOn w:val="Normal"/>
    <w:next w:val="Normal"/>
    <w:link w:val="Heading2Char"/>
    <w:uiPriority w:val="99"/>
    <w:semiHidden/>
    <w:unhideWhenUsed/>
    <w:qFormat/>
    <w:rsid w:val="00A85C71"/>
    <w:pPr>
      <w:keepNext/>
      <w:spacing w:after="0" w:line="240" w:lineRule="auto"/>
      <w:jc w:val="center"/>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uiPriority w:val="99"/>
    <w:semiHidden/>
    <w:unhideWhenUsed/>
    <w:qFormat/>
    <w:rsid w:val="00A85C71"/>
    <w:pPr>
      <w:keepNext/>
      <w:numPr>
        <w:numId w:val="2"/>
      </w:numPr>
      <w:spacing w:after="0" w:line="240" w:lineRule="auto"/>
      <w:jc w:val="both"/>
      <w:outlineLvl w:val="2"/>
    </w:pPr>
    <w:rPr>
      <w:rFonts w:ascii="Times New Roman" w:eastAsia="Times New Roman" w:hAnsi="Times New Roman" w:cs="Times New Roman"/>
      <w:sz w:val="24"/>
      <w:szCs w:val="20"/>
      <w:lang w:val="en-GB"/>
    </w:rPr>
  </w:style>
  <w:style w:type="paragraph" w:styleId="Heading4">
    <w:name w:val="heading 4"/>
    <w:basedOn w:val="Normal"/>
    <w:next w:val="Normal"/>
    <w:link w:val="Heading4Char"/>
    <w:uiPriority w:val="99"/>
    <w:semiHidden/>
    <w:unhideWhenUsed/>
    <w:qFormat/>
    <w:rsid w:val="00A85C71"/>
    <w:pPr>
      <w:keepNext/>
      <w:spacing w:after="0" w:line="240" w:lineRule="auto"/>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9"/>
    <w:semiHidden/>
    <w:unhideWhenUsed/>
    <w:qFormat/>
    <w:rsid w:val="00A85C71"/>
    <w:pPr>
      <w:keepNext/>
      <w:spacing w:after="0" w:line="240" w:lineRule="auto"/>
      <w:jc w:val="both"/>
      <w:outlineLvl w:val="4"/>
    </w:pPr>
    <w:rPr>
      <w:rFonts w:ascii="Times New Roman" w:eastAsia="Times New Roman" w:hAnsi="Times New Roman" w:cs="Times New Roman"/>
      <w:b/>
      <w:i/>
      <w:sz w:val="24"/>
      <w:szCs w:val="20"/>
      <w:lang w:val="en-GB"/>
    </w:rPr>
  </w:style>
  <w:style w:type="paragraph" w:styleId="Heading6">
    <w:name w:val="heading 6"/>
    <w:basedOn w:val="Normal"/>
    <w:next w:val="Normal"/>
    <w:link w:val="Heading6Char"/>
    <w:uiPriority w:val="99"/>
    <w:semiHidden/>
    <w:unhideWhenUsed/>
    <w:qFormat/>
    <w:rsid w:val="00A85C71"/>
    <w:pPr>
      <w:keepNext/>
      <w:spacing w:after="0" w:line="240" w:lineRule="auto"/>
      <w:jc w:val="center"/>
      <w:outlineLvl w:val="5"/>
    </w:pPr>
    <w:rPr>
      <w:rFonts w:ascii="Arial" w:eastAsia="Times New Roman" w:hAnsi="Arial" w:cs="Times New Roman"/>
      <w:b/>
      <w:color w:val="000000"/>
      <w:sz w:val="20"/>
      <w:szCs w:val="20"/>
      <w:lang w:val="en-GB"/>
    </w:rPr>
  </w:style>
  <w:style w:type="paragraph" w:styleId="Heading7">
    <w:name w:val="heading 7"/>
    <w:basedOn w:val="Normal"/>
    <w:next w:val="Normal"/>
    <w:link w:val="Heading7Char"/>
    <w:uiPriority w:val="99"/>
    <w:semiHidden/>
    <w:unhideWhenUsed/>
    <w:qFormat/>
    <w:rsid w:val="00A85C71"/>
    <w:pPr>
      <w:keepNext/>
      <w:spacing w:after="0" w:line="240" w:lineRule="auto"/>
      <w:outlineLvl w:val="6"/>
    </w:pPr>
    <w:rPr>
      <w:rFonts w:ascii="Times New Roman" w:eastAsia="Times New Roman" w:hAnsi="Times New Roman" w:cs="Times New Roman"/>
      <w:b/>
      <w:color w:val="000000"/>
      <w:sz w:val="24"/>
      <w:szCs w:val="20"/>
      <w:lang w:val="en-GB"/>
    </w:rPr>
  </w:style>
  <w:style w:type="paragraph" w:styleId="Heading8">
    <w:name w:val="heading 8"/>
    <w:basedOn w:val="Normal"/>
    <w:next w:val="Normal"/>
    <w:link w:val="Heading8Char"/>
    <w:uiPriority w:val="99"/>
    <w:semiHidden/>
    <w:unhideWhenUsed/>
    <w:qFormat/>
    <w:rsid w:val="00A85C71"/>
    <w:pPr>
      <w:keepNext/>
      <w:spacing w:after="0" w:line="240" w:lineRule="auto"/>
      <w:outlineLvl w:val="7"/>
    </w:pPr>
    <w:rPr>
      <w:rFonts w:ascii="Times New Roman" w:eastAsia="Times New Roman" w:hAnsi="Times New Roman" w:cs="Times New Roman"/>
      <w:b/>
      <w:color w:val="000000"/>
      <w:sz w:val="20"/>
      <w:szCs w:val="20"/>
      <w:lang w:val="en-GB"/>
    </w:rPr>
  </w:style>
  <w:style w:type="paragraph" w:styleId="Heading9">
    <w:name w:val="heading 9"/>
    <w:basedOn w:val="Normal"/>
    <w:next w:val="Normal"/>
    <w:link w:val="Heading9Char"/>
    <w:uiPriority w:val="99"/>
    <w:semiHidden/>
    <w:unhideWhenUsed/>
    <w:qFormat/>
    <w:rsid w:val="00A85C71"/>
    <w:pPr>
      <w:keepNext/>
      <w:spacing w:after="0" w:line="240" w:lineRule="auto"/>
      <w:jc w:val="center"/>
      <w:outlineLvl w:val="8"/>
    </w:pPr>
    <w:rPr>
      <w:rFonts w:ascii="Times New Roman" w:eastAsia="Times New Roman" w:hAnsi="Times New Roman" w:cs="Times New Roman"/>
      <w:b/>
      <w:color w:val="000000"/>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85C71"/>
    <w:rPr>
      <w:rFonts w:ascii="Times New Roman" w:eastAsia="Times New Roman" w:hAnsi="Times New Roman" w:cs="Times New Roman"/>
      <w:b/>
      <w:sz w:val="20"/>
      <w:szCs w:val="20"/>
      <w:lang w:val="en-GB"/>
    </w:rPr>
  </w:style>
  <w:style w:type="character" w:customStyle="1" w:styleId="Heading2Char">
    <w:name w:val="Heading 2 Char"/>
    <w:basedOn w:val="DefaultParagraphFont"/>
    <w:link w:val="Heading2"/>
    <w:uiPriority w:val="99"/>
    <w:semiHidden/>
    <w:rsid w:val="00A85C71"/>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9"/>
    <w:semiHidden/>
    <w:rsid w:val="00A85C71"/>
    <w:rPr>
      <w:rFonts w:ascii="Times New Roman" w:eastAsia="Times New Roman" w:hAnsi="Times New Roman" w:cs="Times New Roman"/>
      <w:sz w:val="24"/>
      <w:szCs w:val="20"/>
      <w:lang w:val="en-GB"/>
    </w:rPr>
  </w:style>
  <w:style w:type="paragraph" w:styleId="Header">
    <w:name w:val="header"/>
    <w:aliases w:val="even Char,even"/>
    <w:basedOn w:val="Normal"/>
    <w:link w:val="HeaderChar"/>
    <w:uiPriority w:val="99"/>
    <w:unhideWhenUsed/>
    <w:rsid w:val="00B44342"/>
    <w:pPr>
      <w:tabs>
        <w:tab w:val="center" w:pos="4680"/>
        <w:tab w:val="right" w:pos="9360"/>
      </w:tabs>
      <w:spacing w:after="0" w:line="240" w:lineRule="auto"/>
    </w:pPr>
  </w:style>
  <w:style w:type="character" w:customStyle="1" w:styleId="HeaderChar">
    <w:name w:val="Header Char"/>
    <w:aliases w:val="even Char Char,even Char1"/>
    <w:basedOn w:val="DefaultParagraphFont"/>
    <w:link w:val="Header"/>
    <w:uiPriority w:val="99"/>
    <w:rsid w:val="00B44342"/>
  </w:style>
  <w:style w:type="paragraph" w:styleId="Footer">
    <w:name w:val="footer"/>
    <w:basedOn w:val="Normal"/>
    <w:link w:val="FooterChar"/>
    <w:uiPriority w:val="99"/>
    <w:unhideWhenUsed/>
    <w:rsid w:val="00B44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342"/>
  </w:style>
  <w:style w:type="paragraph" w:styleId="BalloonText">
    <w:name w:val="Balloon Text"/>
    <w:basedOn w:val="Normal"/>
    <w:link w:val="BalloonTextChar"/>
    <w:uiPriority w:val="99"/>
    <w:semiHidden/>
    <w:unhideWhenUsed/>
    <w:rsid w:val="00B44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342"/>
    <w:rPr>
      <w:rFonts w:ascii="Tahoma" w:hAnsi="Tahoma" w:cs="Tahoma"/>
      <w:sz w:val="16"/>
      <w:szCs w:val="16"/>
    </w:rPr>
  </w:style>
  <w:style w:type="paragraph" w:styleId="NoSpacing">
    <w:name w:val="No Spacing"/>
    <w:qFormat/>
    <w:rsid w:val="007F30D4"/>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9"/>
    <w:semiHidden/>
    <w:rsid w:val="00A85C71"/>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9"/>
    <w:semiHidden/>
    <w:rsid w:val="00A85C71"/>
    <w:rPr>
      <w:rFonts w:ascii="Times New Roman" w:eastAsia="Times New Roman" w:hAnsi="Times New Roman" w:cs="Times New Roman"/>
      <w:b/>
      <w:i/>
      <w:sz w:val="24"/>
      <w:szCs w:val="20"/>
      <w:lang w:val="en-GB"/>
    </w:rPr>
  </w:style>
  <w:style w:type="character" w:customStyle="1" w:styleId="Heading6Char">
    <w:name w:val="Heading 6 Char"/>
    <w:basedOn w:val="DefaultParagraphFont"/>
    <w:link w:val="Heading6"/>
    <w:uiPriority w:val="99"/>
    <w:semiHidden/>
    <w:rsid w:val="00A85C71"/>
    <w:rPr>
      <w:rFonts w:ascii="Arial" w:eastAsia="Times New Roman" w:hAnsi="Arial" w:cs="Times New Roman"/>
      <w:b/>
      <w:color w:val="000000"/>
      <w:sz w:val="20"/>
      <w:szCs w:val="20"/>
      <w:lang w:val="en-GB"/>
    </w:rPr>
  </w:style>
  <w:style w:type="character" w:customStyle="1" w:styleId="Heading7Char">
    <w:name w:val="Heading 7 Char"/>
    <w:basedOn w:val="DefaultParagraphFont"/>
    <w:link w:val="Heading7"/>
    <w:uiPriority w:val="99"/>
    <w:semiHidden/>
    <w:rsid w:val="00A85C71"/>
    <w:rPr>
      <w:rFonts w:ascii="Times New Roman" w:eastAsia="Times New Roman" w:hAnsi="Times New Roman" w:cs="Times New Roman"/>
      <w:b/>
      <w:color w:val="000000"/>
      <w:sz w:val="24"/>
      <w:szCs w:val="20"/>
      <w:lang w:val="en-GB"/>
    </w:rPr>
  </w:style>
  <w:style w:type="character" w:customStyle="1" w:styleId="Heading8Char">
    <w:name w:val="Heading 8 Char"/>
    <w:basedOn w:val="DefaultParagraphFont"/>
    <w:link w:val="Heading8"/>
    <w:uiPriority w:val="99"/>
    <w:semiHidden/>
    <w:rsid w:val="00A85C71"/>
    <w:rPr>
      <w:rFonts w:ascii="Times New Roman" w:eastAsia="Times New Roman" w:hAnsi="Times New Roman" w:cs="Times New Roman"/>
      <w:b/>
      <w:color w:val="000000"/>
      <w:sz w:val="20"/>
      <w:szCs w:val="20"/>
      <w:lang w:val="en-GB"/>
    </w:rPr>
  </w:style>
  <w:style w:type="character" w:customStyle="1" w:styleId="Heading9Char">
    <w:name w:val="Heading 9 Char"/>
    <w:basedOn w:val="DefaultParagraphFont"/>
    <w:link w:val="Heading9"/>
    <w:uiPriority w:val="99"/>
    <w:semiHidden/>
    <w:rsid w:val="00A85C71"/>
    <w:rPr>
      <w:rFonts w:ascii="Times New Roman" w:eastAsia="Times New Roman" w:hAnsi="Times New Roman" w:cs="Times New Roman"/>
      <w:b/>
      <w:color w:val="000000"/>
      <w:sz w:val="16"/>
      <w:szCs w:val="20"/>
      <w:lang w:val="en-GB"/>
    </w:rPr>
  </w:style>
  <w:style w:type="character" w:customStyle="1" w:styleId="FootnoteTextChar">
    <w:name w:val="Footnote Text Char"/>
    <w:basedOn w:val="DefaultParagraphFont"/>
    <w:link w:val="FootnoteText"/>
    <w:uiPriority w:val="99"/>
    <w:semiHidden/>
    <w:rsid w:val="00A85C71"/>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A85C71"/>
    <w:pPr>
      <w:spacing w:after="0" w:line="240" w:lineRule="auto"/>
    </w:pPr>
    <w:rPr>
      <w:rFonts w:ascii="Times New Roman" w:eastAsia="Times New Roman" w:hAnsi="Times New Roman" w:cs="Times New Roman"/>
      <w:sz w:val="20"/>
      <w:szCs w:val="20"/>
    </w:rPr>
  </w:style>
  <w:style w:type="paragraph" w:styleId="ListBullet">
    <w:name w:val="List Bullet"/>
    <w:basedOn w:val="Normal"/>
    <w:autoRedefine/>
    <w:uiPriority w:val="99"/>
    <w:unhideWhenUsed/>
    <w:rsid w:val="00A85C71"/>
    <w:pPr>
      <w:numPr>
        <w:numId w:val="5"/>
      </w:numPr>
      <w:tabs>
        <w:tab w:val="num" w:pos="360"/>
      </w:tabs>
      <w:spacing w:after="0" w:line="240" w:lineRule="auto"/>
      <w:ind w:left="360"/>
    </w:pPr>
    <w:rPr>
      <w:rFonts w:ascii="Times New Roman" w:eastAsia="Times New Roman" w:hAnsi="Times New Roman" w:cs="Times New Roman"/>
      <w:sz w:val="20"/>
      <w:szCs w:val="20"/>
      <w:lang w:val="en-AU"/>
    </w:rPr>
  </w:style>
  <w:style w:type="character" w:customStyle="1" w:styleId="BodyTextChar">
    <w:name w:val="Body Text Char"/>
    <w:aliases w:val="Char Char"/>
    <w:basedOn w:val="DefaultParagraphFont"/>
    <w:link w:val="BodyText"/>
    <w:uiPriority w:val="99"/>
    <w:semiHidden/>
    <w:locked/>
    <w:rsid w:val="00A85C71"/>
    <w:rPr>
      <w:rFonts w:ascii="Times New Roman" w:eastAsia="Times New Roman" w:hAnsi="Times New Roman" w:cs="Times New Roman"/>
      <w:b/>
      <w:sz w:val="20"/>
      <w:szCs w:val="20"/>
    </w:rPr>
  </w:style>
  <w:style w:type="paragraph" w:styleId="BodyText">
    <w:name w:val="Body Text"/>
    <w:aliases w:val="Char"/>
    <w:basedOn w:val="Normal"/>
    <w:link w:val="BodyTextChar"/>
    <w:uiPriority w:val="99"/>
    <w:semiHidden/>
    <w:unhideWhenUsed/>
    <w:rsid w:val="00A85C71"/>
    <w:pPr>
      <w:spacing w:after="0" w:line="240" w:lineRule="auto"/>
    </w:pPr>
    <w:rPr>
      <w:rFonts w:ascii="Times New Roman" w:eastAsia="Times New Roman" w:hAnsi="Times New Roman" w:cs="Times New Roman"/>
      <w:b/>
      <w:sz w:val="20"/>
      <w:szCs w:val="20"/>
    </w:rPr>
  </w:style>
  <w:style w:type="character" w:customStyle="1" w:styleId="BodyTextChar1">
    <w:name w:val="Body Text Char1"/>
    <w:aliases w:val="Char Char1"/>
    <w:basedOn w:val="DefaultParagraphFont"/>
    <w:uiPriority w:val="99"/>
    <w:semiHidden/>
    <w:rsid w:val="00A85C71"/>
  </w:style>
  <w:style w:type="character" w:customStyle="1" w:styleId="BodyTextIndentChar">
    <w:name w:val="Body Text Indent Char"/>
    <w:basedOn w:val="DefaultParagraphFont"/>
    <w:link w:val="BodyTextIndent"/>
    <w:uiPriority w:val="99"/>
    <w:semiHidden/>
    <w:rsid w:val="00A85C71"/>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semiHidden/>
    <w:unhideWhenUsed/>
    <w:rsid w:val="00A85C71"/>
    <w:pPr>
      <w:spacing w:after="0" w:line="240" w:lineRule="auto"/>
      <w:ind w:firstLine="360"/>
      <w:jc w:val="both"/>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uiPriority w:val="99"/>
    <w:semiHidden/>
    <w:rsid w:val="00A85C71"/>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85C71"/>
    <w:pPr>
      <w:spacing w:after="0" w:line="360" w:lineRule="auto"/>
      <w:jc w:val="both"/>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uiPriority w:val="99"/>
    <w:semiHidden/>
    <w:rsid w:val="00A85C71"/>
    <w:rPr>
      <w:rFonts w:ascii="Times New Roman" w:eastAsia="Times New Roman" w:hAnsi="Times New Roman" w:cs="Times New Roman"/>
      <w:b/>
      <w:sz w:val="20"/>
      <w:szCs w:val="20"/>
    </w:rPr>
  </w:style>
  <w:style w:type="paragraph" w:styleId="BodyText3">
    <w:name w:val="Body Text 3"/>
    <w:basedOn w:val="Normal"/>
    <w:link w:val="BodyText3Char"/>
    <w:uiPriority w:val="99"/>
    <w:semiHidden/>
    <w:unhideWhenUsed/>
    <w:rsid w:val="00A85C71"/>
    <w:pPr>
      <w:spacing w:after="0" w:line="360" w:lineRule="auto"/>
      <w:jc w:val="both"/>
    </w:pPr>
    <w:rPr>
      <w:rFonts w:ascii="Times New Roman" w:eastAsia="Times New Roman" w:hAnsi="Times New Roman" w:cs="Times New Roman"/>
      <w:b/>
      <w:sz w:val="20"/>
      <w:szCs w:val="20"/>
    </w:rPr>
  </w:style>
  <w:style w:type="character" w:customStyle="1" w:styleId="BodyTextIndent2Char">
    <w:name w:val="Body Text Indent 2 Char"/>
    <w:basedOn w:val="DefaultParagraphFont"/>
    <w:link w:val="BodyTextIndent2"/>
    <w:uiPriority w:val="99"/>
    <w:semiHidden/>
    <w:rsid w:val="00A85C71"/>
    <w:rPr>
      <w:rFonts w:ascii="Times New Roman" w:eastAsia="Times New Roman" w:hAnsi="Times New Roman" w:cs="Times New Roman"/>
      <w:b/>
      <w:sz w:val="20"/>
      <w:szCs w:val="20"/>
    </w:rPr>
  </w:style>
  <w:style w:type="paragraph" w:styleId="BodyTextIndent2">
    <w:name w:val="Body Text Indent 2"/>
    <w:basedOn w:val="Normal"/>
    <w:link w:val="BodyTextIndent2Char"/>
    <w:uiPriority w:val="99"/>
    <w:semiHidden/>
    <w:unhideWhenUsed/>
    <w:rsid w:val="00A85C71"/>
    <w:pPr>
      <w:spacing w:after="0" w:line="360" w:lineRule="auto"/>
      <w:ind w:left="284" w:hanging="284"/>
      <w:jc w:val="both"/>
    </w:pPr>
    <w:rPr>
      <w:rFonts w:ascii="Times New Roman" w:eastAsia="Times New Roman" w:hAnsi="Times New Roman" w:cs="Times New Roman"/>
      <w:b/>
      <w:sz w:val="20"/>
      <w:szCs w:val="20"/>
    </w:rPr>
  </w:style>
  <w:style w:type="character" w:customStyle="1" w:styleId="BodyTextIndent3Char">
    <w:name w:val="Body Text Indent 3 Char"/>
    <w:basedOn w:val="DefaultParagraphFont"/>
    <w:link w:val="BodyTextIndent3"/>
    <w:uiPriority w:val="99"/>
    <w:semiHidden/>
    <w:rsid w:val="00A85C7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A85C71"/>
    <w:pPr>
      <w:spacing w:after="0" w:line="360" w:lineRule="auto"/>
      <w:ind w:left="360"/>
      <w:jc w:val="both"/>
    </w:pPr>
    <w:rPr>
      <w:rFonts w:ascii="Times New Roman" w:eastAsia="Times New Roman" w:hAnsi="Times New Roman" w:cs="Times New Roman"/>
      <w:sz w:val="20"/>
      <w:szCs w:val="20"/>
    </w:rPr>
  </w:style>
  <w:style w:type="character" w:customStyle="1" w:styleId="DocumentMapChar">
    <w:name w:val="Document Map Char"/>
    <w:basedOn w:val="DefaultParagraphFont"/>
    <w:link w:val="DocumentMap"/>
    <w:uiPriority w:val="99"/>
    <w:semiHidden/>
    <w:rsid w:val="00A85C71"/>
    <w:rPr>
      <w:rFonts w:ascii="Tahoma" w:eastAsia="Times New Roman" w:hAnsi="Tahoma" w:cs="Times New Roman"/>
      <w:sz w:val="20"/>
      <w:szCs w:val="20"/>
      <w:shd w:val="clear" w:color="auto" w:fill="000080"/>
    </w:rPr>
  </w:style>
  <w:style w:type="paragraph" w:styleId="DocumentMap">
    <w:name w:val="Document Map"/>
    <w:basedOn w:val="Normal"/>
    <w:link w:val="DocumentMapChar"/>
    <w:uiPriority w:val="99"/>
    <w:semiHidden/>
    <w:unhideWhenUsed/>
    <w:rsid w:val="00A85C71"/>
    <w:pPr>
      <w:shd w:val="clear" w:color="auto" w:fill="000080"/>
      <w:spacing w:after="0" w:line="240" w:lineRule="auto"/>
    </w:pPr>
    <w:rPr>
      <w:rFonts w:ascii="Tahoma" w:eastAsia="Times New Roman" w:hAnsi="Tahoma" w:cs="Times New Roman"/>
      <w:sz w:val="20"/>
      <w:szCs w:val="20"/>
    </w:rPr>
  </w:style>
  <w:style w:type="paragraph" w:styleId="ListParagraph">
    <w:name w:val="List Paragraph"/>
    <w:basedOn w:val="Normal"/>
    <w:uiPriority w:val="99"/>
    <w:qFormat/>
    <w:rsid w:val="00A85C71"/>
    <w:pPr>
      <w:ind w:left="720"/>
    </w:pPr>
    <w:rPr>
      <w:rFonts w:ascii="Calibri" w:eastAsia="Times New Roman" w:hAnsi="Calibri" w:cs="Times New Roman"/>
    </w:rPr>
  </w:style>
  <w:style w:type="paragraph" w:customStyle="1" w:styleId="xl26">
    <w:name w:val="xl26"/>
    <w:basedOn w:val="Normal"/>
    <w:uiPriority w:val="99"/>
    <w:rsid w:val="00A85C71"/>
    <w:pPr>
      <w:spacing w:before="100" w:after="100" w:line="240" w:lineRule="auto"/>
    </w:pPr>
    <w:rPr>
      <w:rFonts w:ascii="Arial" w:eastAsia="Arial Unicode MS" w:hAnsi="Arial" w:cs="Times New Roman"/>
      <w:b/>
      <w:sz w:val="18"/>
      <w:szCs w:val="20"/>
    </w:rPr>
  </w:style>
  <w:style w:type="paragraph" w:customStyle="1" w:styleId="BodyText21">
    <w:name w:val="Body Text 21"/>
    <w:basedOn w:val="Normal"/>
    <w:uiPriority w:val="99"/>
    <w:rsid w:val="00A85C71"/>
    <w:pPr>
      <w:widowControl w:val="0"/>
      <w:spacing w:after="0" w:line="240" w:lineRule="auto"/>
    </w:pPr>
    <w:rPr>
      <w:rFonts w:ascii="Book Antiqua" w:eastAsia="Times New Roman" w:hAnsi="Book Antiqua" w:cs="Times New Roman"/>
      <w:color w:val="000000"/>
      <w:szCs w:val="20"/>
      <w:lang w:val="en-GB"/>
    </w:rPr>
  </w:style>
  <w:style w:type="paragraph" w:customStyle="1" w:styleId="ABLOCKPARA">
    <w:name w:val="A BLOCK PARA"/>
    <w:basedOn w:val="Normal"/>
    <w:uiPriority w:val="99"/>
    <w:rsid w:val="00A85C71"/>
    <w:pPr>
      <w:spacing w:after="0" w:line="240" w:lineRule="auto"/>
    </w:pPr>
    <w:rPr>
      <w:rFonts w:ascii="Book Antiqua" w:eastAsia="Times New Roman" w:hAnsi="Book Antiqua" w:cs="Times New Roman"/>
      <w:szCs w:val="20"/>
    </w:rPr>
  </w:style>
  <w:style w:type="paragraph" w:customStyle="1" w:styleId="WW-BodyText3">
    <w:name w:val="WW-Body Text 3"/>
    <w:basedOn w:val="Normal"/>
    <w:uiPriority w:val="99"/>
    <w:rsid w:val="00A85C71"/>
    <w:pPr>
      <w:suppressAutoHyphens/>
      <w:spacing w:after="0" w:line="360" w:lineRule="auto"/>
      <w:jc w:val="both"/>
    </w:pPr>
    <w:rPr>
      <w:rFonts w:ascii="Times New Roman" w:eastAsia="Times New Roman" w:hAnsi="Times New Roman" w:cs="Times New Roman"/>
      <w:sz w:val="24"/>
      <w:szCs w:val="20"/>
    </w:rPr>
  </w:style>
  <w:style w:type="paragraph" w:customStyle="1" w:styleId="Normal1">
    <w:name w:val="Normal1"/>
    <w:basedOn w:val="Normal"/>
    <w:uiPriority w:val="99"/>
    <w:rsid w:val="00A85C71"/>
    <w:pPr>
      <w:widowControl w:val="0"/>
      <w:spacing w:after="0" w:line="240" w:lineRule="auto"/>
    </w:pPr>
    <w:rPr>
      <w:rFonts w:ascii="Times New Roman" w:eastAsia="Times New Roman" w:hAnsi="Times New Roman" w:cs="Times New Roman"/>
      <w:sz w:val="20"/>
      <w:szCs w:val="20"/>
    </w:rPr>
  </w:style>
  <w:style w:type="paragraph" w:customStyle="1" w:styleId="BodyText1">
    <w:name w:val="Body Text1"/>
    <w:basedOn w:val="Normal1"/>
    <w:uiPriority w:val="99"/>
    <w:rsid w:val="00A85C71"/>
    <w:rPr>
      <w:b/>
    </w:rPr>
  </w:style>
  <w:style w:type="table" w:styleId="TableGrid">
    <w:name w:val="Table Grid"/>
    <w:basedOn w:val="TableNormal"/>
    <w:uiPriority w:val="59"/>
    <w:rsid w:val="00F578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631">
      <w:bodyDiv w:val="1"/>
      <w:marLeft w:val="0"/>
      <w:marRight w:val="0"/>
      <w:marTop w:val="0"/>
      <w:marBottom w:val="0"/>
      <w:divBdr>
        <w:top w:val="none" w:sz="0" w:space="0" w:color="auto"/>
        <w:left w:val="none" w:sz="0" w:space="0" w:color="auto"/>
        <w:bottom w:val="none" w:sz="0" w:space="0" w:color="auto"/>
        <w:right w:val="none" w:sz="0" w:space="0" w:color="auto"/>
      </w:divBdr>
    </w:div>
    <w:div w:id="7025508">
      <w:bodyDiv w:val="1"/>
      <w:marLeft w:val="0"/>
      <w:marRight w:val="0"/>
      <w:marTop w:val="0"/>
      <w:marBottom w:val="0"/>
      <w:divBdr>
        <w:top w:val="none" w:sz="0" w:space="0" w:color="auto"/>
        <w:left w:val="none" w:sz="0" w:space="0" w:color="auto"/>
        <w:bottom w:val="none" w:sz="0" w:space="0" w:color="auto"/>
        <w:right w:val="none" w:sz="0" w:space="0" w:color="auto"/>
      </w:divBdr>
    </w:div>
    <w:div w:id="10450599">
      <w:bodyDiv w:val="1"/>
      <w:marLeft w:val="0"/>
      <w:marRight w:val="0"/>
      <w:marTop w:val="0"/>
      <w:marBottom w:val="0"/>
      <w:divBdr>
        <w:top w:val="none" w:sz="0" w:space="0" w:color="auto"/>
        <w:left w:val="none" w:sz="0" w:space="0" w:color="auto"/>
        <w:bottom w:val="none" w:sz="0" w:space="0" w:color="auto"/>
        <w:right w:val="none" w:sz="0" w:space="0" w:color="auto"/>
      </w:divBdr>
    </w:div>
    <w:div w:id="16127145">
      <w:bodyDiv w:val="1"/>
      <w:marLeft w:val="0"/>
      <w:marRight w:val="0"/>
      <w:marTop w:val="0"/>
      <w:marBottom w:val="0"/>
      <w:divBdr>
        <w:top w:val="none" w:sz="0" w:space="0" w:color="auto"/>
        <w:left w:val="none" w:sz="0" w:space="0" w:color="auto"/>
        <w:bottom w:val="none" w:sz="0" w:space="0" w:color="auto"/>
        <w:right w:val="none" w:sz="0" w:space="0" w:color="auto"/>
      </w:divBdr>
    </w:div>
    <w:div w:id="20472854">
      <w:bodyDiv w:val="1"/>
      <w:marLeft w:val="0"/>
      <w:marRight w:val="0"/>
      <w:marTop w:val="0"/>
      <w:marBottom w:val="0"/>
      <w:divBdr>
        <w:top w:val="none" w:sz="0" w:space="0" w:color="auto"/>
        <w:left w:val="none" w:sz="0" w:space="0" w:color="auto"/>
        <w:bottom w:val="none" w:sz="0" w:space="0" w:color="auto"/>
        <w:right w:val="none" w:sz="0" w:space="0" w:color="auto"/>
      </w:divBdr>
    </w:div>
    <w:div w:id="28262099">
      <w:bodyDiv w:val="1"/>
      <w:marLeft w:val="0"/>
      <w:marRight w:val="0"/>
      <w:marTop w:val="0"/>
      <w:marBottom w:val="0"/>
      <w:divBdr>
        <w:top w:val="none" w:sz="0" w:space="0" w:color="auto"/>
        <w:left w:val="none" w:sz="0" w:space="0" w:color="auto"/>
        <w:bottom w:val="none" w:sz="0" w:space="0" w:color="auto"/>
        <w:right w:val="none" w:sz="0" w:space="0" w:color="auto"/>
      </w:divBdr>
    </w:div>
    <w:div w:id="33702779">
      <w:bodyDiv w:val="1"/>
      <w:marLeft w:val="0"/>
      <w:marRight w:val="0"/>
      <w:marTop w:val="0"/>
      <w:marBottom w:val="0"/>
      <w:divBdr>
        <w:top w:val="none" w:sz="0" w:space="0" w:color="auto"/>
        <w:left w:val="none" w:sz="0" w:space="0" w:color="auto"/>
        <w:bottom w:val="none" w:sz="0" w:space="0" w:color="auto"/>
        <w:right w:val="none" w:sz="0" w:space="0" w:color="auto"/>
      </w:divBdr>
    </w:div>
    <w:div w:id="45689523">
      <w:bodyDiv w:val="1"/>
      <w:marLeft w:val="0"/>
      <w:marRight w:val="0"/>
      <w:marTop w:val="0"/>
      <w:marBottom w:val="0"/>
      <w:divBdr>
        <w:top w:val="none" w:sz="0" w:space="0" w:color="auto"/>
        <w:left w:val="none" w:sz="0" w:space="0" w:color="auto"/>
        <w:bottom w:val="none" w:sz="0" w:space="0" w:color="auto"/>
        <w:right w:val="none" w:sz="0" w:space="0" w:color="auto"/>
      </w:divBdr>
    </w:div>
    <w:div w:id="53967409">
      <w:bodyDiv w:val="1"/>
      <w:marLeft w:val="0"/>
      <w:marRight w:val="0"/>
      <w:marTop w:val="0"/>
      <w:marBottom w:val="0"/>
      <w:divBdr>
        <w:top w:val="none" w:sz="0" w:space="0" w:color="auto"/>
        <w:left w:val="none" w:sz="0" w:space="0" w:color="auto"/>
        <w:bottom w:val="none" w:sz="0" w:space="0" w:color="auto"/>
        <w:right w:val="none" w:sz="0" w:space="0" w:color="auto"/>
      </w:divBdr>
    </w:div>
    <w:div w:id="57244704">
      <w:bodyDiv w:val="1"/>
      <w:marLeft w:val="0"/>
      <w:marRight w:val="0"/>
      <w:marTop w:val="0"/>
      <w:marBottom w:val="0"/>
      <w:divBdr>
        <w:top w:val="none" w:sz="0" w:space="0" w:color="auto"/>
        <w:left w:val="none" w:sz="0" w:space="0" w:color="auto"/>
        <w:bottom w:val="none" w:sz="0" w:space="0" w:color="auto"/>
        <w:right w:val="none" w:sz="0" w:space="0" w:color="auto"/>
      </w:divBdr>
    </w:div>
    <w:div w:id="63332934">
      <w:bodyDiv w:val="1"/>
      <w:marLeft w:val="0"/>
      <w:marRight w:val="0"/>
      <w:marTop w:val="0"/>
      <w:marBottom w:val="0"/>
      <w:divBdr>
        <w:top w:val="none" w:sz="0" w:space="0" w:color="auto"/>
        <w:left w:val="none" w:sz="0" w:space="0" w:color="auto"/>
        <w:bottom w:val="none" w:sz="0" w:space="0" w:color="auto"/>
        <w:right w:val="none" w:sz="0" w:space="0" w:color="auto"/>
      </w:divBdr>
    </w:div>
    <w:div w:id="68501675">
      <w:bodyDiv w:val="1"/>
      <w:marLeft w:val="0"/>
      <w:marRight w:val="0"/>
      <w:marTop w:val="0"/>
      <w:marBottom w:val="0"/>
      <w:divBdr>
        <w:top w:val="none" w:sz="0" w:space="0" w:color="auto"/>
        <w:left w:val="none" w:sz="0" w:space="0" w:color="auto"/>
        <w:bottom w:val="none" w:sz="0" w:space="0" w:color="auto"/>
        <w:right w:val="none" w:sz="0" w:space="0" w:color="auto"/>
      </w:divBdr>
    </w:div>
    <w:div w:id="70129366">
      <w:bodyDiv w:val="1"/>
      <w:marLeft w:val="0"/>
      <w:marRight w:val="0"/>
      <w:marTop w:val="0"/>
      <w:marBottom w:val="0"/>
      <w:divBdr>
        <w:top w:val="none" w:sz="0" w:space="0" w:color="auto"/>
        <w:left w:val="none" w:sz="0" w:space="0" w:color="auto"/>
        <w:bottom w:val="none" w:sz="0" w:space="0" w:color="auto"/>
        <w:right w:val="none" w:sz="0" w:space="0" w:color="auto"/>
      </w:divBdr>
    </w:div>
    <w:div w:id="89550661">
      <w:bodyDiv w:val="1"/>
      <w:marLeft w:val="0"/>
      <w:marRight w:val="0"/>
      <w:marTop w:val="0"/>
      <w:marBottom w:val="0"/>
      <w:divBdr>
        <w:top w:val="none" w:sz="0" w:space="0" w:color="auto"/>
        <w:left w:val="none" w:sz="0" w:space="0" w:color="auto"/>
        <w:bottom w:val="none" w:sz="0" w:space="0" w:color="auto"/>
        <w:right w:val="none" w:sz="0" w:space="0" w:color="auto"/>
      </w:divBdr>
    </w:div>
    <w:div w:id="92552388">
      <w:bodyDiv w:val="1"/>
      <w:marLeft w:val="0"/>
      <w:marRight w:val="0"/>
      <w:marTop w:val="0"/>
      <w:marBottom w:val="0"/>
      <w:divBdr>
        <w:top w:val="none" w:sz="0" w:space="0" w:color="auto"/>
        <w:left w:val="none" w:sz="0" w:space="0" w:color="auto"/>
        <w:bottom w:val="none" w:sz="0" w:space="0" w:color="auto"/>
        <w:right w:val="none" w:sz="0" w:space="0" w:color="auto"/>
      </w:divBdr>
    </w:div>
    <w:div w:id="97601198">
      <w:bodyDiv w:val="1"/>
      <w:marLeft w:val="0"/>
      <w:marRight w:val="0"/>
      <w:marTop w:val="0"/>
      <w:marBottom w:val="0"/>
      <w:divBdr>
        <w:top w:val="none" w:sz="0" w:space="0" w:color="auto"/>
        <w:left w:val="none" w:sz="0" w:space="0" w:color="auto"/>
        <w:bottom w:val="none" w:sz="0" w:space="0" w:color="auto"/>
        <w:right w:val="none" w:sz="0" w:space="0" w:color="auto"/>
      </w:divBdr>
    </w:div>
    <w:div w:id="111748936">
      <w:bodyDiv w:val="1"/>
      <w:marLeft w:val="0"/>
      <w:marRight w:val="0"/>
      <w:marTop w:val="0"/>
      <w:marBottom w:val="0"/>
      <w:divBdr>
        <w:top w:val="none" w:sz="0" w:space="0" w:color="auto"/>
        <w:left w:val="none" w:sz="0" w:space="0" w:color="auto"/>
        <w:bottom w:val="none" w:sz="0" w:space="0" w:color="auto"/>
        <w:right w:val="none" w:sz="0" w:space="0" w:color="auto"/>
      </w:divBdr>
    </w:div>
    <w:div w:id="114642271">
      <w:bodyDiv w:val="1"/>
      <w:marLeft w:val="0"/>
      <w:marRight w:val="0"/>
      <w:marTop w:val="0"/>
      <w:marBottom w:val="0"/>
      <w:divBdr>
        <w:top w:val="none" w:sz="0" w:space="0" w:color="auto"/>
        <w:left w:val="none" w:sz="0" w:space="0" w:color="auto"/>
        <w:bottom w:val="none" w:sz="0" w:space="0" w:color="auto"/>
        <w:right w:val="none" w:sz="0" w:space="0" w:color="auto"/>
      </w:divBdr>
    </w:div>
    <w:div w:id="116795729">
      <w:bodyDiv w:val="1"/>
      <w:marLeft w:val="0"/>
      <w:marRight w:val="0"/>
      <w:marTop w:val="0"/>
      <w:marBottom w:val="0"/>
      <w:divBdr>
        <w:top w:val="none" w:sz="0" w:space="0" w:color="auto"/>
        <w:left w:val="none" w:sz="0" w:space="0" w:color="auto"/>
        <w:bottom w:val="none" w:sz="0" w:space="0" w:color="auto"/>
        <w:right w:val="none" w:sz="0" w:space="0" w:color="auto"/>
      </w:divBdr>
    </w:div>
    <w:div w:id="120849017">
      <w:bodyDiv w:val="1"/>
      <w:marLeft w:val="0"/>
      <w:marRight w:val="0"/>
      <w:marTop w:val="0"/>
      <w:marBottom w:val="0"/>
      <w:divBdr>
        <w:top w:val="none" w:sz="0" w:space="0" w:color="auto"/>
        <w:left w:val="none" w:sz="0" w:space="0" w:color="auto"/>
        <w:bottom w:val="none" w:sz="0" w:space="0" w:color="auto"/>
        <w:right w:val="none" w:sz="0" w:space="0" w:color="auto"/>
      </w:divBdr>
    </w:div>
    <w:div w:id="121311453">
      <w:bodyDiv w:val="1"/>
      <w:marLeft w:val="0"/>
      <w:marRight w:val="0"/>
      <w:marTop w:val="0"/>
      <w:marBottom w:val="0"/>
      <w:divBdr>
        <w:top w:val="none" w:sz="0" w:space="0" w:color="auto"/>
        <w:left w:val="none" w:sz="0" w:space="0" w:color="auto"/>
        <w:bottom w:val="none" w:sz="0" w:space="0" w:color="auto"/>
        <w:right w:val="none" w:sz="0" w:space="0" w:color="auto"/>
      </w:divBdr>
    </w:div>
    <w:div w:id="128473268">
      <w:bodyDiv w:val="1"/>
      <w:marLeft w:val="0"/>
      <w:marRight w:val="0"/>
      <w:marTop w:val="0"/>
      <w:marBottom w:val="0"/>
      <w:divBdr>
        <w:top w:val="none" w:sz="0" w:space="0" w:color="auto"/>
        <w:left w:val="none" w:sz="0" w:space="0" w:color="auto"/>
        <w:bottom w:val="none" w:sz="0" w:space="0" w:color="auto"/>
        <w:right w:val="none" w:sz="0" w:space="0" w:color="auto"/>
      </w:divBdr>
    </w:div>
    <w:div w:id="143396467">
      <w:bodyDiv w:val="1"/>
      <w:marLeft w:val="0"/>
      <w:marRight w:val="0"/>
      <w:marTop w:val="0"/>
      <w:marBottom w:val="0"/>
      <w:divBdr>
        <w:top w:val="none" w:sz="0" w:space="0" w:color="auto"/>
        <w:left w:val="none" w:sz="0" w:space="0" w:color="auto"/>
        <w:bottom w:val="none" w:sz="0" w:space="0" w:color="auto"/>
        <w:right w:val="none" w:sz="0" w:space="0" w:color="auto"/>
      </w:divBdr>
    </w:div>
    <w:div w:id="152721139">
      <w:bodyDiv w:val="1"/>
      <w:marLeft w:val="0"/>
      <w:marRight w:val="0"/>
      <w:marTop w:val="0"/>
      <w:marBottom w:val="0"/>
      <w:divBdr>
        <w:top w:val="none" w:sz="0" w:space="0" w:color="auto"/>
        <w:left w:val="none" w:sz="0" w:space="0" w:color="auto"/>
        <w:bottom w:val="none" w:sz="0" w:space="0" w:color="auto"/>
        <w:right w:val="none" w:sz="0" w:space="0" w:color="auto"/>
      </w:divBdr>
    </w:div>
    <w:div w:id="160851080">
      <w:bodyDiv w:val="1"/>
      <w:marLeft w:val="0"/>
      <w:marRight w:val="0"/>
      <w:marTop w:val="0"/>
      <w:marBottom w:val="0"/>
      <w:divBdr>
        <w:top w:val="none" w:sz="0" w:space="0" w:color="auto"/>
        <w:left w:val="none" w:sz="0" w:space="0" w:color="auto"/>
        <w:bottom w:val="none" w:sz="0" w:space="0" w:color="auto"/>
        <w:right w:val="none" w:sz="0" w:space="0" w:color="auto"/>
      </w:divBdr>
    </w:div>
    <w:div w:id="161512231">
      <w:bodyDiv w:val="1"/>
      <w:marLeft w:val="0"/>
      <w:marRight w:val="0"/>
      <w:marTop w:val="0"/>
      <w:marBottom w:val="0"/>
      <w:divBdr>
        <w:top w:val="none" w:sz="0" w:space="0" w:color="auto"/>
        <w:left w:val="none" w:sz="0" w:space="0" w:color="auto"/>
        <w:bottom w:val="none" w:sz="0" w:space="0" w:color="auto"/>
        <w:right w:val="none" w:sz="0" w:space="0" w:color="auto"/>
      </w:divBdr>
    </w:div>
    <w:div w:id="172840103">
      <w:bodyDiv w:val="1"/>
      <w:marLeft w:val="0"/>
      <w:marRight w:val="0"/>
      <w:marTop w:val="0"/>
      <w:marBottom w:val="0"/>
      <w:divBdr>
        <w:top w:val="none" w:sz="0" w:space="0" w:color="auto"/>
        <w:left w:val="none" w:sz="0" w:space="0" w:color="auto"/>
        <w:bottom w:val="none" w:sz="0" w:space="0" w:color="auto"/>
        <w:right w:val="none" w:sz="0" w:space="0" w:color="auto"/>
      </w:divBdr>
    </w:div>
    <w:div w:id="175778416">
      <w:bodyDiv w:val="1"/>
      <w:marLeft w:val="0"/>
      <w:marRight w:val="0"/>
      <w:marTop w:val="0"/>
      <w:marBottom w:val="0"/>
      <w:divBdr>
        <w:top w:val="none" w:sz="0" w:space="0" w:color="auto"/>
        <w:left w:val="none" w:sz="0" w:space="0" w:color="auto"/>
        <w:bottom w:val="none" w:sz="0" w:space="0" w:color="auto"/>
        <w:right w:val="none" w:sz="0" w:space="0" w:color="auto"/>
      </w:divBdr>
    </w:div>
    <w:div w:id="179711055">
      <w:bodyDiv w:val="1"/>
      <w:marLeft w:val="0"/>
      <w:marRight w:val="0"/>
      <w:marTop w:val="0"/>
      <w:marBottom w:val="0"/>
      <w:divBdr>
        <w:top w:val="none" w:sz="0" w:space="0" w:color="auto"/>
        <w:left w:val="none" w:sz="0" w:space="0" w:color="auto"/>
        <w:bottom w:val="none" w:sz="0" w:space="0" w:color="auto"/>
        <w:right w:val="none" w:sz="0" w:space="0" w:color="auto"/>
      </w:divBdr>
    </w:div>
    <w:div w:id="189297068">
      <w:bodyDiv w:val="1"/>
      <w:marLeft w:val="0"/>
      <w:marRight w:val="0"/>
      <w:marTop w:val="0"/>
      <w:marBottom w:val="0"/>
      <w:divBdr>
        <w:top w:val="none" w:sz="0" w:space="0" w:color="auto"/>
        <w:left w:val="none" w:sz="0" w:space="0" w:color="auto"/>
        <w:bottom w:val="none" w:sz="0" w:space="0" w:color="auto"/>
        <w:right w:val="none" w:sz="0" w:space="0" w:color="auto"/>
      </w:divBdr>
    </w:div>
    <w:div w:id="189729977">
      <w:bodyDiv w:val="1"/>
      <w:marLeft w:val="0"/>
      <w:marRight w:val="0"/>
      <w:marTop w:val="0"/>
      <w:marBottom w:val="0"/>
      <w:divBdr>
        <w:top w:val="none" w:sz="0" w:space="0" w:color="auto"/>
        <w:left w:val="none" w:sz="0" w:space="0" w:color="auto"/>
        <w:bottom w:val="none" w:sz="0" w:space="0" w:color="auto"/>
        <w:right w:val="none" w:sz="0" w:space="0" w:color="auto"/>
      </w:divBdr>
    </w:div>
    <w:div w:id="201751870">
      <w:bodyDiv w:val="1"/>
      <w:marLeft w:val="0"/>
      <w:marRight w:val="0"/>
      <w:marTop w:val="0"/>
      <w:marBottom w:val="0"/>
      <w:divBdr>
        <w:top w:val="none" w:sz="0" w:space="0" w:color="auto"/>
        <w:left w:val="none" w:sz="0" w:space="0" w:color="auto"/>
        <w:bottom w:val="none" w:sz="0" w:space="0" w:color="auto"/>
        <w:right w:val="none" w:sz="0" w:space="0" w:color="auto"/>
      </w:divBdr>
    </w:div>
    <w:div w:id="223491833">
      <w:bodyDiv w:val="1"/>
      <w:marLeft w:val="0"/>
      <w:marRight w:val="0"/>
      <w:marTop w:val="0"/>
      <w:marBottom w:val="0"/>
      <w:divBdr>
        <w:top w:val="none" w:sz="0" w:space="0" w:color="auto"/>
        <w:left w:val="none" w:sz="0" w:space="0" w:color="auto"/>
        <w:bottom w:val="none" w:sz="0" w:space="0" w:color="auto"/>
        <w:right w:val="none" w:sz="0" w:space="0" w:color="auto"/>
      </w:divBdr>
    </w:div>
    <w:div w:id="223684088">
      <w:bodyDiv w:val="1"/>
      <w:marLeft w:val="0"/>
      <w:marRight w:val="0"/>
      <w:marTop w:val="0"/>
      <w:marBottom w:val="0"/>
      <w:divBdr>
        <w:top w:val="none" w:sz="0" w:space="0" w:color="auto"/>
        <w:left w:val="none" w:sz="0" w:space="0" w:color="auto"/>
        <w:bottom w:val="none" w:sz="0" w:space="0" w:color="auto"/>
        <w:right w:val="none" w:sz="0" w:space="0" w:color="auto"/>
      </w:divBdr>
    </w:div>
    <w:div w:id="231083649">
      <w:bodyDiv w:val="1"/>
      <w:marLeft w:val="0"/>
      <w:marRight w:val="0"/>
      <w:marTop w:val="0"/>
      <w:marBottom w:val="0"/>
      <w:divBdr>
        <w:top w:val="none" w:sz="0" w:space="0" w:color="auto"/>
        <w:left w:val="none" w:sz="0" w:space="0" w:color="auto"/>
        <w:bottom w:val="none" w:sz="0" w:space="0" w:color="auto"/>
        <w:right w:val="none" w:sz="0" w:space="0" w:color="auto"/>
      </w:divBdr>
    </w:div>
    <w:div w:id="248200392">
      <w:bodyDiv w:val="1"/>
      <w:marLeft w:val="0"/>
      <w:marRight w:val="0"/>
      <w:marTop w:val="0"/>
      <w:marBottom w:val="0"/>
      <w:divBdr>
        <w:top w:val="none" w:sz="0" w:space="0" w:color="auto"/>
        <w:left w:val="none" w:sz="0" w:space="0" w:color="auto"/>
        <w:bottom w:val="none" w:sz="0" w:space="0" w:color="auto"/>
        <w:right w:val="none" w:sz="0" w:space="0" w:color="auto"/>
      </w:divBdr>
    </w:div>
    <w:div w:id="258106061">
      <w:bodyDiv w:val="1"/>
      <w:marLeft w:val="0"/>
      <w:marRight w:val="0"/>
      <w:marTop w:val="0"/>
      <w:marBottom w:val="0"/>
      <w:divBdr>
        <w:top w:val="none" w:sz="0" w:space="0" w:color="auto"/>
        <w:left w:val="none" w:sz="0" w:space="0" w:color="auto"/>
        <w:bottom w:val="none" w:sz="0" w:space="0" w:color="auto"/>
        <w:right w:val="none" w:sz="0" w:space="0" w:color="auto"/>
      </w:divBdr>
    </w:div>
    <w:div w:id="271984124">
      <w:bodyDiv w:val="1"/>
      <w:marLeft w:val="0"/>
      <w:marRight w:val="0"/>
      <w:marTop w:val="0"/>
      <w:marBottom w:val="0"/>
      <w:divBdr>
        <w:top w:val="none" w:sz="0" w:space="0" w:color="auto"/>
        <w:left w:val="none" w:sz="0" w:space="0" w:color="auto"/>
        <w:bottom w:val="none" w:sz="0" w:space="0" w:color="auto"/>
        <w:right w:val="none" w:sz="0" w:space="0" w:color="auto"/>
      </w:divBdr>
    </w:div>
    <w:div w:id="283968332">
      <w:bodyDiv w:val="1"/>
      <w:marLeft w:val="0"/>
      <w:marRight w:val="0"/>
      <w:marTop w:val="0"/>
      <w:marBottom w:val="0"/>
      <w:divBdr>
        <w:top w:val="none" w:sz="0" w:space="0" w:color="auto"/>
        <w:left w:val="none" w:sz="0" w:space="0" w:color="auto"/>
        <w:bottom w:val="none" w:sz="0" w:space="0" w:color="auto"/>
        <w:right w:val="none" w:sz="0" w:space="0" w:color="auto"/>
      </w:divBdr>
    </w:div>
    <w:div w:id="285239536">
      <w:bodyDiv w:val="1"/>
      <w:marLeft w:val="0"/>
      <w:marRight w:val="0"/>
      <w:marTop w:val="0"/>
      <w:marBottom w:val="0"/>
      <w:divBdr>
        <w:top w:val="none" w:sz="0" w:space="0" w:color="auto"/>
        <w:left w:val="none" w:sz="0" w:space="0" w:color="auto"/>
        <w:bottom w:val="none" w:sz="0" w:space="0" w:color="auto"/>
        <w:right w:val="none" w:sz="0" w:space="0" w:color="auto"/>
      </w:divBdr>
    </w:div>
    <w:div w:id="285816529">
      <w:bodyDiv w:val="1"/>
      <w:marLeft w:val="0"/>
      <w:marRight w:val="0"/>
      <w:marTop w:val="0"/>
      <w:marBottom w:val="0"/>
      <w:divBdr>
        <w:top w:val="none" w:sz="0" w:space="0" w:color="auto"/>
        <w:left w:val="none" w:sz="0" w:space="0" w:color="auto"/>
        <w:bottom w:val="none" w:sz="0" w:space="0" w:color="auto"/>
        <w:right w:val="none" w:sz="0" w:space="0" w:color="auto"/>
      </w:divBdr>
    </w:div>
    <w:div w:id="287854477">
      <w:bodyDiv w:val="1"/>
      <w:marLeft w:val="0"/>
      <w:marRight w:val="0"/>
      <w:marTop w:val="0"/>
      <w:marBottom w:val="0"/>
      <w:divBdr>
        <w:top w:val="none" w:sz="0" w:space="0" w:color="auto"/>
        <w:left w:val="none" w:sz="0" w:space="0" w:color="auto"/>
        <w:bottom w:val="none" w:sz="0" w:space="0" w:color="auto"/>
        <w:right w:val="none" w:sz="0" w:space="0" w:color="auto"/>
      </w:divBdr>
    </w:div>
    <w:div w:id="292907034">
      <w:bodyDiv w:val="1"/>
      <w:marLeft w:val="0"/>
      <w:marRight w:val="0"/>
      <w:marTop w:val="0"/>
      <w:marBottom w:val="0"/>
      <w:divBdr>
        <w:top w:val="none" w:sz="0" w:space="0" w:color="auto"/>
        <w:left w:val="none" w:sz="0" w:space="0" w:color="auto"/>
        <w:bottom w:val="none" w:sz="0" w:space="0" w:color="auto"/>
        <w:right w:val="none" w:sz="0" w:space="0" w:color="auto"/>
      </w:divBdr>
    </w:div>
    <w:div w:id="293567254">
      <w:bodyDiv w:val="1"/>
      <w:marLeft w:val="0"/>
      <w:marRight w:val="0"/>
      <w:marTop w:val="0"/>
      <w:marBottom w:val="0"/>
      <w:divBdr>
        <w:top w:val="none" w:sz="0" w:space="0" w:color="auto"/>
        <w:left w:val="none" w:sz="0" w:space="0" w:color="auto"/>
        <w:bottom w:val="none" w:sz="0" w:space="0" w:color="auto"/>
        <w:right w:val="none" w:sz="0" w:space="0" w:color="auto"/>
      </w:divBdr>
    </w:div>
    <w:div w:id="300694670">
      <w:bodyDiv w:val="1"/>
      <w:marLeft w:val="0"/>
      <w:marRight w:val="0"/>
      <w:marTop w:val="0"/>
      <w:marBottom w:val="0"/>
      <w:divBdr>
        <w:top w:val="none" w:sz="0" w:space="0" w:color="auto"/>
        <w:left w:val="none" w:sz="0" w:space="0" w:color="auto"/>
        <w:bottom w:val="none" w:sz="0" w:space="0" w:color="auto"/>
        <w:right w:val="none" w:sz="0" w:space="0" w:color="auto"/>
      </w:divBdr>
    </w:div>
    <w:div w:id="302659144">
      <w:bodyDiv w:val="1"/>
      <w:marLeft w:val="0"/>
      <w:marRight w:val="0"/>
      <w:marTop w:val="0"/>
      <w:marBottom w:val="0"/>
      <w:divBdr>
        <w:top w:val="none" w:sz="0" w:space="0" w:color="auto"/>
        <w:left w:val="none" w:sz="0" w:space="0" w:color="auto"/>
        <w:bottom w:val="none" w:sz="0" w:space="0" w:color="auto"/>
        <w:right w:val="none" w:sz="0" w:space="0" w:color="auto"/>
      </w:divBdr>
    </w:div>
    <w:div w:id="310017554">
      <w:bodyDiv w:val="1"/>
      <w:marLeft w:val="0"/>
      <w:marRight w:val="0"/>
      <w:marTop w:val="0"/>
      <w:marBottom w:val="0"/>
      <w:divBdr>
        <w:top w:val="none" w:sz="0" w:space="0" w:color="auto"/>
        <w:left w:val="none" w:sz="0" w:space="0" w:color="auto"/>
        <w:bottom w:val="none" w:sz="0" w:space="0" w:color="auto"/>
        <w:right w:val="none" w:sz="0" w:space="0" w:color="auto"/>
      </w:divBdr>
    </w:div>
    <w:div w:id="312105857">
      <w:bodyDiv w:val="1"/>
      <w:marLeft w:val="0"/>
      <w:marRight w:val="0"/>
      <w:marTop w:val="0"/>
      <w:marBottom w:val="0"/>
      <w:divBdr>
        <w:top w:val="none" w:sz="0" w:space="0" w:color="auto"/>
        <w:left w:val="none" w:sz="0" w:space="0" w:color="auto"/>
        <w:bottom w:val="none" w:sz="0" w:space="0" w:color="auto"/>
        <w:right w:val="none" w:sz="0" w:space="0" w:color="auto"/>
      </w:divBdr>
    </w:div>
    <w:div w:id="332531442">
      <w:bodyDiv w:val="1"/>
      <w:marLeft w:val="0"/>
      <w:marRight w:val="0"/>
      <w:marTop w:val="0"/>
      <w:marBottom w:val="0"/>
      <w:divBdr>
        <w:top w:val="none" w:sz="0" w:space="0" w:color="auto"/>
        <w:left w:val="none" w:sz="0" w:space="0" w:color="auto"/>
        <w:bottom w:val="none" w:sz="0" w:space="0" w:color="auto"/>
        <w:right w:val="none" w:sz="0" w:space="0" w:color="auto"/>
      </w:divBdr>
    </w:div>
    <w:div w:id="335227683">
      <w:bodyDiv w:val="1"/>
      <w:marLeft w:val="0"/>
      <w:marRight w:val="0"/>
      <w:marTop w:val="0"/>
      <w:marBottom w:val="0"/>
      <w:divBdr>
        <w:top w:val="none" w:sz="0" w:space="0" w:color="auto"/>
        <w:left w:val="none" w:sz="0" w:space="0" w:color="auto"/>
        <w:bottom w:val="none" w:sz="0" w:space="0" w:color="auto"/>
        <w:right w:val="none" w:sz="0" w:space="0" w:color="auto"/>
      </w:divBdr>
    </w:div>
    <w:div w:id="349530708">
      <w:bodyDiv w:val="1"/>
      <w:marLeft w:val="0"/>
      <w:marRight w:val="0"/>
      <w:marTop w:val="0"/>
      <w:marBottom w:val="0"/>
      <w:divBdr>
        <w:top w:val="none" w:sz="0" w:space="0" w:color="auto"/>
        <w:left w:val="none" w:sz="0" w:space="0" w:color="auto"/>
        <w:bottom w:val="none" w:sz="0" w:space="0" w:color="auto"/>
        <w:right w:val="none" w:sz="0" w:space="0" w:color="auto"/>
      </w:divBdr>
    </w:div>
    <w:div w:id="360084214">
      <w:bodyDiv w:val="1"/>
      <w:marLeft w:val="0"/>
      <w:marRight w:val="0"/>
      <w:marTop w:val="0"/>
      <w:marBottom w:val="0"/>
      <w:divBdr>
        <w:top w:val="none" w:sz="0" w:space="0" w:color="auto"/>
        <w:left w:val="none" w:sz="0" w:space="0" w:color="auto"/>
        <w:bottom w:val="none" w:sz="0" w:space="0" w:color="auto"/>
        <w:right w:val="none" w:sz="0" w:space="0" w:color="auto"/>
      </w:divBdr>
    </w:div>
    <w:div w:id="360934557">
      <w:bodyDiv w:val="1"/>
      <w:marLeft w:val="0"/>
      <w:marRight w:val="0"/>
      <w:marTop w:val="0"/>
      <w:marBottom w:val="0"/>
      <w:divBdr>
        <w:top w:val="none" w:sz="0" w:space="0" w:color="auto"/>
        <w:left w:val="none" w:sz="0" w:space="0" w:color="auto"/>
        <w:bottom w:val="none" w:sz="0" w:space="0" w:color="auto"/>
        <w:right w:val="none" w:sz="0" w:space="0" w:color="auto"/>
      </w:divBdr>
    </w:div>
    <w:div w:id="362706019">
      <w:bodyDiv w:val="1"/>
      <w:marLeft w:val="0"/>
      <w:marRight w:val="0"/>
      <w:marTop w:val="0"/>
      <w:marBottom w:val="0"/>
      <w:divBdr>
        <w:top w:val="none" w:sz="0" w:space="0" w:color="auto"/>
        <w:left w:val="none" w:sz="0" w:space="0" w:color="auto"/>
        <w:bottom w:val="none" w:sz="0" w:space="0" w:color="auto"/>
        <w:right w:val="none" w:sz="0" w:space="0" w:color="auto"/>
      </w:divBdr>
    </w:div>
    <w:div w:id="367414719">
      <w:bodyDiv w:val="1"/>
      <w:marLeft w:val="0"/>
      <w:marRight w:val="0"/>
      <w:marTop w:val="0"/>
      <w:marBottom w:val="0"/>
      <w:divBdr>
        <w:top w:val="none" w:sz="0" w:space="0" w:color="auto"/>
        <w:left w:val="none" w:sz="0" w:space="0" w:color="auto"/>
        <w:bottom w:val="none" w:sz="0" w:space="0" w:color="auto"/>
        <w:right w:val="none" w:sz="0" w:space="0" w:color="auto"/>
      </w:divBdr>
    </w:div>
    <w:div w:id="375856857">
      <w:bodyDiv w:val="1"/>
      <w:marLeft w:val="0"/>
      <w:marRight w:val="0"/>
      <w:marTop w:val="0"/>
      <w:marBottom w:val="0"/>
      <w:divBdr>
        <w:top w:val="none" w:sz="0" w:space="0" w:color="auto"/>
        <w:left w:val="none" w:sz="0" w:space="0" w:color="auto"/>
        <w:bottom w:val="none" w:sz="0" w:space="0" w:color="auto"/>
        <w:right w:val="none" w:sz="0" w:space="0" w:color="auto"/>
      </w:divBdr>
    </w:div>
    <w:div w:id="383067132">
      <w:bodyDiv w:val="1"/>
      <w:marLeft w:val="0"/>
      <w:marRight w:val="0"/>
      <w:marTop w:val="0"/>
      <w:marBottom w:val="0"/>
      <w:divBdr>
        <w:top w:val="none" w:sz="0" w:space="0" w:color="auto"/>
        <w:left w:val="none" w:sz="0" w:space="0" w:color="auto"/>
        <w:bottom w:val="none" w:sz="0" w:space="0" w:color="auto"/>
        <w:right w:val="none" w:sz="0" w:space="0" w:color="auto"/>
      </w:divBdr>
    </w:div>
    <w:div w:id="387849309">
      <w:bodyDiv w:val="1"/>
      <w:marLeft w:val="0"/>
      <w:marRight w:val="0"/>
      <w:marTop w:val="0"/>
      <w:marBottom w:val="0"/>
      <w:divBdr>
        <w:top w:val="none" w:sz="0" w:space="0" w:color="auto"/>
        <w:left w:val="none" w:sz="0" w:space="0" w:color="auto"/>
        <w:bottom w:val="none" w:sz="0" w:space="0" w:color="auto"/>
        <w:right w:val="none" w:sz="0" w:space="0" w:color="auto"/>
      </w:divBdr>
    </w:div>
    <w:div w:id="393814305">
      <w:bodyDiv w:val="1"/>
      <w:marLeft w:val="0"/>
      <w:marRight w:val="0"/>
      <w:marTop w:val="0"/>
      <w:marBottom w:val="0"/>
      <w:divBdr>
        <w:top w:val="none" w:sz="0" w:space="0" w:color="auto"/>
        <w:left w:val="none" w:sz="0" w:space="0" w:color="auto"/>
        <w:bottom w:val="none" w:sz="0" w:space="0" w:color="auto"/>
        <w:right w:val="none" w:sz="0" w:space="0" w:color="auto"/>
      </w:divBdr>
    </w:div>
    <w:div w:id="396126545">
      <w:bodyDiv w:val="1"/>
      <w:marLeft w:val="0"/>
      <w:marRight w:val="0"/>
      <w:marTop w:val="0"/>
      <w:marBottom w:val="0"/>
      <w:divBdr>
        <w:top w:val="none" w:sz="0" w:space="0" w:color="auto"/>
        <w:left w:val="none" w:sz="0" w:space="0" w:color="auto"/>
        <w:bottom w:val="none" w:sz="0" w:space="0" w:color="auto"/>
        <w:right w:val="none" w:sz="0" w:space="0" w:color="auto"/>
      </w:divBdr>
    </w:div>
    <w:div w:id="403071692">
      <w:bodyDiv w:val="1"/>
      <w:marLeft w:val="0"/>
      <w:marRight w:val="0"/>
      <w:marTop w:val="0"/>
      <w:marBottom w:val="0"/>
      <w:divBdr>
        <w:top w:val="none" w:sz="0" w:space="0" w:color="auto"/>
        <w:left w:val="none" w:sz="0" w:space="0" w:color="auto"/>
        <w:bottom w:val="none" w:sz="0" w:space="0" w:color="auto"/>
        <w:right w:val="none" w:sz="0" w:space="0" w:color="auto"/>
      </w:divBdr>
    </w:div>
    <w:div w:id="407386331">
      <w:bodyDiv w:val="1"/>
      <w:marLeft w:val="0"/>
      <w:marRight w:val="0"/>
      <w:marTop w:val="0"/>
      <w:marBottom w:val="0"/>
      <w:divBdr>
        <w:top w:val="none" w:sz="0" w:space="0" w:color="auto"/>
        <w:left w:val="none" w:sz="0" w:space="0" w:color="auto"/>
        <w:bottom w:val="none" w:sz="0" w:space="0" w:color="auto"/>
        <w:right w:val="none" w:sz="0" w:space="0" w:color="auto"/>
      </w:divBdr>
    </w:div>
    <w:div w:id="416827754">
      <w:bodyDiv w:val="1"/>
      <w:marLeft w:val="0"/>
      <w:marRight w:val="0"/>
      <w:marTop w:val="0"/>
      <w:marBottom w:val="0"/>
      <w:divBdr>
        <w:top w:val="none" w:sz="0" w:space="0" w:color="auto"/>
        <w:left w:val="none" w:sz="0" w:space="0" w:color="auto"/>
        <w:bottom w:val="none" w:sz="0" w:space="0" w:color="auto"/>
        <w:right w:val="none" w:sz="0" w:space="0" w:color="auto"/>
      </w:divBdr>
    </w:div>
    <w:div w:id="428235392">
      <w:bodyDiv w:val="1"/>
      <w:marLeft w:val="0"/>
      <w:marRight w:val="0"/>
      <w:marTop w:val="0"/>
      <w:marBottom w:val="0"/>
      <w:divBdr>
        <w:top w:val="none" w:sz="0" w:space="0" w:color="auto"/>
        <w:left w:val="none" w:sz="0" w:space="0" w:color="auto"/>
        <w:bottom w:val="none" w:sz="0" w:space="0" w:color="auto"/>
        <w:right w:val="none" w:sz="0" w:space="0" w:color="auto"/>
      </w:divBdr>
    </w:div>
    <w:div w:id="434636644">
      <w:bodyDiv w:val="1"/>
      <w:marLeft w:val="0"/>
      <w:marRight w:val="0"/>
      <w:marTop w:val="0"/>
      <w:marBottom w:val="0"/>
      <w:divBdr>
        <w:top w:val="none" w:sz="0" w:space="0" w:color="auto"/>
        <w:left w:val="none" w:sz="0" w:space="0" w:color="auto"/>
        <w:bottom w:val="none" w:sz="0" w:space="0" w:color="auto"/>
        <w:right w:val="none" w:sz="0" w:space="0" w:color="auto"/>
      </w:divBdr>
    </w:div>
    <w:div w:id="442654251">
      <w:bodyDiv w:val="1"/>
      <w:marLeft w:val="0"/>
      <w:marRight w:val="0"/>
      <w:marTop w:val="0"/>
      <w:marBottom w:val="0"/>
      <w:divBdr>
        <w:top w:val="none" w:sz="0" w:space="0" w:color="auto"/>
        <w:left w:val="none" w:sz="0" w:space="0" w:color="auto"/>
        <w:bottom w:val="none" w:sz="0" w:space="0" w:color="auto"/>
        <w:right w:val="none" w:sz="0" w:space="0" w:color="auto"/>
      </w:divBdr>
    </w:div>
    <w:div w:id="443118633">
      <w:bodyDiv w:val="1"/>
      <w:marLeft w:val="0"/>
      <w:marRight w:val="0"/>
      <w:marTop w:val="0"/>
      <w:marBottom w:val="0"/>
      <w:divBdr>
        <w:top w:val="none" w:sz="0" w:space="0" w:color="auto"/>
        <w:left w:val="none" w:sz="0" w:space="0" w:color="auto"/>
        <w:bottom w:val="none" w:sz="0" w:space="0" w:color="auto"/>
        <w:right w:val="none" w:sz="0" w:space="0" w:color="auto"/>
      </w:divBdr>
    </w:div>
    <w:div w:id="443692448">
      <w:bodyDiv w:val="1"/>
      <w:marLeft w:val="0"/>
      <w:marRight w:val="0"/>
      <w:marTop w:val="0"/>
      <w:marBottom w:val="0"/>
      <w:divBdr>
        <w:top w:val="none" w:sz="0" w:space="0" w:color="auto"/>
        <w:left w:val="none" w:sz="0" w:space="0" w:color="auto"/>
        <w:bottom w:val="none" w:sz="0" w:space="0" w:color="auto"/>
        <w:right w:val="none" w:sz="0" w:space="0" w:color="auto"/>
      </w:divBdr>
    </w:div>
    <w:div w:id="459232130">
      <w:bodyDiv w:val="1"/>
      <w:marLeft w:val="0"/>
      <w:marRight w:val="0"/>
      <w:marTop w:val="0"/>
      <w:marBottom w:val="0"/>
      <w:divBdr>
        <w:top w:val="none" w:sz="0" w:space="0" w:color="auto"/>
        <w:left w:val="none" w:sz="0" w:space="0" w:color="auto"/>
        <w:bottom w:val="none" w:sz="0" w:space="0" w:color="auto"/>
        <w:right w:val="none" w:sz="0" w:space="0" w:color="auto"/>
      </w:divBdr>
    </w:div>
    <w:div w:id="482433171">
      <w:bodyDiv w:val="1"/>
      <w:marLeft w:val="0"/>
      <w:marRight w:val="0"/>
      <w:marTop w:val="0"/>
      <w:marBottom w:val="0"/>
      <w:divBdr>
        <w:top w:val="none" w:sz="0" w:space="0" w:color="auto"/>
        <w:left w:val="none" w:sz="0" w:space="0" w:color="auto"/>
        <w:bottom w:val="none" w:sz="0" w:space="0" w:color="auto"/>
        <w:right w:val="none" w:sz="0" w:space="0" w:color="auto"/>
      </w:divBdr>
    </w:div>
    <w:div w:id="484125251">
      <w:bodyDiv w:val="1"/>
      <w:marLeft w:val="0"/>
      <w:marRight w:val="0"/>
      <w:marTop w:val="0"/>
      <w:marBottom w:val="0"/>
      <w:divBdr>
        <w:top w:val="none" w:sz="0" w:space="0" w:color="auto"/>
        <w:left w:val="none" w:sz="0" w:space="0" w:color="auto"/>
        <w:bottom w:val="none" w:sz="0" w:space="0" w:color="auto"/>
        <w:right w:val="none" w:sz="0" w:space="0" w:color="auto"/>
      </w:divBdr>
    </w:div>
    <w:div w:id="485828646">
      <w:bodyDiv w:val="1"/>
      <w:marLeft w:val="0"/>
      <w:marRight w:val="0"/>
      <w:marTop w:val="0"/>
      <w:marBottom w:val="0"/>
      <w:divBdr>
        <w:top w:val="none" w:sz="0" w:space="0" w:color="auto"/>
        <w:left w:val="none" w:sz="0" w:space="0" w:color="auto"/>
        <w:bottom w:val="none" w:sz="0" w:space="0" w:color="auto"/>
        <w:right w:val="none" w:sz="0" w:space="0" w:color="auto"/>
      </w:divBdr>
    </w:div>
    <w:div w:id="490871980">
      <w:bodyDiv w:val="1"/>
      <w:marLeft w:val="0"/>
      <w:marRight w:val="0"/>
      <w:marTop w:val="0"/>
      <w:marBottom w:val="0"/>
      <w:divBdr>
        <w:top w:val="none" w:sz="0" w:space="0" w:color="auto"/>
        <w:left w:val="none" w:sz="0" w:space="0" w:color="auto"/>
        <w:bottom w:val="none" w:sz="0" w:space="0" w:color="auto"/>
        <w:right w:val="none" w:sz="0" w:space="0" w:color="auto"/>
      </w:divBdr>
    </w:div>
    <w:div w:id="495808672">
      <w:bodyDiv w:val="1"/>
      <w:marLeft w:val="0"/>
      <w:marRight w:val="0"/>
      <w:marTop w:val="0"/>
      <w:marBottom w:val="0"/>
      <w:divBdr>
        <w:top w:val="none" w:sz="0" w:space="0" w:color="auto"/>
        <w:left w:val="none" w:sz="0" w:space="0" w:color="auto"/>
        <w:bottom w:val="none" w:sz="0" w:space="0" w:color="auto"/>
        <w:right w:val="none" w:sz="0" w:space="0" w:color="auto"/>
      </w:divBdr>
    </w:div>
    <w:div w:id="497578428">
      <w:bodyDiv w:val="1"/>
      <w:marLeft w:val="0"/>
      <w:marRight w:val="0"/>
      <w:marTop w:val="0"/>
      <w:marBottom w:val="0"/>
      <w:divBdr>
        <w:top w:val="none" w:sz="0" w:space="0" w:color="auto"/>
        <w:left w:val="none" w:sz="0" w:space="0" w:color="auto"/>
        <w:bottom w:val="none" w:sz="0" w:space="0" w:color="auto"/>
        <w:right w:val="none" w:sz="0" w:space="0" w:color="auto"/>
      </w:divBdr>
    </w:div>
    <w:div w:id="501972395">
      <w:bodyDiv w:val="1"/>
      <w:marLeft w:val="0"/>
      <w:marRight w:val="0"/>
      <w:marTop w:val="0"/>
      <w:marBottom w:val="0"/>
      <w:divBdr>
        <w:top w:val="none" w:sz="0" w:space="0" w:color="auto"/>
        <w:left w:val="none" w:sz="0" w:space="0" w:color="auto"/>
        <w:bottom w:val="none" w:sz="0" w:space="0" w:color="auto"/>
        <w:right w:val="none" w:sz="0" w:space="0" w:color="auto"/>
      </w:divBdr>
    </w:div>
    <w:div w:id="507983597">
      <w:bodyDiv w:val="1"/>
      <w:marLeft w:val="0"/>
      <w:marRight w:val="0"/>
      <w:marTop w:val="0"/>
      <w:marBottom w:val="0"/>
      <w:divBdr>
        <w:top w:val="none" w:sz="0" w:space="0" w:color="auto"/>
        <w:left w:val="none" w:sz="0" w:space="0" w:color="auto"/>
        <w:bottom w:val="none" w:sz="0" w:space="0" w:color="auto"/>
        <w:right w:val="none" w:sz="0" w:space="0" w:color="auto"/>
      </w:divBdr>
    </w:div>
    <w:div w:id="511184013">
      <w:bodyDiv w:val="1"/>
      <w:marLeft w:val="0"/>
      <w:marRight w:val="0"/>
      <w:marTop w:val="0"/>
      <w:marBottom w:val="0"/>
      <w:divBdr>
        <w:top w:val="none" w:sz="0" w:space="0" w:color="auto"/>
        <w:left w:val="none" w:sz="0" w:space="0" w:color="auto"/>
        <w:bottom w:val="none" w:sz="0" w:space="0" w:color="auto"/>
        <w:right w:val="none" w:sz="0" w:space="0" w:color="auto"/>
      </w:divBdr>
    </w:div>
    <w:div w:id="521091075">
      <w:bodyDiv w:val="1"/>
      <w:marLeft w:val="0"/>
      <w:marRight w:val="0"/>
      <w:marTop w:val="0"/>
      <w:marBottom w:val="0"/>
      <w:divBdr>
        <w:top w:val="none" w:sz="0" w:space="0" w:color="auto"/>
        <w:left w:val="none" w:sz="0" w:space="0" w:color="auto"/>
        <w:bottom w:val="none" w:sz="0" w:space="0" w:color="auto"/>
        <w:right w:val="none" w:sz="0" w:space="0" w:color="auto"/>
      </w:divBdr>
    </w:div>
    <w:div w:id="522324593">
      <w:bodyDiv w:val="1"/>
      <w:marLeft w:val="0"/>
      <w:marRight w:val="0"/>
      <w:marTop w:val="0"/>
      <w:marBottom w:val="0"/>
      <w:divBdr>
        <w:top w:val="none" w:sz="0" w:space="0" w:color="auto"/>
        <w:left w:val="none" w:sz="0" w:space="0" w:color="auto"/>
        <w:bottom w:val="none" w:sz="0" w:space="0" w:color="auto"/>
        <w:right w:val="none" w:sz="0" w:space="0" w:color="auto"/>
      </w:divBdr>
    </w:div>
    <w:div w:id="560290592">
      <w:bodyDiv w:val="1"/>
      <w:marLeft w:val="0"/>
      <w:marRight w:val="0"/>
      <w:marTop w:val="0"/>
      <w:marBottom w:val="0"/>
      <w:divBdr>
        <w:top w:val="none" w:sz="0" w:space="0" w:color="auto"/>
        <w:left w:val="none" w:sz="0" w:space="0" w:color="auto"/>
        <w:bottom w:val="none" w:sz="0" w:space="0" w:color="auto"/>
        <w:right w:val="none" w:sz="0" w:space="0" w:color="auto"/>
      </w:divBdr>
    </w:div>
    <w:div w:id="564680259">
      <w:bodyDiv w:val="1"/>
      <w:marLeft w:val="0"/>
      <w:marRight w:val="0"/>
      <w:marTop w:val="0"/>
      <w:marBottom w:val="0"/>
      <w:divBdr>
        <w:top w:val="none" w:sz="0" w:space="0" w:color="auto"/>
        <w:left w:val="none" w:sz="0" w:space="0" w:color="auto"/>
        <w:bottom w:val="none" w:sz="0" w:space="0" w:color="auto"/>
        <w:right w:val="none" w:sz="0" w:space="0" w:color="auto"/>
      </w:divBdr>
    </w:div>
    <w:div w:id="567570916">
      <w:bodyDiv w:val="1"/>
      <w:marLeft w:val="0"/>
      <w:marRight w:val="0"/>
      <w:marTop w:val="0"/>
      <w:marBottom w:val="0"/>
      <w:divBdr>
        <w:top w:val="none" w:sz="0" w:space="0" w:color="auto"/>
        <w:left w:val="none" w:sz="0" w:space="0" w:color="auto"/>
        <w:bottom w:val="none" w:sz="0" w:space="0" w:color="auto"/>
        <w:right w:val="none" w:sz="0" w:space="0" w:color="auto"/>
      </w:divBdr>
    </w:div>
    <w:div w:id="581178295">
      <w:bodyDiv w:val="1"/>
      <w:marLeft w:val="0"/>
      <w:marRight w:val="0"/>
      <w:marTop w:val="0"/>
      <w:marBottom w:val="0"/>
      <w:divBdr>
        <w:top w:val="none" w:sz="0" w:space="0" w:color="auto"/>
        <w:left w:val="none" w:sz="0" w:space="0" w:color="auto"/>
        <w:bottom w:val="none" w:sz="0" w:space="0" w:color="auto"/>
        <w:right w:val="none" w:sz="0" w:space="0" w:color="auto"/>
      </w:divBdr>
    </w:div>
    <w:div w:id="582882982">
      <w:bodyDiv w:val="1"/>
      <w:marLeft w:val="0"/>
      <w:marRight w:val="0"/>
      <w:marTop w:val="0"/>
      <w:marBottom w:val="0"/>
      <w:divBdr>
        <w:top w:val="none" w:sz="0" w:space="0" w:color="auto"/>
        <w:left w:val="none" w:sz="0" w:space="0" w:color="auto"/>
        <w:bottom w:val="none" w:sz="0" w:space="0" w:color="auto"/>
        <w:right w:val="none" w:sz="0" w:space="0" w:color="auto"/>
      </w:divBdr>
    </w:div>
    <w:div w:id="586963189">
      <w:bodyDiv w:val="1"/>
      <w:marLeft w:val="0"/>
      <w:marRight w:val="0"/>
      <w:marTop w:val="0"/>
      <w:marBottom w:val="0"/>
      <w:divBdr>
        <w:top w:val="none" w:sz="0" w:space="0" w:color="auto"/>
        <w:left w:val="none" w:sz="0" w:space="0" w:color="auto"/>
        <w:bottom w:val="none" w:sz="0" w:space="0" w:color="auto"/>
        <w:right w:val="none" w:sz="0" w:space="0" w:color="auto"/>
      </w:divBdr>
    </w:div>
    <w:div w:id="600188001">
      <w:bodyDiv w:val="1"/>
      <w:marLeft w:val="0"/>
      <w:marRight w:val="0"/>
      <w:marTop w:val="0"/>
      <w:marBottom w:val="0"/>
      <w:divBdr>
        <w:top w:val="none" w:sz="0" w:space="0" w:color="auto"/>
        <w:left w:val="none" w:sz="0" w:space="0" w:color="auto"/>
        <w:bottom w:val="none" w:sz="0" w:space="0" w:color="auto"/>
        <w:right w:val="none" w:sz="0" w:space="0" w:color="auto"/>
      </w:divBdr>
    </w:div>
    <w:div w:id="609313006">
      <w:bodyDiv w:val="1"/>
      <w:marLeft w:val="0"/>
      <w:marRight w:val="0"/>
      <w:marTop w:val="0"/>
      <w:marBottom w:val="0"/>
      <w:divBdr>
        <w:top w:val="none" w:sz="0" w:space="0" w:color="auto"/>
        <w:left w:val="none" w:sz="0" w:space="0" w:color="auto"/>
        <w:bottom w:val="none" w:sz="0" w:space="0" w:color="auto"/>
        <w:right w:val="none" w:sz="0" w:space="0" w:color="auto"/>
      </w:divBdr>
    </w:div>
    <w:div w:id="614793393">
      <w:bodyDiv w:val="1"/>
      <w:marLeft w:val="0"/>
      <w:marRight w:val="0"/>
      <w:marTop w:val="0"/>
      <w:marBottom w:val="0"/>
      <w:divBdr>
        <w:top w:val="none" w:sz="0" w:space="0" w:color="auto"/>
        <w:left w:val="none" w:sz="0" w:space="0" w:color="auto"/>
        <w:bottom w:val="none" w:sz="0" w:space="0" w:color="auto"/>
        <w:right w:val="none" w:sz="0" w:space="0" w:color="auto"/>
      </w:divBdr>
    </w:div>
    <w:div w:id="619804994">
      <w:bodyDiv w:val="1"/>
      <w:marLeft w:val="0"/>
      <w:marRight w:val="0"/>
      <w:marTop w:val="0"/>
      <w:marBottom w:val="0"/>
      <w:divBdr>
        <w:top w:val="none" w:sz="0" w:space="0" w:color="auto"/>
        <w:left w:val="none" w:sz="0" w:space="0" w:color="auto"/>
        <w:bottom w:val="none" w:sz="0" w:space="0" w:color="auto"/>
        <w:right w:val="none" w:sz="0" w:space="0" w:color="auto"/>
      </w:divBdr>
    </w:div>
    <w:div w:id="622922258">
      <w:bodyDiv w:val="1"/>
      <w:marLeft w:val="0"/>
      <w:marRight w:val="0"/>
      <w:marTop w:val="0"/>
      <w:marBottom w:val="0"/>
      <w:divBdr>
        <w:top w:val="none" w:sz="0" w:space="0" w:color="auto"/>
        <w:left w:val="none" w:sz="0" w:space="0" w:color="auto"/>
        <w:bottom w:val="none" w:sz="0" w:space="0" w:color="auto"/>
        <w:right w:val="none" w:sz="0" w:space="0" w:color="auto"/>
      </w:divBdr>
    </w:div>
    <w:div w:id="623121211">
      <w:bodyDiv w:val="1"/>
      <w:marLeft w:val="0"/>
      <w:marRight w:val="0"/>
      <w:marTop w:val="0"/>
      <w:marBottom w:val="0"/>
      <w:divBdr>
        <w:top w:val="none" w:sz="0" w:space="0" w:color="auto"/>
        <w:left w:val="none" w:sz="0" w:space="0" w:color="auto"/>
        <w:bottom w:val="none" w:sz="0" w:space="0" w:color="auto"/>
        <w:right w:val="none" w:sz="0" w:space="0" w:color="auto"/>
      </w:divBdr>
    </w:div>
    <w:div w:id="630404825">
      <w:bodyDiv w:val="1"/>
      <w:marLeft w:val="0"/>
      <w:marRight w:val="0"/>
      <w:marTop w:val="0"/>
      <w:marBottom w:val="0"/>
      <w:divBdr>
        <w:top w:val="none" w:sz="0" w:space="0" w:color="auto"/>
        <w:left w:val="none" w:sz="0" w:space="0" w:color="auto"/>
        <w:bottom w:val="none" w:sz="0" w:space="0" w:color="auto"/>
        <w:right w:val="none" w:sz="0" w:space="0" w:color="auto"/>
      </w:divBdr>
    </w:div>
    <w:div w:id="633676768">
      <w:bodyDiv w:val="1"/>
      <w:marLeft w:val="0"/>
      <w:marRight w:val="0"/>
      <w:marTop w:val="0"/>
      <w:marBottom w:val="0"/>
      <w:divBdr>
        <w:top w:val="none" w:sz="0" w:space="0" w:color="auto"/>
        <w:left w:val="none" w:sz="0" w:space="0" w:color="auto"/>
        <w:bottom w:val="none" w:sz="0" w:space="0" w:color="auto"/>
        <w:right w:val="none" w:sz="0" w:space="0" w:color="auto"/>
      </w:divBdr>
    </w:div>
    <w:div w:id="637228419">
      <w:bodyDiv w:val="1"/>
      <w:marLeft w:val="0"/>
      <w:marRight w:val="0"/>
      <w:marTop w:val="0"/>
      <w:marBottom w:val="0"/>
      <w:divBdr>
        <w:top w:val="none" w:sz="0" w:space="0" w:color="auto"/>
        <w:left w:val="none" w:sz="0" w:space="0" w:color="auto"/>
        <w:bottom w:val="none" w:sz="0" w:space="0" w:color="auto"/>
        <w:right w:val="none" w:sz="0" w:space="0" w:color="auto"/>
      </w:divBdr>
    </w:div>
    <w:div w:id="637493701">
      <w:bodyDiv w:val="1"/>
      <w:marLeft w:val="0"/>
      <w:marRight w:val="0"/>
      <w:marTop w:val="0"/>
      <w:marBottom w:val="0"/>
      <w:divBdr>
        <w:top w:val="none" w:sz="0" w:space="0" w:color="auto"/>
        <w:left w:val="none" w:sz="0" w:space="0" w:color="auto"/>
        <w:bottom w:val="none" w:sz="0" w:space="0" w:color="auto"/>
        <w:right w:val="none" w:sz="0" w:space="0" w:color="auto"/>
      </w:divBdr>
    </w:div>
    <w:div w:id="654578061">
      <w:bodyDiv w:val="1"/>
      <w:marLeft w:val="0"/>
      <w:marRight w:val="0"/>
      <w:marTop w:val="0"/>
      <w:marBottom w:val="0"/>
      <w:divBdr>
        <w:top w:val="none" w:sz="0" w:space="0" w:color="auto"/>
        <w:left w:val="none" w:sz="0" w:space="0" w:color="auto"/>
        <w:bottom w:val="none" w:sz="0" w:space="0" w:color="auto"/>
        <w:right w:val="none" w:sz="0" w:space="0" w:color="auto"/>
      </w:divBdr>
    </w:div>
    <w:div w:id="658968589">
      <w:bodyDiv w:val="1"/>
      <w:marLeft w:val="0"/>
      <w:marRight w:val="0"/>
      <w:marTop w:val="0"/>
      <w:marBottom w:val="0"/>
      <w:divBdr>
        <w:top w:val="none" w:sz="0" w:space="0" w:color="auto"/>
        <w:left w:val="none" w:sz="0" w:space="0" w:color="auto"/>
        <w:bottom w:val="none" w:sz="0" w:space="0" w:color="auto"/>
        <w:right w:val="none" w:sz="0" w:space="0" w:color="auto"/>
      </w:divBdr>
    </w:div>
    <w:div w:id="680743172">
      <w:bodyDiv w:val="1"/>
      <w:marLeft w:val="0"/>
      <w:marRight w:val="0"/>
      <w:marTop w:val="0"/>
      <w:marBottom w:val="0"/>
      <w:divBdr>
        <w:top w:val="none" w:sz="0" w:space="0" w:color="auto"/>
        <w:left w:val="none" w:sz="0" w:space="0" w:color="auto"/>
        <w:bottom w:val="none" w:sz="0" w:space="0" w:color="auto"/>
        <w:right w:val="none" w:sz="0" w:space="0" w:color="auto"/>
      </w:divBdr>
    </w:div>
    <w:div w:id="687830394">
      <w:bodyDiv w:val="1"/>
      <w:marLeft w:val="0"/>
      <w:marRight w:val="0"/>
      <w:marTop w:val="0"/>
      <w:marBottom w:val="0"/>
      <w:divBdr>
        <w:top w:val="none" w:sz="0" w:space="0" w:color="auto"/>
        <w:left w:val="none" w:sz="0" w:space="0" w:color="auto"/>
        <w:bottom w:val="none" w:sz="0" w:space="0" w:color="auto"/>
        <w:right w:val="none" w:sz="0" w:space="0" w:color="auto"/>
      </w:divBdr>
    </w:div>
    <w:div w:id="694423594">
      <w:bodyDiv w:val="1"/>
      <w:marLeft w:val="0"/>
      <w:marRight w:val="0"/>
      <w:marTop w:val="0"/>
      <w:marBottom w:val="0"/>
      <w:divBdr>
        <w:top w:val="none" w:sz="0" w:space="0" w:color="auto"/>
        <w:left w:val="none" w:sz="0" w:space="0" w:color="auto"/>
        <w:bottom w:val="none" w:sz="0" w:space="0" w:color="auto"/>
        <w:right w:val="none" w:sz="0" w:space="0" w:color="auto"/>
      </w:divBdr>
    </w:div>
    <w:div w:id="696583792">
      <w:bodyDiv w:val="1"/>
      <w:marLeft w:val="0"/>
      <w:marRight w:val="0"/>
      <w:marTop w:val="0"/>
      <w:marBottom w:val="0"/>
      <w:divBdr>
        <w:top w:val="none" w:sz="0" w:space="0" w:color="auto"/>
        <w:left w:val="none" w:sz="0" w:space="0" w:color="auto"/>
        <w:bottom w:val="none" w:sz="0" w:space="0" w:color="auto"/>
        <w:right w:val="none" w:sz="0" w:space="0" w:color="auto"/>
      </w:divBdr>
    </w:div>
    <w:div w:id="716394635">
      <w:bodyDiv w:val="1"/>
      <w:marLeft w:val="0"/>
      <w:marRight w:val="0"/>
      <w:marTop w:val="0"/>
      <w:marBottom w:val="0"/>
      <w:divBdr>
        <w:top w:val="none" w:sz="0" w:space="0" w:color="auto"/>
        <w:left w:val="none" w:sz="0" w:space="0" w:color="auto"/>
        <w:bottom w:val="none" w:sz="0" w:space="0" w:color="auto"/>
        <w:right w:val="none" w:sz="0" w:space="0" w:color="auto"/>
      </w:divBdr>
    </w:div>
    <w:div w:id="723796495">
      <w:bodyDiv w:val="1"/>
      <w:marLeft w:val="0"/>
      <w:marRight w:val="0"/>
      <w:marTop w:val="0"/>
      <w:marBottom w:val="0"/>
      <w:divBdr>
        <w:top w:val="none" w:sz="0" w:space="0" w:color="auto"/>
        <w:left w:val="none" w:sz="0" w:space="0" w:color="auto"/>
        <w:bottom w:val="none" w:sz="0" w:space="0" w:color="auto"/>
        <w:right w:val="none" w:sz="0" w:space="0" w:color="auto"/>
      </w:divBdr>
    </w:div>
    <w:div w:id="723796517">
      <w:bodyDiv w:val="1"/>
      <w:marLeft w:val="0"/>
      <w:marRight w:val="0"/>
      <w:marTop w:val="0"/>
      <w:marBottom w:val="0"/>
      <w:divBdr>
        <w:top w:val="none" w:sz="0" w:space="0" w:color="auto"/>
        <w:left w:val="none" w:sz="0" w:space="0" w:color="auto"/>
        <w:bottom w:val="none" w:sz="0" w:space="0" w:color="auto"/>
        <w:right w:val="none" w:sz="0" w:space="0" w:color="auto"/>
      </w:divBdr>
    </w:div>
    <w:div w:id="731804820">
      <w:bodyDiv w:val="1"/>
      <w:marLeft w:val="0"/>
      <w:marRight w:val="0"/>
      <w:marTop w:val="0"/>
      <w:marBottom w:val="0"/>
      <w:divBdr>
        <w:top w:val="none" w:sz="0" w:space="0" w:color="auto"/>
        <w:left w:val="none" w:sz="0" w:space="0" w:color="auto"/>
        <w:bottom w:val="none" w:sz="0" w:space="0" w:color="auto"/>
        <w:right w:val="none" w:sz="0" w:space="0" w:color="auto"/>
      </w:divBdr>
    </w:div>
    <w:div w:id="734552656">
      <w:bodyDiv w:val="1"/>
      <w:marLeft w:val="0"/>
      <w:marRight w:val="0"/>
      <w:marTop w:val="0"/>
      <w:marBottom w:val="0"/>
      <w:divBdr>
        <w:top w:val="none" w:sz="0" w:space="0" w:color="auto"/>
        <w:left w:val="none" w:sz="0" w:space="0" w:color="auto"/>
        <w:bottom w:val="none" w:sz="0" w:space="0" w:color="auto"/>
        <w:right w:val="none" w:sz="0" w:space="0" w:color="auto"/>
      </w:divBdr>
    </w:div>
    <w:div w:id="763460730">
      <w:bodyDiv w:val="1"/>
      <w:marLeft w:val="0"/>
      <w:marRight w:val="0"/>
      <w:marTop w:val="0"/>
      <w:marBottom w:val="0"/>
      <w:divBdr>
        <w:top w:val="none" w:sz="0" w:space="0" w:color="auto"/>
        <w:left w:val="none" w:sz="0" w:space="0" w:color="auto"/>
        <w:bottom w:val="none" w:sz="0" w:space="0" w:color="auto"/>
        <w:right w:val="none" w:sz="0" w:space="0" w:color="auto"/>
      </w:divBdr>
    </w:div>
    <w:div w:id="768699842">
      <w:bodyDiv w:val="1"/>
      <w:marLeft w:val="0"/>
      <w:marRight w:val="0"/>
      <w:marTop w:val="0"/>
      <w:marBottom w:val="0"/>
      <w:divBdr>
        <w:top w:val="none" w:sz="0" w:space="0" w:color="auto"/>
        <w:left w:val="none" w:sz="0" w:space="0" w:color="auto"/>
        <w:bottom w:val="none" w:sz="0" w:space="0" w:color="auto"/>
        <w:right w:val="none" w:sz="0" w:space="0" w:color="auto"/>
      </w:divBdr>
    </w:div>
    <w:div w:id="781261604">
      <w:bodyDiv w:val="1"/>
      <w:marLeft w:val="0"/>
      <w:marRight w:val="0"/>
      <w:marTop w:val="0"/>
      <w:marBottom w:val="0"/>
      <w:divBdr>
        <w:top w:val="none" w:sz="0" w:space="0" w:color="auto"/>
        <w:left w:val="none" w:sz="0" w:space="0" w:color="auto"/>
        <w:bottom w:val="none" w:sz="0" w:space="0" w:color="auto"/>
        <w:right w:val="none" w:sz="0" w:space="0" w:color="auto"/>
      </w:divBdr>
    </w:div>
    <w:div w:id="781456685">
      <w:bodyDiv w:val="1"/>
      <w:marLeft w:val="0"/>
      <w:marRight w:val="0"/>
      <w:marTop w:val="0"/>
      <w:marBottom w:val="0"/>
      <w:divBdr>
        <w:top w:val="none" w:sz="0" w:space="0" w:color="auto"/>
        <w:left w:val="none" w:sz="0" w:space="0" w:color="auto"/>
        <w:bottom w:val="none" w:sz="0" w:space="0" w:color="auto"/>
        <w:right w:val="none" w:sz="0" w:space="0" w:color="auto"/>
      </w:divBdr>
    </w:div>
    <w:div w:id="805583494">
      <w:bodyDiv w:val="1"/>
      <w:marLeft w:val="0"/>
      <w:marRight w:val="0"/>
      <w:marTop w:val="0"/>
      <w:marBottom w:val="0"/>
      <w:divBdr>
        <w:top w:val="none" w:sz="0" w:space="0" w:color="auto"/>
        <w:left w:val="none" w:sz="0" w:space="0" w:color="auto"/>
        <w:bottom w:val="none" w:sz="0" w:space="0" w:color="auto"/>
        <w:right w:val="none" w:sz="0" w:space="0" w:color="auto"/>
      </w:divBdr>
    </w:div>
    <w:div w:id="806241883">
      <w:bodyDiv w:val="1"/>
      <w:marLeft w:val="0"/>
      <w:marRight w:val="0"/>
      <w:marTop w:val="0"/>
      <w:marBottom w:val="0"/>
      <w:divBdr>
        <w:top w:val="none" w:sz="0" w:space="0" w:color="auto"/>
        <w:left w:val="none" w:sz="0" w:space="0" w:color="auto"/>
        <w:bottom w:val="none" w:sz="0" w:space="0" w:color="auto"/>
        <w:right w:val="none" w:sz="0" w:space="0" w:color="auto"/>
      </w:divBdr>
    </w:div>
    <w:div w:id="807091806">
      <w:bodyDiv w:val="1"/>
      <w:marLeft w:val="0"/>
      <w:marRight w:val="0"/>
      <w:marTop w:val="0"/>
      <w:marBottom w:val="0"/>
      <w:divBdr>
        <w:top w:val="none" w:sz="0" w:space="0" w:color="auto"/>
        <w:left w:val="none" w:sz="0" w:space="0" w:color="auto"/>
        <w:bottom w:val="none" w:sz="0" w:space="0" w:color="auto"/>
        <w:right w:val="none" w:sz="0" w:space="0" w:color="auto"/>
      </w:divBdr>
    </w:div>
    <w:div w:id="812065738">
      <w:bodyDiv w:val="1"/>
      <w:marLeft w:val="0"/>
      <w:marRight w:val="0"/>
      <w:marTop w:val="0"/>
      <w:marBottom w:val="0"/>
      <w:divBdr>
        <w:top w:val="none" w:sz="0" w:space="0" w:color="auto"/>
        <w:left w:val="none" w:sz="0" w:space="0" w:color="auto"/>
        <w:bottom w:val="none" w:sz="0" w:space="0" w:color="auto"/>
        <w:right w:val="none" w:sz="0" w:space="0" w:color="auto"/>
      </w:divBdr>
    </w:div>
    <w:div w:id="821459585">
      <w:bodyDiv w:val="1"/>
      <w:marLeft w:val="0"/>
      <w:marRight w:val="0"/>
      <w:marTop w:val="0"/>
      <w:marBottom w:val="0"/>
      <w:divBdr>
        <w:top w:val="none" w:sz="0" w:space="0" w:color="auto"/>
        <w:left w:val="none" w:sz="0" w:space="0" w:color="auto"/>
        <w:bottom w:val="none" w:sz="0" w:space="0" w:color="auto"/>
        <w:right w:val="none" w:sz="0" w:space="0" w:color="auto"/>
      </w:divBdr>
    </w:div>
    <w:div w:id="830875784">
      <w:bodyDiv w:val="1"/>
      <w:marLeft w:val="0"/>
      <w:marRight w:val="0"/>
      <w:marTop w:val="0"/>
      <w:marBottom w:val="0"/>
      <w:divBdr>
        <w:top w:val="none" w:sz="0" w:space="0" w:color="auto"/>
        <w:left w:val="none" w:sz="0" w:space="0" w:color="auto"/>
        <w:bottom w:val="none" w:sz="0" w:space="0" w:color="auto"/>
        <w:right w:val="none" w:sz="0" w:space="0" w:color="auto"/>
      </w:divBdr>
    </w:div>
    <w:div w:id="842471058">
      <w:bodyDiv w:val="1"/>
      <w:marLeft w:val="0"/>
      <w:marRight w:val="0"/>
      <w:marTop w:val="0"/>
      <w:marBottom w:val="0"/>
      <w:divBdr>
        <w:top w:val="none" w:sz="0" w:space="0" w:color="auto"/>
        <w:left w:val="none" w:sz="0" w:space="0" w:color="auto"/>
        <w:bottom w:val="none" w:sz="0" w:space="0" w:color="auto"/>
        <w:right w:val="none" w:sz="0" w:space="0" w:color="auto"/>
      </w:divBdr>
    </w:div>
    <w:div w:id="845288346">
      <w:bodyDiv w:val="1"/>
      <w:marLeft w:val="0"/>
      <w:marRight w:val="0"/>
      <w:marTop w:val="0"/>
      <w:marBottom w:val="0"/>
      <w:divBdr>
        <w:top w:val="none" w:sz="0" w:space="0" w:color="auto"/>
        <w:left w:val="none" w:sz="0" w:space="0" w:color="auto"/>
        <w:bottom w:val="none" w:sz="0" w:space="0" w:color="auto"/>
        <w:right w:val="none" w:sz="0" w:space="0" w:color="auto"/>
      </w:divBdr>
    </w:div>
    <w:div w:id="853227811">
      <w:bodyDiv w:val="1"/>
      <w:marLeft w:val="0"/>
      <w:marRight w:val="0"/>
      <w:marTop w:val="0"/>
      <w:marBottom w:val="0"/>
      <w:divBdr>
        <w:top w:val="none" w:sz="0" w:space="0" w:color="auto"/>
        <w:left w:val="none" w:sz="0" w:space="0" w:color="auto"/>
        <w:bottom w:val="none" w:sz="0" w:space="0" w:color="auto"/>
        <w:right w:val="none" w:sz="0" w:space="0" w:color="auto"/>
      </w:divBdr>
    </w:div>
    <w:div w:id="853493623">
      <w:bodyDiv w:val="1"/>
      <w:marLeft w:val="0"/>
      <w:marRight w:val="0"/>
      <w:marTop w:val="0"/>
      <w:marBottom w:val="0"/>
      <w:divBdr>
        <w:top w:val="none" w:sz="0" w:space="0" w:color="auto"/>
        <w:left w:val="none" w:sz="0" w:space="0" w:color="auto"/>
        <w:bottom w:val="none" w:sz="0" w:space="0" w:color="auto"/>
        <w:right w:val="none" w:sz="0" w:space="0" w:color="auto"/>
      </w:divBdr>
    </w:div>
    <w:div w:id="865601860">
      <w:bodyDiv w:val="1"/>
      <w:marLeft w:val="0"/>
      <w:marRight w:val="0"/>
      <w:marTop w:val="0"/>
      <w:marBottom w:val="0"/>
      <w:divBdr>
        <w:top w:val="none" w:sz="0" w:space="0" w:color="auto"/>
        <w:left w:val="none" w:sz="0" w:space="0" w:color="auto"/>
        <w:bottom w:val="none" w:sz="0" w:space="0" w:color="auto"/>
        <w:right w:val="none" w:sz="0" w:space="0" w:color="auto"/>
      </w:divBdr>
    </w:div>
    <w:div w:id="865943921">
      <w:bodyDiv w:val="1"/>
      <w:marLeft w:val="0"/>
      <w:marRight w:val="0"/>
      <w:marTop w:val="0"/>
      <w:marBottom w:val="0"/>
      <w:divBdr>
        <w:top w:val="none" w:sz="0" w:space="0" w:color="auto"/>
        <w:left w:val="none" w:sz="0" w:space="0" w:color="auto"/>
        <w:bottom w:val="none" w:sz="0" w:space="0" w:color="auto"/>
        <w:right w:val="none" w:sz="0" w:space="0" w:color="auto"/>
      </w:divBdr>
    </w:div>
    <w:div w:id="865946845">
      <w:bodyDiv w:val="1"/>
      <w:marLeft w:val="0"/>
      <w:marRight w:val="0"/>
      <w:marTop w:val="0"/>
      <w:marBottom w:val="0"/>
      <w:divBdr>
        <w:top w:val="none" w:sz="0" w:space="0" w:color="auto"/>
        <w:left w:val="none" w:sz="0" w:space="0" w:color="auto"/>
        <w:bottom w:val="none" w:sz="0" w:space="0" w:color="auto"/>
        <w:right w:val="none" w:sz="0" w:space="0" w:color="auto"/>
      </w:divBdr>
    </w:div>
    <w:div w:id="869226670">
      <w:bodyDiv w:val="1"/>
      <w:marLeft w:val="0"/>
      <w:marRight w:val="0"/>
      <w:marTop w:val="0"/>
      <w:marBottom w:val="0"/>
      <w:divBdr>
        <w:top w:val="none" w:sz="0" w:space="0" w:color="auto"/>
        <w:left w:val="none" w:sz="0" w:space="0" w:color="auto"/>
        <w:bottom w:val="none" w:sz="0" w:space="0" w:color="auto"/>
        <w:right w:val="none" w:sz="0" w:space="0" w:color="auto"/>
      </w:divBdr>
    </w:div>
    <w:div w:id="869759483">
      <w:bodyDiv w:val="1"/>
      <w:marLeft w:val="0"/>
      <w:marRight w:val="0"/>
      <w:marTop w:val="0"/>
      <w:marBottom w:val="0"/>
      <w:divBdr>
        <w:top w:val="none" w:sz="0" w:space="0" w:color="auto"/>
        <w:left w:val="none" w:sz="0" w:space="0" w:color="auto"/>
        <w:bottom w:val="none" w:sz="0" w:space="0" w:color="auto"/>
        <w:right w:val="none" w:sz="0" w:space="0" w:color="auto"/>
      </w:divBdr>
    </w:div>
    <w:div w:id="870070769">
      <w:bodyDiv w:val="1"/>
      <w:marLeft w:val="0"/>
      <w:marRight w:val="0"/>
      <w:marTop w:val="0"/>
      <w:marBottom w:val="0"/>
      <w:divBdr>
        <w:top w:val="none" w:sz="0" w:space="0" w:color="auto"/>
        <w:left w:val="none" w:sz="0" w:space="0" w:color="auto"/>
        <w:bottom w:val="none" w:sz="0" w:space="0" w:color="auto"/>
        <w:right w:val="none" w:sz="0" w:space="0" w:color="auto"/>
      </w:divBdr>
    </w:div>
    <w:div w:id="881136878">
      <w:bodyDiv w:val="1"/>
      <w:marLeft w:val="0"/>
      <w:marRight w:val="0"/>
      <w:marTop w:val="0"/>
      <w:marBottom w:val="0"/>
      <w:divBdr>
        <w:top w:val="none" w:sz="0" w:space="0" w:color="auto"/>
        <w:left w:val="none" w:sz="0" w:space="0" w:color="auto"/>
        <w:bottom w:val="none" w:sz="0" w:space="0" w:color="auto"/>
        <w:right w:val="none" w:sz="0" w:space="0" w:color="auto"/>
      </w:divBdr>
    </w:div>
    <w:div w:id="883713256">
      <w:bodyDiv w:val="1"/>
      <w:marLeft w:val="0"/>
      <w:marRight w:val="0"/>
      <w:marTop w:val="0"/>
      <w:marBottom w:val="0"/>
      <w:divBdr>
        <w:top w:val="none" w:sz="0" w:space="0" w:color="auto"/>
        <w:left w:val="none" w:sz="0" w:space="0" w:color="auto"/>
        <w:bottom w:val="none" w:sz="0" w:space="0" w:color="auto"/>
        <w:right w:val="none" w:sz="0" w:space="0" w:color="auto"/>
      </w:divBdr>
    </w:div>
    <w:div w:id="890070784">
      <w:bodyDiv w:val="1"/>
      <w:marLeft w:val="0"/>
      <w:marRight w:val="0"/>
      <w:marTop w:val="0"/>
      <w:marBottom w:val="0"/>
      <w:divBdr>
        <w:top w:val="none" w:sz="0" w:space="0" w:color="auto"/>
        <w:left w:val="none" w:sz="0" w:space="0" w:color="auto"/>
        <w:bottom w:val="none" w:sz="0" w:space="0" w:color="auto"/>
        <w:right w:val="none" w:sz="0" w:space="0" w:color="auto"/>
      </w:divBdr>
    </w:div>
    <w:div w:id="891427748">
      <w:bodyDiv w:val="1"/>
      <w:marLeft w:val="0"/>
      <w:marRight w:val="0"/>
      <w:marTop w:val="0"/>
      <w:marBottom w:val="0"/>
      <w:divBdr>
        <w:top w:val="none" w:sz="0" w:space="0" w:color="auto"/>
        <w:left w:val="none" w:sz="0" w:space="0" w:color="auto"/>
        <w:bottom w:val="none" w:sz="0" w:space="0" w:color="auto"/>
        <w:right w:val="none" w:sz="0" w:space="0" w:color="auto"/>
      </w:divBdr>
    </w:div>
    <w:div w:id="892617797">
      <w:bodyDiv w:val="1"/>
      <w:marLeft w:val="0"/>
      <w:marRight w:val="0"/>
      <w:marTop w:val="0"/>
      <w:marBottom w:val="0"/>
      <w:divBdr>
        <w:top w:val="none" w:sz="0" w:space="0" w:color="auto"/>
        <w:left w:val="none" w:sz="0" w:space="0" w:color="auto"/>
        <w:bottom w:val="none" w:sz="0" w:space="0" w:color="auto"/>
        <w:right w:val="none" w:sz="0" w:space="0" w:color="auto"/>
      </w:divBdr>
    </w:div>
    <w:div w:id="892696545">
      <w:bodyDiv w:val="1"/>
      <w:marLeft w:val="0"/>
      <w:marRight w:val="0"/>
      <w:marTop w:val="0"/>
      <w:marBottom w:val="0"/>
      <w:divBdr>
        <w:top w:val="none" w:sz="0" w:space="0" w:color="auto"/>
        <w:left w:val="none" w:sz="0" w:space="0" w:color="auto"/>
        <w:bottom w:val="none" w:sz="0" w:space="0" w:color="auto"/>
        <w:right w:val="none" w:sz="0" w:space="0" w:color="auto"/>
      </w:divBdr>
    </w:div>
    <w:div w:id="913078995">
      <w:bodyDiv w:val="1"/>
      <w:marLeft w:val="0"/>
      <w:marRight w:val="0"/>
      <w:marTop w:val="0"/>
      <w:marBottom w:val="0"/>
      <w:divBdr>
        <w:top w:val="none" w:sz="0" w:space="0" w:color="auto"/>
        <w:left w:val="none" w:sz="0" w:space="0" w:color="auto"/>
        <w:bottom w:val="none" w:sz="0" w:space="0" w:color="auto"/>
        <w:right w:val="none" w:sz="0" w:space="0" w:color="auto"/>
      </w:divBdr>
    </w:div>
    <w:div w:id="917594618">
      <w:bodyDiv w:val="1"/>
      <w:marLeft w:val="0"/>
      <w:marRight w:val="0"/>
      <w:marTop w:val="0"/>
      <w:marBottom w:val="0"/>
      <w:divBdr>
        <w:top w:val="none" w:sz="0" w:space="0" w:color="auto"/>
        <w:left w:val="none" w:sz="0" w:space="0" w:color="auto"/>
        <w:bottom w:val="none" w:sz="0" w:space="0" w:color="auto"/>
        <w:right w:val="none" w:sz="0" w:space="0" w:color="auto"/>
      </w:divBdr>
    </w:div>
    <w:div w:id="921330258">
      <w:bodyDiv w:val="1"/>
      <w:marLeft w:val="0"/>
      <w:marRight w:val="0"/>
      <w:marTop w:val="0"/>
      <w:marBottom w:val="0"/>
      <w:divBdr>
        <w:top w:val="none" w:sz="0" w:space="0" w:color="auto"/>
        <w:left w:val="none" w:sz="0" w:space="0" w:color="auto"/>
        <w:bottom w:val="none" w:sz="0" w:space="0" w:color="auto"/>
        <w:right w:val="none" w:sz="0" w:space="0" w:color="auto"/>
      </w:divBdr>
    </w:div>
    <w:div w:id="921337039">
      <w:bodyDiv w:val="1"/>
      <w:marLeft w:val="0"/>
      <w:marRight w:val="0"/>
      <w:marTop w:val="0"/>
      <w:marBottom w:val="0"/>
      <w:divBdr>
        <w:top w:val="none" w:sz="0" w:space="0" w:color="auto"/>
        <w:left w:val="none" w:sz="0" w:space="0" w:color="auto"/>
        <w:bottom w:val="none" w:sz="0" w:space="0" w:color="auto"/>
        <w:right w:val="none" w:sz="0" w:space="0" w:color="auto"/>
      </w:divBdr>
    </w:div>
    <w:div w:id="923494461">
      <w:bodyDiv w:val="1"/>
      <w:marLeft w:val="0"/>
      <w:marRight w:val="0"/>
      <w:marTop w:val="0"/>
      <w:marBottom w:val="0"/>
      <w:divBdr>
        <w:top w:val="none" w:sz="0" w:space="0" w:color="auto"/>
        <w:left w:val="none" w:sz="0" w:space="0" w:color="auto"/>
        <w:bottom w:val="none" w:sz="0" w:space="0" w:color="auto"/>
        <w:right w:val="none" w:sz="0" w:space="0" w:color="auto"/>
      </w:divBdr>
    </w:div>
    <w:div w:id="930698082">
      <w:bodyDiv w:val="1"/>
      <w:marLeft w:val="0"/>
      <w:marRight w:val="0"/>
      <w:marTop w:val="0"/>
      <w:marBottom w:val="0"/>
      <w:divBdr>
        <w:top w:val="none" w:sz="0" w:space="0" w:color="auto"/>
        <w:left w:val="none" w:sz="0" w:space="0" w:color="auto"/>
        <w:bottom w:val="none" w:sz="0" w:space="0" w:color="auto"/>
        <w:right w:val="none" w:sz="0" w:space="0" w:color="auto"/>
      </w:divBdr>
    </w:div>
    <w:div w:id="936258218">
      <w:bodyDiv w:val="1"/>
      <w:marLeft w:val="0"/>
      <w:marRight w:val="0"/>
      <w:marTop w:val="0"/>
      <w:marBottom w:val="0"/>
      <w:divBdr>
        <w:top w:val="none" w:sz="0" w:space="0" w:color="auto"/>
        <w:left w:val="none" w:sz="0" w:space="0" w:color="auto"/>
        <w:bottom w:val="none" w:sz="0" w:space="0" w:color="auto"/>
        <w:right w:val="none" w:sz="0" w:space="0" w:color="auto"/>
      </w:divBdr>
    </w:div>
    <w:div w:id="938829551">
      <w:bodyDiv w:val="1"/>
      <w:marLeft w:val="0"/>
      <w:marRight w:val="0"/>
      <w:marTop w:val="0"/>
      <w:marBottom w:val="0"/>
      <w:divBdr>
        <w:top w:val="none" w:sz="0" w:space="0" w:color="auto"/>
        <w:left w:val="none" w:sz="0" w:space="0" w:color="auto"/>
        <w:bottom w:val="none" w:sz="0" w:space="0" w:color="auto"/>
        <w:right w:val="none" w:sz="0" w:space="0" w:color="auto"/>
      </w:divBdr>
    </w:div>
    <w:div w:id="939408212">
      <w:bodyDiv w:val="1"/>
      <w:marLeft w:val="0"/>
      <w:marRight w:val="0"/>
      <w:marTop w:val="0"/>
      <w:marBottom w:val="0"/>
      <w:divBdr>
        <w:top w:val="none" w:sz="0" w:space="0" w:color="auto"/>
        <w:left w:val="none" w:sz="0" w:space="0" w:color="auto"/>
        <w:bottom w:val="none" w:sz="0" w:space="0" w:color="auto"/>
        <w:right w:val="none" w:sz="0" w:space="0" w:color="auto"/>
      </w:divBdr>
    </w:div>
    <w:div w:id="941497104">
      <w:bodyDiv w:val="1"/>
      <w:marLeft w:val="0"/>
      <w:marRight w:val="0"/>
      <w:marTop w:val="0"/>
      <w:marBottom w:val="0"/>
      <w:divBdr>
        <w:top w:val="none" w:sz="0" w:space="0" w:color="auto"/>
        <w:left w:val="none" w:sz="0" w:space="0" w:color="auto"/>
        <w:bottom w:val="none" w:sz="0" w:space="0" w:color="auto"/>
        <w:right w:val="none" w:sz="0" w:space="0" w:color="auto"/>
      </w:divBdr>
    </w:div>
    <w:div w:id="955911852">
      <w:bodyDiv w:val="1"/>
      <w:marLeft w:val="0"/>
      <w:marRight w:val="0"/>
      <w:marTop w:val="0"/>
      <w:marBottom w:val="0"/>
      <w:divBdr>
        <w:top w:val="none" w:sz="0" w:space="0" w:color="auto"/>
        <w:left w:val="none" w:sz="0" w:space="0" w:color="auto"/>
        <w:bottom w:val="none" w:sz="0" w:space="0" w:color="auto"/>
        <w:right w:val="none" w:sz="0" w:space="0" w:color="auto"/>
      </w:divBdr>
    </w:div>
    <w:div w:id="958029414">
      <w:bodyDiv w:val="1"/>
      <w:marLeft w:val="0"/>
      <w:marRight w:val="0"/>
      <w:marTop w:val="0"/>
      <w:marBottom w:val="0"/>
      <w:divBdr>
        <w:top w:val="none" w:sz="0" w:space="0" w:color="auto"/>
        <w:left w:val="none" w:sz="0" w:space="0" w:color="auto"/>
        <w:bottom w:val="none" w:sz="0" w:space="0" w:color="auto"/>
        <w:right w:val="none" w:sz="0" w:space="0" w:color="auto"/>
      </w:divBdr>
    </w:div>
    <w:div w:id="963148730">
      <w:bodyDiv w:val="1"/>
      <w:marLeft w:val="0"/>
      <w:marRight w:val="0"/>
      <w:marTop w:val="0"/>
      <w:marBottom w:val="0"/>
      <w:divBdr>
        <w:top w:val="none" w:sz="0" w:space="0" w:color="auto"/>
        <w:left w:val="none" w:sz="0" w:space="0" w:color="auto"/>
        <w:bottom w:val="none" w:sz="0" w:space="0" w:color="auto"/>
        <w:right w:val="none" w:sz="0" w:space="0" w:color="auto"/>
      </w:divBdr>
    </w:div>
    <w:div w:id="966159502">
      <w:bodyDiv w:val="1"/>
      <w:marLeft w:val="0"/>
      <w:marRight w:val="0"/>
      <w:marTop w:val="0"/>
      <w:marBottom w:val="0"/>
      <w:divBdr>
        <w:top w:val="none" w:sz="0" w:space="0" w:color="auto"/>
        <w:left w:val="none" w:sz="0" w:space="0" w:color="auto"/>
        <w:bottom w:val="none" w:sz="0" w:space="0" w:color="auto"/>
        <w:right w:val="none" w:sz="0" w:space="0" w:color="auto"/>
      </w:divBdr>
    </w:div>
    <w:div w:id="967784172">
      <w:bodyDiv w:val="1"/>
      <w:marLeft w:val="0"/>
      <w:marRight w:val="0"/>
      <w:marTop w:val="0"/>
      <w:marBottom w:val="0"/>
      <w:divBdr>
        <w:top w:val="none" w:sz="0" w:space="0" w:color="auto"/>
        <w:left w:val="none" w:sz="0" w:space="0" w:color="auto"/>
        <w:bottom w:val="none" w:sz="0" w:space="0" w:color="auto"/>
        <w:right w:val="none" w:sz="0" w:space="0" w:color="auto"/>
      </w:divBdr>
    </w:div>
    <w:div w:id="975178743">
      <w:bodyDiv w:val="1"/>
      <w:marLeft w:val="0"/>
      <w:marRight w:val="0"/>
      <w:marTop w:val="0"/>
      <w:marBottom w:val="0"/>
      <w:divBdr>
        <w:top w:val="none" w:sz="0" w:space="0" w:color="auto"/>
        <w:left w:val="none" w:sz="0" w:space="0" w:color="auto"/>
        <w:bottom w:val="none" w:sz="0" w:space="0" w:color="auto"/>
        <w:right w:val="none" w:sz="0" w:space="0" w:color="auto"/>
      </w:divBdr>
    </w:div>
    <w:div w:id="978804629">
      <w:bodyDiv w:val="1"/>
      <w:marLeft w:val="0"/>
      <w:marRight w:val="0"/>
      <w:marTop w:val="0"/>
      <w:marBottom w:val="0"/>
      <w:divBdr>
        <w:top w:val="none" w:sz="0" w:space="0" w:color="auto"/>
        <w:left w:val="none" w:sz="0" w:space="0" w:color="auto"/>
        <w:bottom w:val="none" w:sz="0" w:space="0" w:color="auto"/>
        <w:right w:val="none" w:sz="0" w:space="0" w:color="auto"/>
      </w:divBdr>
    </w:div>
    <w:div w:id="1026171686">
      <w:bodyDiv w:val="1"/>
      <w:marLeft w:val="0"/>
      <w:marRight w:val="0"/>
      <w:marTop w:val="0"/>
      <w:marBottom w:val="0"/>
      <w:divBdr>
        <w:top w:val="none" w:sz="0" w:space="0" w:color="auto"/>
        <w:left w:val="none" w:sz="0" w:space="0" w:color="auto"/>
        <w:bottom w:val="none" w:sz="0" w:space="0" w:color="auto"/>
        <w:right w:val="none" w:sz="0" w:space="0" w:color="auto"/>
      </w:divBdr>
    </w:div>
    <w:div w:id="1027020161">
      <w:bodyDiv w:val="1"/>
      <w:marLeft w:val="0"/>
      <w:marRight w:val="0"/>
      <w:marTop w:val="0"/>
      <w:marBottom w:val="0"/>
      <w:divBdr>
        <w:top w:val="none" w:sz="0" w:space="0" w:color="auto"/>
        <w:left w:val="none" w:sz="0" w:space="0" w:color="auto"/>
        <w:bottom w:val="none" w:sz="0" w:space="0" w:color="auto"/>
        <w:right w:val="none" w:sz="0" w:space="0" w:color="auto"/>
      </w:divBdr>
    </w:div>
    <w:div w:id="1033380427">
      <w:bodyDiv w:val="1"/>
      <w:marLeft w:val="0"/>
      <w:marRight w:val="0"/>
      <w:marTop w:val="0"/>
      <w:marBottom w:val="0"/>
      <w:divBdr>
        <w:top w:val="none" w:sz="0" w:space="0" w:color="auto"/>
        <w:left w:val="none" w:sz="0" w:space="0" w:color="auto"/>
        <w:bottom w:val="none" w:sz="0" w:space="0" w:color="auto"/>
        <w:right w:val="none" w:sz="0" w:space="0" w:color="auto"/>
      </w:divBdr>
    </w:div>
    <w:div w:id="1041242761">
      <w:bodyDiv w:val="1"/>
      <w:marLeft w:val="0"/>
      <w:marRight w:val="0"/>
      <w:marTop w:val="0"/>
      <w:marBottom w:val="0"/>
      <w:divBdr>
        <w:top w:val="none" w:sz="0" w:space="0" w:color="auto"/>
        <w:left w:val="none" w:sz="0" w:space="0" w:color="auto"/>
        <w:bottom w:val="none" w:sz="0" w:space="0" w:color="auto"/>
        <w:right w:val="none" w:sz="0" w:space="0" w:color="auto"/>
      </w:divBdr>
    </w:div>
    <w:div w:id="1041902356">
      <w:bodyDiv w:val="1"/>
      <w:marLeft w:val="0"/>
      <w:marRight w:val="0"/>
      <w:marTop w:val="0"/>
      <w:marBottom w:val="0"/>
      <w:divBdr>
        <w:top w:val="none" w:sz="0" w:space="0" w:color="auto"/>
        <w:left w:val="none" w:sz="0" w:space="0" w:color="auto"/>
        <w:bottom w:val="none" w:sz="0" w:space="0" w:color="auto"/>
        <w:right w:val="none" w:sz="0" w:space="0" w:color="auto"/>
      </w:divBdr>
    </w:div>
    <w:div w:id="1044670194">
      <w:bodyDiv w:val="1"/>
      <w:marLeft w:val="0"/>
      <w:marRight w:val="0"/>
      <w:marTop w:val="0"/>
      <w:marBottom w:val="0"/>
      <w:divBdr>
        <w:top w:val="none" w:sz="0" w:space="0" w:color="auto"/>
        <w:left w:val="none" w:sz="0" w:space="0" w:color="auto"/>
        <w:bottom w:val="none" w:sz="0" w:space="0" w:color="auto"/>
        <w:right w:val="none" w:sz="0" w:space="0" w:color="auto"/>
      </w:divBdr>
    </w:div>
    <w:div w:id="1074470346">
      <w:bodyDiv w:val="1"/>
      <w:marLeft w:val="0"/>
      <w:marRight w:val="0"/>
      <w:marTop w:val="0"/>
      <w:marBottom w:val="0"/>
      <w:divBdr>
        <w:top w:val="none" w:sz="0" w:space="0" w:color="auto"/>
        <w:left w:val="none" w:sz="0" w:space="0" w:color="auto"/>
        <w:bottom w:val="none" w:sz="0" w:space="0" w:color="auto"/>
        <w:right w:val="none" w:sz="0" w:space="0" w:color="auto"/>
      </w:divBdr>
    </w:div>
    <w:div w:id="1103843968">
      <w:bodyDiv w:val="1"/>
      <w:marLeft w:val="0"/>
      <w:marRight w:val="0"/>
      <w:marTop w:val="0"/>
      <w:marBottom w:val="0"/>
      <w:divBdr>
        <w:top w:val="none" w:sz="0" w:space="0" w:color="auto"/>
        <w:left w:val="none" w:sz="0" w:space="0" w:color="auto"/>
        <w:bottom w:val="none" w:sz="0" w:space="0" w:color="auto"/>
        <w:right w:val="none" w:sz="0" w:space="0" w:color="auto"/>
      </w:divBdr>
    </w:div>
    <w:div w:id="1108045616">
      <w:bodyDiv w:val="1"/>
      <w:marLeft w:val="0"/>
      <w:marRight w:val="0"/>
      <w:marTop w:val="0"/>
      <w:marBottom w:val="0"/>
      <w:divBdr>
        <w:top w:val="none" w:sz="0" w:space="0" w:color="auto"/>
        <w:left w:val="none" w:sz="0" w:space="0" w:color="auto"/>
        <w:bottom w:val="none" w:sz="0" w:space="0" w:color="auto"/>
        <w:right w:val="none" w:sz="0" w:space="0" w:color="auto"/>
      </w:divBdr>
    </w:div>
    <w:div w:id="1110509319">
      <w:bodyDiv w:val="1"/>
      <w:marLeft w:val="0"/>
      <w:marRight w:val="0"/>
      <w:marTop w:val="0"/>
      <w:marBottom w:val="0"/>
      <w:divBdr>
        <w:top w:val="none" w:sz="0" w:space="0" w:color="auto"/>
        <w:left w:val="none" w:sz="0" w:space="0" w:color="auto"/>
        <w:bottom w:val="none" w:sz="0" w:space="0" w:color="auto"/>
        <w:right w:val="none" w:sz="0" w:space="0" w:color="auto"/>
      </w:divBdr>
    </w:div>
    <w:div w:id="1126697757">
      <w:bodyDiv w:val="1"/>
      <w:marLeft w:val="0"/>
      <w:marRight w:val="0"/>
      <w:marTop w:val="0"/>
      <w:marBottom w:val="0"/>
      <w:divBdr>
        <w:top w:val="none" w:sz="0" w:space="0" w:color="auto"/>
        <w:left w:val="none" w:sz="0" w:space="0" w:color="auto"/>
        <w:bottom w:val="none" w:sz="0" w:space="0" w:color="auto"/>
        <w:right w:val="none" w:sz="0" w:space="0" w:color="auto"/>
      </w:divBdr>
    </w:div>
    <w:div w:id="1129666533">
      <w:bodyDiv w:val="1"/>
      <w:marLeft w:val="0"/>
      <w:marRight w:val="0"/>
      <w:marTop w:val="0"/>
      <w:marBottom w:val="0"/>
      <w:divBdr>
        <w:top w:val="none" w:sz="0" w:space="0" w:color="auto"/>
        <w:left w:val="none" w:sz="0" w:space="0" w:color="auto"/>
        <w:bottom w:val="none" w:sz="0" w:space="0" w:color="auto"/>
        <w:right w:val="none" w:sz="0" w:space="0" w:color="auto"/>
      </w:divBdr>
    </w:div>
    <w:div w:id="1143233472">
      <w:bodyDiv w:val="1"/>
      <w:marLeft w:val="0"/>
      <w:marRight w:val="0"/>
      <w:marTop w:val="0"/>
      <w:marBottom w:val="0"/>
      <w:divBdr>
        <w:top w:val="none" w:sz="0" w:space="0" w:color="auto"/>
        <w:left w:val="none" w:sz="0" w:space="0" w:color="auto"/>
        <w:bottom w:val="none" w:sz="0" w:space="0" w:color="auto"/>
        <w:right w:val="none" w:sz="0" w:space="0" w:color="auto"/>
      </w:divBdr>
    </w:div>
    <w:div w:id="1145972485">
      <w:bodyDiv w:val="1"/>
      <w:marLeft w:val="0"/>
      <w:marRight w:val="0"/>
      <w:marTop w:val="0"/>
      <w:marBottom w:val="0"/>
      <w:divBdr>
        <w:top w:val="none" w:sz="0" w:space="0" w:color="auto"/>
        <w:left w:val="none" w:sz="0" w:space="0" w:color="auto"/>
        <w:bottom w:val="none" w:sz="0" w:space="0" w:color="auto"/>
        <w:right w:val="none" w:sz="0" w:space="0" w:color="auto"/>
      </w:divBdr>
    </w:div>
    <w:div w:id="1149636442">
      <w:bodyDiv w:val="1"/>
      <w:marLeft w:val="0"/>
      <w:marRight w:val="0"/>
      <w:marTop w:val="0"/>
      <w:marBottom w:val="0"/>
      <w:divBdr>
        <w:top w:val="none" w:sz="0" w:space="0" w:color="auto"/>
        <w:left w:val="none" w:sz="0" w:space="0" w:color="auto"/>
        <w:bottom w:val="none" w:sz="0" w:space="0" w:color="auto"/>
        <w:right w:val="none" w:sz="0" w:space="0" w:color="auto"/>
      </w:divBdr>
    </w:div>
    <w:div w:id="1162619786">
      <w:bodyDiv w:val="1"/>
      <w:marLeft w:val="0"/>
      <w:marRight w:val="0"/>
      <w:marTop w:val="0"/>
      <w:marBottom w:val="0"/>
      <w:divBdr>
        <w:top w:val="none" w:sz="0" w:space="0" w:color="auto"/>
        <w:left w:val="none" w:sz="0" w:space="0" w:color="auto"/>
        <w:bottom w:val="none" w:sz="0" w:space="0" w:color="auto"/>
        <w:right w:val="none" w:sz="0" w:space="0" w:color="auto"/>
      </w:divBdr>
    </w:div>
    <w:div w:id="1169564746">
      <w:bodyDiv w:val="1"/>
      <w:marLeft w:val="0"/>
      <w:marRight w:val="0"/>
      <w:marTop w:val="0"/>
      <w:marBottom w:val="0"/>
      <w:divBdr>
        <w:top w:val="none" w:sz="0" w:space="0" w:color="auto"/>
        <w:left w:val="none" w:sz="0" w:space="0" w:color="auto"/>
        <w:bottom w:val="none" w:sz="0" w:space="0" w:color="auto"/>
        <w:right w:val="none" w:sz="0" w:space="0" w:color="auto"/>
      </w:divBdr>
    </w:div>
    <w:div w:id="1179008293">
      <w:bodyDiv w:val="1"/>
      <w:marLeft w:val="0"/>
      <w:marRight w:val="0"/>
      <w:marTop w:val="0"/>
      <w:marBottom w:val="0"/>
      <w:divBdr>
        <w:top w:val="none" w:sz="0" w:space="0" w:color="auto"/>
        <w:left w:val="none" w:sz="0" w:space="0" w:color="auto"/>
        <w:bottom w:val="none" w:sz="0" w:space="0" w:color="auto"/>
        <w:right w:val="none" w:sz="0" w:space="0" w:color="auto"/>
      </w:divBdr>
    </w:div>
    <w:div w:id="1186291349">
      <w:bodyDiv w:val="1"/>
      <w:marLeft w:val="0"/>
      <w:marRight w:val="0"/>
      <w:marTop w:val="0"/>
      <w:marBottom w:val="0"/>
      <w:divBdr>
        <w:top w:val="none" w:sz="0" w:space="0" w:color="auto"/>
        <w:left w:val="none" w:sz="0" w:space="0" w:color="auto"/>
        <w:bottom w:val="none" w:sz="0" w:space="0" w:color="auto"/>
        <w:right w:val="none" w:sz="0" w:space="0" w:color="auto"/>
      </w:divBdr>
    </w:div>
    <w:div w:id="1193761991">
      <w:bodyDiv w:val="1"/>
      <w:marLeft w:val="0"/>
      <w:marRight w:val="0"/>
      <w:marTop w:val="0"/>
      <w:marBottom w:val="0"/>
      <w:divBdr>
        <w:top w:val="none" w:sz="0" w:space="0" w:color="auto"/>
        <w:left w:val="none" w:sz="0" w:space="0" w:color="auto"/>
        <w:bottom w:val="none" w:sz="0" w:space="0" w:color="auto"/>
        <w:right w:val="none" w:sz="0" w:space="0" w:color="auto"/>
      </w:divBdr>
    </w:div>
    <w:div w:id="1195651662">
      <w:bodyDiv w:val="1"/>
      <w:marLeft w:val="0"/>
      <w:marRight w:val="0"/>
      <w:marTop w:val="0"/>
      <w:marBottom w:val="0"/>
      <w:divBdr>
        <w:top w:val="none" w:sz="0" w:space="0" w:color="auto"/>
        <w:left w:val="none" w:sz="0" w:space="0" w:color="auto"/>
        <w:bottom w:val="none" w:sz="0" w:space="0" w:color="auto"/>
        <w:right w:val="none" w:sz="0" w:space="0" w:color="auto"/>
      </w:divBdr>
    </w:div>
    <w:div w:id="1203791613">
      <w:bodyDiv w:val="1"/>
      <w:marLeft w:val="0"/>
      <w:marRight w:val="0"/>
      <w:marTop w:val="0"/>
      <w:marBottom w:val="0"/>
      <w:divBdr>
        <w:top w:val="none" w:sz="0" w:space="0" w:color="auto"/>
        <w:left w:val="none" w:sz="0" w:space="0" w:color="auto"/>
        <w:bottom w:val="none" w:sz="0" w:space="0" w:color="auto"/>
        <w:right w:val="none" w:sz="0" w:space="0" w:color="auto"/>
      </w:divBdr>
    </w:div>
    <w:div w:id="1204169521">
      <w:bodyDiv w:val="1"/>
      <w:marLeft w:val="0"/>
      <w:marRight w:val="0"/>
      <w:marTop w:val="0"/>
      <w:marBottom w:val="0"/>
      <w:divBdr>
        <w:top w:val="none" w:sz="0" w:space="0" w:color="auto"/>
        <w:left w:val="none" w:sz="0" w:space="0" w:color="auto"/>
        <w:bottom w:val="none" w:sz="0" w:space="0" w:color="auto"/>
        <w:right w:val="none" w:sz="0" w:space="0" w:color="auto"/>
      </w:divBdr>
    </w:div>
    <w:div w:id="1214342008">
      <w:bodyDiv w:val="1"/>
      <w:marLeft w:val="0"/>
      <w:marRight w:val="0"/>
      <w:marTop w:val="0"/>
      <w:marBottom w:val="0"/>
      <w:divBdr>
        <w:top w:val="none" w:sz="0" w:space="0" w:color="auto"/>
        <w:left w:val="none" w:sz="0" w:space="0" w:color="auto"/>
        <w:bottom w:val="none" w:sz="0" w:space="0" w:color="auto"/>
        <w:right w:val="none" w:sz="0" w:space="0" w:color="auto"/>
      </w:divBdr>
    </w:div>
    <w:div w:id="1218056694">
      <w:bodyDiv w:val="1"/>
      <w:marLeft w:val="0"/>
      <w:marRight w:val="0"/>
      <w:marTop w:val="0"/>
      <w:marBottom w:val="0"/>
      <w:divBdr>
        <w:top w:val="none" w:sz="0" w:space="0" w:color="auto"/>
        <w:left w:val="none" w:sz="0" w:space="0" w:color="auto"/>
        <w:bottom w:val="none" w:sz="0" w:space="0" w:color="auto"/>
        <w:right w:val="none" w:sz="0" w:space="0" w:color="auto"/>
      </w:divBdr>
    </w:div>
    <w:div w:id="1220021112">
      <w:bodyDiv w:val="1"/>
      <w:marLeft w:val="0"/>
      <w:marRight w:val="0"/>
      <w:marTop w:val="0"/>
      <w:marBottom w:val="0"/>
      <w:divBdr>
        <w:top w:val="none" w:sz="0" w:space="0" w:color="auto"/>
        <w:left w:val="none" w:sz="0" w:space="0" w:color="auto"/>
        <w:bottom w:val="none" w:sz="0" w:space="0" w:color="auto"/>
        <w:right w:val="none" w:sz="0" w:space="0" w:color="auto"/>
      </w:divBdr>
    </w:div>
    <w:div w:id="1221673171">
      <w:bodyDiv w:val="1"/>
      <w:marLeft w:val="0"/>
      <w:marRight w:val="0"/>
      <w:marTop w:val="0"/>
      <w:marBottom w:val="0"/>
      <w:divBdr>
        <w:top w:val="none" w:sz="0" w:space="0" w:color="auto"/>
        <w:left w:val="none" w:sz="0" w:space="0" w:color="auto"/>
        <w:bottom w:val="none" w:sz="0" w:space="0" w:color="auto"/>
        <w:right w:val="none" w:sz="0" w:space="0" w:color="auto"/>
      </w:divBdr>
    </w:div>
    <w:div w:id="1230387885">
      <w:bodyDiv w:val="1"/>
      <w:marLeft w:val="0"/>
      <w:marRight w:val="0"/>
      <w:marTop w:val="0"/>
      <w:marBottom w:val="0"/>
      <w:divBdr>
        <w:top w:val="none" w:sz="0" w:space="0" w:color="auto"/>
        <w:left w:val="none" w:sz="0" w:space="0" w:color="auto"/>
        <w:bottom w:val="none" w:sz="0" w:space="0" w:color="auto"/>
        <w:right w:val="none" w:sz="0" w:space="0" w:color="auto"/>
      </w:divBdr>
    </w:div>
    <w:div w:id="1238056729">
      <w:bodyDiv w:val="1"/>
      <w:marLeft w:val="0"/>
      <w:marRight w:val="0"/>
      <w:marTop w:val="0"/>
      <w:marBottom w:val="0"/>
      <w:divBdr>
        <w:top w:val="none" w:sz="0" w:space="0" w:color="auto"/>
        <w:left w:val="none" w:sz="0" w:space="0" w:color="auto"/>
        <w:bottom w:val="none" w:sz="0" w:space="0" w:color="auto"/>
        <w:right w:val="none" w:sz="0" w:space="0" w:color="auto"/>
      </w:divBdr>
    </w:div>
    <w:div w:id="1257208791">
      <w:bodyDiv w:val="1"/>
      <w:marLeft w:val="0"/>
      <w:marRight w:val="0"/>
      <w:marTop w:val="0"/>
      <w:marBottom w:val="0"/>
      <w:divBdr>
        <w:top w:val="none" w:sz="0" w:space="0" w:color="auto"/>
        <w:left w:val="none" w:sz="0" w:space="0" w:color="auto"/>
        <w:bottom w:val="none" w:sz="0" w:space="0" w:color="auto"/>
        <w:right w:val="none" w:sz="0" w:space="0" w:color="auto"/>
      </w:divBdr>
    </w:div>
    <w:div w:id="1269505072">
      <w:bodyDiv w:val="1"/>
      <w:marLeft w:val="0"/>
      <w:marRight w:val="0"/>
      <w:marTop w:val="0"/>
      <w:marBottom w:val="0"/>
      <w:divBdr>
        <w:top w:val="none" w:sz="0" w:space="0" w:color="auto"/>
        <w:left w:val="none" w:sz="0" w:space="0" w:color="auto"/>
        <w:bottom w:val="none" w:sz="0" w:space="0" w:color="auto"/>
        <w:right w:val="none" w:sz="0" w:space="0" w:color="auto"/>
      </w:divBdr>
    </w:div>
    <w:div w:id="1275140105">
      <w:bodyDiv w:val="1"/>
      <w:marLeft w:val="0"/>
      <w:marRight w:val="0"/>
      <w:marTop w:val="0"/>
      <w:marBottom w:val="0"/>
      <w:divBdr>
        <w:top w:val="none" w:sz="0" w:space="0" w:color="auto"/>
        <w:left w:val="none" w:sz="0" w:space="0" w:color="auto"/>
        <w:bottom w:val="none" w:sz="0" w:space="0" w:color="auto"/>
        <w:right w:val="none" w:sz="0" w:space="0" w:color="auto"/>
      </w:divBdr>
    </w:div>
    <w:div w:id="1280381249">
      <w:bodyDiv w:val="1"/>
      <w:marLeft w:val="0"/>
      <w:marRight w:val="0"/>
      <w:marTop w:val="0"/>
      <w:marBottom w:val="0"/>
      <w:divBdr>
        <w:top w:val="none" w:sz="0" w:space="0" w:color="auto"/>
        <w:left w:val="none" w:sz="0" w:space="0" w:color="auto"/>
        <w:bottom w:val="none" w:sz="0" w:space="0" w:color="auto"/>
        <w:right w:val="none" w:sz="0" w:space="0" w:color="auto"/>
      </w:divBdr>
    </w:div>
    <w:div w:id="1284649271">
      <w:bodyDiv w:val="1"/>
      <w:marLeft w:val="0"/>
      <w:marRight w:val="0"/>
      <w:marTop w:val="0"/>
      <w:marBottom w:val="0"/>
      <w:divBdr>
        <w:top w:val="none" w:sz="0" w:space="0" w:color="auto"/>
        <w:left w:val="none" w:sz="0" w:space="0" w:color="auto"/>
        <w:bottom w:val="none" w:sz="0" w:space="0" w:color="auto"/>
        <w:right w:val="none" w:sz="0" w:space="0" w:color="auto"/>
      </w:divBdr>
    </w:div>
    <w:div w:id="1285574129">
      <w:bodyDiv w:val="1"/>
      <w:marLeft w:val="0"/>
      <w:marRight w:val="0"/>
      <w:marTop w:val="0"/>
      <w:marBottom w:val="0"/>
      <w:divBdr>
        <w:top w:val="none" w:sz="0" w:space="0" w:color="auto"/>
        <w:left w:val="none" w:sz="0" w:space="0" w:color="auto"/>
        <w:bottom w:val="none" w:sz="0" w:space="0" w:color="auto"/>
        <w:right w:val="none" w:sz="0" w:space="0" w:color="auto"/>
      </w:divBdr>
    </w:div>
    <w:div w:id="1287857118">
      <w:bodyDiv w:val="1"/>
      <w:marLeft w:val="0"/>
      <w:marRight w:val="0"/>
      <w:marTop w:val="0"/>
      <w:marBottom w:val="0"/>
      <w:divBdr>
        <w:top w:val="none" w:sz="0" w:space="0" w:color="auto"/>
        <w:left w:val="none" w:sz="0" w:space="0" w:color="auto"/>
        <w:bottom w:val="none" w:sz="0" w:space="0" w:color="auto"/>
        <w:right w:val="none" w:sz="0" w:space="0" w:color="auto"/>
      </w:divBdr>
    </w:div>
    <w:div w:id="1306281748">
      <w:bodyDiv w:val="1"/>
      <w:marLeft w:val="0"/>
      <w:marRight w:val="0"/>
      <w:marTop w:val="0"/>
      <w:marBottom w:val="0"/>
      <w:divBdr>
        <w:top w:val="none" w:sz="0" w:space="0" w:color="auto"/>
        <w:left w:val="none" w:sz="0" w:space="0" w:color="auto"/>
        <w:bottom w:val="none" w:sz="0" w:space="0" w:color="auto"/>
        <w:right w:val="none" w:sz="0" w:space="0" w:color="auto"/>
      </w:divBdr>
    </w:div>
    <w:div w:id="1310014494">
      <w:bodyDiv w:val="1"/>
      <w:marLeft w:val="0"/>
      <w:marRight w:val="0"/>
      <w:marTop w:val="0"/>
      <w:marBottom w:val="0"/>
      <w:divBdr>
        <w:top w:val="none" w:sz="0" w:space="0" w:color="auto"/>
        <w:left w:val="none" w:sz="0" w:space="0" w:color="auto"/>
        <w:bottom w:val="none" w:sz="0" w:space="0" w:color="auto"/>
        <w:right w:val="none" w:sz="0" w:space="0" w:color="auto"/>
      </w:divBdr>
    </w:div>
    <w:div w:id="1319073248">
      <w:bodyDiv w:val="1"/>
      <w:marLeft w:val="0"/>
      <w:marRight w:val="0"/>
      <w:marTop w:val="0"/>
      <w:marBottom w:val="0"/>
      <w:divBdr>
        <w:top w:val="none" w:sz="0" w:space="0" w:color="auto"/>
        <w:left w:val="none" w:sz="0" w:space="0" w:color="auto"/>
        <w:bottom w:val="none" w:sz="0" w:space="0" w:color="auto"/>
        <w:right w:val="none" w:sz="0" w:space="0" w:color="auto"/>
      </w:divBdr>
    </w:div>
    <w:div w:id="1327707959">
      <w:bodyDiv w:val="1"/>
      <w:marLeft w:val="0"/>
      <w:marRight w:val="0"/>
      <w:marTop w:val="0"/>
      <w:marBottom w:val="0"/>
      <w:divBdr>
        <w:top w:val="none" w:sz="0" w:space="0" w:color="auto"/>
        <w:left w:val="none" w:sz="0" w:space="0" w:color="auto"/>
        <w:bottom w:val="none" w:sz="0" w:space="0" w:color="auto"/>
        <w:right w:val="none" w:sz="0" w:space="0" w:color="auto"/>
      </w:divBdr>
    </w:div>
    <w:div w:id="1328484116">
      <w:bodyDiv w:val="1"/>
      <w:marLeft w:val="0"/>
      <w:marRight w:val="0"/>
      <w:marTop w:val="0"/>
      <w:marBottom w:val="0"/>
      <w:divBdr>
        <w:top w:val="none" w:sz="0" w:space="0" w:color="auto"/>
        <w:left w:val="none" w:sz="0" w:space="0" w:color="auto"/>
        <w:bottom w:val="none" w:sz="0" w:space="0" w:color="auto"/>
        <w:right w:val="none" w:sz="0" w:space="0" w:color="auto"/>
      </w:divBdr>
    </w:div>
    <w:div w:id="1349867590">
      <w:bodyDiv w:val="1"/>
      <w:marLeft w:val="0"/>
      <w:marRight w:val="0"/>
      <w:marTop w:val="0"/>
      <w:marBottom w:val="0"/>
      <w:divBdr>
        <w:top w:val="none" w:sz="0" w:space="0" w:color="auto"/>
        <w:left w:val="none" w:sz="0" w:space="0" w:color="auto"/>
        <w:bottom w:val="none" w:sz="0" w:space="0" w:color="auto"/>
        <w:right w:val="none" w:sz="0" w:space="0" w:color="auto"/>
      </w:divBdr>
    </w:div>
    <w:div w:id="1382946174">
      <w:bodyDiv w:val="1"/>
      <w:marLeft w:val="0"/>
      <w:marRight w:val="0"/>
      <w:marTop w:val="0"/>
      <w:marBottom w:val="0"/>
      <w:divBdr>
        <w:top w:val="none" w:sz="0" w:space="0" w:color="auto"/>
        <w:left w:val="none" w:sz="0" w:space="0" w:color="auto"/>
        <w:bottom w:val="none" w:sz="0" w:space="0" w:color="auto"/>
        <w:right w:val="none" w:sz="0" w:space="0" w:color="auto"/>
      </w:divBdr>
    </w:div>
    <w:div w:id="1386638370">
      <w:bodyDiv w:val="1"/>
      <w:marLeft w:val="0"/>
      <w:marRight w:val="0"/>
      <w:marTop w:val="0"/>
      <w:marBottom w:val="0"/>
      <w:divBdr>
        <w:top w:val="none" w:sz="0" w:space="0" w:color="auto"/>
        <w:left w:val="none" w:sz="0" w:space="0" w:color="auto"/>
        <w:bottom w:val="none" w:sz="0" w:space="0" w:color="auto"/>
        <w:right w:val="none" w:sz="0" w:space="0" w:color="auto"/>
      </w:divBdr>
    </w:div>
    <w:div w:id="1386762528">
      <w:bodyDiv w:val="1"/>
      <w:marLeft w:val="0"/>
      <w:marRight w:val="0"/>
      <w:marTop w:val="0"/>
      <w:marBottom w:val="0"/>
      <w:divBdr>
        <w:top w:val="none" w:sz="0" w:space="0" w:color="auto"/>
        <w:left w:val="none" w:sz="0" w:space="0" w:color="auto"/>
        <w:bottom w:val="none" w:sz="0" w:space="0" w:color="auto"/>
        <w:right w:val="none" w:sz="0" w:space="0" w:color="auto"/>
      </w:divBdr>
    </w:div>
    <w:div w:id="1400787931">
      <w:bodyDiv w:val="1"/>
      <w:marLeft w:val="0"/>
      <w:marRight w:val="0"/>
      <w:marTop w:val="0"/>
      <w:marBottom w:val="0"/>
      <w:divBdr>
        <w:top w:val="none" w:sz="0" w:space="0" w:color="auto"/>
        <w:left w:val="none" w:sz="0" w:space="0" w:color="auto"/>
        <w:bottom w:val="none" w:sz="0" w:space="0" w:color="auto"/>
        <w:right w:val="none" w:sz="0" w:space="0" w:color="auto"/>
      </w:divBdr>
    </w:div>
    <w:div w:id="1409570459">
      <w:bodyDiv w:val="1"/>
      <w:marLeft w:val="0"/>
      <w:marRight w:val="0"/>
      <w:marTop w:val="0"/>
      <w:marBottom w:val="0"/>
      <w:divBdr>
        <w:top w:val="none" w:sz="0" w:space="0" w:color="auto"/>
        <w:left w:val="none" w:sz="0" w:space="0" w:color="auto"/>
        <w:bottom w:val="none" w:sz="0" w:space="0" w:color="auto"/>
        <w:right w:val="none" w:sz="0" w:space="0" w:color="auto"/>
      </w:divBdr>
    </w:div>
    <w:div w:id="1428695067">
      <w:bodyDiv w:val="1"/>
      <w:marLeft w:val="0"/>
      <w:marRight w:val="0"/>
      <w:marTop w:val="0"/>
      <w:marBottom w:val="0"/>
      <w:divBdr>
        <w:top w:val="none" w:sz="0" w:space="0" w:color="auto"/>
        <w:left w:val="none" w:sz="0" w:space="0" w:color="auto"/>
        <w:bottom w:val="none" w:sz="0" w:space="0" w:color="auto"/>
        <w:right w:val="none" w:sz="0" w:space="0" w:color="auto"/>
      </w:divBdr>
    </w:div>
    <w:div w:id="1431393664">
      <w:bodyDiv w:val="1"/>
      <w:marLeft w:val="0"/>
      <w:marRight w:val="0"/>
      <w:marTop w:val="0"/>
      <w:marBottom w:val="0"/>
      <w:divBdr>
        <w:top w:val="none" w:sz="0" w:space="0" w:color="auto"/>
        <w:left w:val="none" w:sz="0" w:space="0" w:color="auto"/>
        <w:bottom w:val="none" w:sz="0" w:space="0" w:color="auto"/>
        <w:right w:val="none" w:sz="0" w:space="0" w:color="auto"/>
      </w:divBdr>
    </w:div>
    <w:div w:id="1432122017">
      <w:bodyDiv w:val="1"/>
      <w:marLeft w:val="0"/>
      <w:marRight w:val="0"/>
      <w:marTop w:val="0"/>
      <w:marBottom w:val="0"/>
      <w:divBdr>
        <w:top w:val="none" w:sz="0" w:space="0" w:color="auto"/>
        <w:left w:val="none" w:sz="0" w:space="0" w:color="auto"/>
        <w:bottom w:val="none" w:sz="0" w:space="0" w:color="auto"/>
        <w:right w:val="none" w:sz="0" w:space="0" w:color="auto"/>
      </w:divBdr>
    </w:div>
    <w:div w:id="1432167298">
      <w:bodyDiv w:val="1"/>
      <w:marLeft w:val="0"/>
      <w:marRight w:val="0"/>
      <w:marTop w:val="0"/>
      <w:marBottom w:val="0"/>
      <w:divBdr>
        <w:top w:val="none" w:sz="0" w:space="0" w:color="auto"/>
        <w:left w:val="none" w:sz="0" w:space="0" w:color="auto"/>
        <w:bottom w:val="none" w:sz="0" w:space="0" w:color="auto"/>
        <w:right w:val="none" w:sz="0" w:space="0" w:color="auto"/>
      </w:divBdr>
    </w:div>
    <w:div w:id="1444349101">
      <w:bodyDiv w:val="1"/>
      <w:marLeft w:val="0"/>
      <w:marRight w:val="0"/>
      <w:marTop w:val="0"/>
      <w:marBottom w:val="0"/>
      <w:divBdr>
        <w:top w:val="none" w:sz="0" w:space="0" w:color="auto"/>
        <w:left w:val="none" w:sz="0" w:space="0" w:color="auto"/>
        <w:bottom w:val="none" w:sz="0" w:space="0" w:color="auto"/>
        <w:right w:val="none" w:sz="0" w:space="0" w:color="auto"/>
      </w:divBdr>
    </w:div>
    <w:div w:id="1450737453">
      <w:bodyDiv w:val="1"/>
      <w:marLeft w:val="0"/>
      <w:marRight w:val="0"/>
      <w:marTop w:val="0"/>
      <w:marBottom w:val="0"/>
      <w:divBdr>
        <w:top w:val="none" w:sz="0" w:space="0" w:color="auto"/>
        <w:left w:val="none" w:sz="0" w:space="0" w:color="auto"/>
        <w:bottom w:val="none" w:sz="0" w:space="0" w:color="auto"/>
        <w:right w:val="none" w:sz="0" w:space="0" w:color="auto"/>
      </w:divBdr>
    </w:div>
    <w:div w:id="1450932218">
      <w:bodyDiv w:val="1"/>
      <w:marLeft w:val="0"/>
      <w:marRight w:val="0"/>
      <w:marTop w:val="0"/>
      <w:marBottom w:val="0"/>
      <w:divBdr>
        <w:top w:val="none" w:sz="0" w:space="0" w:color="auto"/>
        <w:left w:val="none" w:sz="0" w:space="0" w:color="auto"/>
        <w:bottom w:val="none" w:sz="0" w:space="0" w:color="auto"/>
        <w:right w:val="none" w:sz="0" w:space="0" w:color="auto"/>
      </w:divBdr>
    </w:div>
    <w:div w:id="1457721129">
      <w:bodyDiv w:val="1"/>
      <w:marLeft w:val="0"/>
      <w:marRight w:val="0"/>
      <w:marTop w:val="0"/>
      <w:marBottom w:val="0"/>
      <w:divBdr>
        <w:top w:val="none" w:sz="0" w:space="0" w:color="auto"/>
        <w:left w:val="none" w:sz="0" w:space="0" w:color="auto"/>
        <w:bottom w:val="none" w:sz="0" w:space="0" w:color="auto"/>
        <w:right w:val="none" w:sz="0" w:space="0" w:color="auto"/>
      </w:divBdr>
    </w:div>
    <w:div w:id="1457943017">
      <w:bodyDiv w:val="1"/>
      <w:marLeft w:val="0"/>
      <w:marRight w:val="0"/>
      <w:marTop w:val="0"/>
      <w:marBottom w:val="0"/>
      <w:divBdr>
        <w:top w:val="none" w:sz="0" w:space="0" w:color="auto"/>
        <w:left w:val="none" w:sz="0" w:space="0" w:color="auto"/>
        <w:bottom w:val="none" w:sz="0" w:space="0" w:color="auto"/>
        <w:right w:val="none" w:sz="0" w:space="0" w:color="auto"/>
      </w:divBdr>
    </w:div>
    <w:div w:id="1459449827">
      <w:bodyDiv w:val="1"/>
      <w:marLeft w:val="0"/>
      <w:marRight w:val="0"/>
      <w:marTop w:val="0"/>
      <w:marBottom w:val="0"/>
      <w:divBdr>
        <w:top w:val="none" w:sz="0" w:space="0" w:color="auto"/>
        <w:left w:val="none" w:sz="0" w:space="0" w:color="auto"/>
        <w:bottom w:val="none" w:sz="0" w:space="0" w:color="auto"/>
        <w:right w:val="none" w:sz="0" w:space="0" w:color="auto"/>
      </w:divBdr>
    </w:div>
    <w:div w:id="1462184091">
      <w:bodyDiv w:val="1"/>
      <w:marLeft w:val="0"/>
      <w:marRight w:val="0"/>
      <w:marTop w:val="0"/>
      <w:marBottom w:val="0"/>
      <w:divBdr>
        <w:top w:val="none" w:sz="0" w:space="0" w:color="auto"/>
        <w:left w:val="none" w:sz="0" w:space="0" w:color="auto"/>
        <w:bottom w:val="none" w:sz="0" w:space="0" w:color="auto"/>
        <w:right w:val="none" w:sz="0" w:space="0" w:color="auto"/>
      </w:divBdr>
    </w:div>
    <w:div w:id="1474448030">
      <w:bodyDiv w:val="1"/>
      <w:marLeft w:val="0"/>
      <w:marRight w:val="0"/>
      <w:marTop w:val="0"/>
      <w:marBottom w:val="0"/>
      <w:divBdr>
        <w:top w:val="none" w:sz="0" w:space="0" w:color="auto"/>
        <w:left w:val="none" w:sz="0" w:space="0" w:color="auto"/>
        <w:bottom w:val="none" w:sz="0" w:space="0" w:color="auto"/>
        <w:right w:val="none" w:sz="0" w:space="0" w:color="auto"/>
      </w:divBdr>
    </w:div>
    <w:div w:id="1475221386">
      <w:bodyDiv w:val="1"/>
      <w:marLeft w:val="0"/>
      <w:marRight w:val="0"/>
      <w:marTop w:val="0"/>
      <w:marBottom w:val="0"/>
      <w:divBdr>
        <w:top w:val="none" w:sz="0" w:space="0" w:color="auto"/>
        <w:left w:val="none" w:sz="0" w:space="0" w:color="auto"/>
        <w:bottom w:val="none" w:sz="0" w:space="0" w:color="auto"/>
        <w:right w:val="none" w:sz="0" w:space="0" w:color="auto"/>
      </w:divBdr>
    </w:div>
    <w:div w:id="1477258339">
      <w:bodyDiv w:val="1"/>
      <w:marLeft w:val="0"/>
      <w:marRight w:val="0"/>
      <w:marTop w:val="0"/>
      <w:marBottom w:val="0"/>
      <w:divBdr>
        <w:top w:val="none" w:sz="0" w:space="0" w:color="auto"/>
        <w:left w:val="none" w:sz="0" w:space="0" w:color="auto"/>
        <w:bottom w:val="none" w:sz="0" w:space="0" w:color="auto"/>
        <w:right w:val="none" w:sz="0" w:space="0" w:color="auto"/>
      </w:divBdr>
    </w:div>
    <w:div w:id="1478456653">
      <w:bodyDiv w:val="1"/>
      <w:marLeft w:val="0"/>
      <w:marRight w:val="0"/>
      <w:marTop w:val="0"/>
      <w:marBottom w:val="0"/>
      <w:divBdr>
        <w:top w:val="none" w:sz="0" w:space="0" w:color="auto"/>
        <w:left w:val="none" w:sz="0" w:space="0" w:color="auto"/>
        <w:bottom w:val="none" w:sz="0" w:space="0" w:color="auto"/>
        <w:right w:val="none" w:sz="0" w:space="0" w:color="auto"/>
      </w:divBdr>
    </w:div>
    <w:div w:id="1481342938">
      <w:bodyDiv w:val="1"/>
      <w:marLeft w:val="0"/>
      <w:marRight w:val="0"/>
      <w:marTop w:val="0"/>
      <w:marBottom w:val="0"/>
      <w:divBdr>
        <w:top w:val="none" w:sz="0" w:space="0" w:color="auto"/>
        <w:left w:val="none" w:sz="0" w:space="0" w:color="auto"/>
        <w:bottom w:val="none" w:sz="0" w:space="0" w:color="auto"/>
        <w:right w:val="none" w:sz="0" w:space="0" w:color="auto"/>
      </w:divBdr>
    </w:div>
    <w:div w:id="1481383808">
      <w:bodyDiv w:val="1"/>
      <w:marLeft w:val="0"/>
      <w:marRight w:val="0"/>
      <w:marTop w:val="0"/>
      <w:marBottom w:val="0"/>
      <w:divBdr>
        <w:top w:val="none" w:sz="0" w:space="0" w:color="auto"/>
        <w:left w:val="none" w:sz="0" w:space="0" w:color="auto"/>
        <w:bottom w:val="none" w:sz="0" w:space="0" w:color="auto"/>
        <w:right w:val="none" w:sz="0" w:space="0" w:color="auto"/>
      </w:divBdr>
    </w:div>
    <w:div w:id="1483887253">
      <w:bodyDiv w:val="1"/>
      <w:marLeft w:val="0"/>
      <w:marRight w:val="0"/>
      <w:marTop w:val="0"/>
      <w:marBottom w:val="0"/>
      <w:divBdr>
        <w:top w:val="none" w:sz="0" w:space="0" w:color="auto"/>
        <w:left w:val="none" w:sz="0" w:space="0" w:color="auto"/>
        <w:bottom w:val="none" w:sz="0" w:space="0" w:color="auto"/>
        <w:right w:val="none" w:sz="0" w:space="0" w:color="auto"/>
      </w:divBdr>
    </w:div>
    <w:div w:id="1486582479">
      <w:bodyDiv w:val="1"/>
      <w:marLeft w:val="0"/>
      <w:marRight w:val="0"/>
      <w:marTop w:val="0"/>
      <w:marBottom w:val="0"/>
      <w:divBdr>
        <w:top w:val="none" w:sz="0" w:space="0" w:color="auto"/>
        <w:left w:val="none" w:sz="0" w:space="0" w:color="auto"/>
        <w:bottom w:val="none" w:sz="0" w:space="0" w:color="auto"/>
        <w:right w:val="none" w:sz="0" w:space="0" w:color="auto"/>
      </w:divBdr>
    </w:div>
    <w:div w:id="1491096804">
      <w:bodyDiv w:val="1"/>
      <w:marLeft w:val="0"/>
      <w:marRight w:val="0"/>
      <w:marTop w:val="0"/>
      <w:marBottom w:val="0"/>
      <w:divBdr>
        <w:top w:val="none" w:sz="0" w:space="0" w:color="auto"/>
        <w:left w:val="none" w:sz="0" w:space="0" w:color="auto"/>
        <w:bottom w:val="none" w:sz="0" w:space="0" w:color="auto"/>
        <w:right w:val="none" w:sz="0" w:space="0" w:color="auto"/>
      </w:divBdr>
    </w:div>
    <w:div w:id="1492023421">
      <w:bodyDiv w:val="1"/>
      <w:marLeft w:val="0"/>
      <w:marRight w:val="0"/>
      <w:marTop w:val="0"/>
      <w:marBottom w:val="0"/>
      <w:divBdr>
        <w:top w:val="none" w:sz="0" w:space="0" w:color="auto"/>
        <w:left w:val="none" w:sz="0" w:space="0" w:color="auto"/>
        <w:bottom w:val="none" w:sz="0" w:space="0" w:color="auto"/>
        <w:right w:val="none" w:sz="0" w:space="0" w:color="auto"/>
      </w:divBdr>
    </w:div>
    <w:div w:id="1499465030">
      <w:bodyDiv w:val="1"/>
      <w:marLeft w:val="0"/>
      <w:marRight w:val="0"/>
      <w:marTop w:val="0"/>
      <w:marBottom w:val="0"/>
      <w:divBdr>
        <w:top w:val="none" w:sz="0" w:space="0" w:color="auto"/>
        <w:left w:val="none" w:sz="0" w:space="0" w:color="auto"/>
        <w:bottom w:val="none" w:sz="0" w:space="0" w:color="auto"/>
        <w:right w:val="none" w:sz="0" w:space="0" w:color="auto"/>
      </w:divBdr>
    </w:div>
    <w:div w:id="1508784674">
      <w:bodyDiv w:val="1"/>
      <w:marLeft w:val="0"/>
      <w:marRight w:val="0"/>
      <w:marTop w:val="0"/>
      <w:marBottom w:val="0"/>
      <w:divBdr>
        <w:top w:val="none" w:sz="0" w:space="0" w:color="auto"/>
        <w:left w:val="none" w:sz="0" w:space="0" w:color="auto"/>
        <w:bottom w:val="none" w:sz="0" w:space="0" w:color="auto"/>
        <w:right w:val="none" w:sz="0" w:space="0" w:color="auto"/>
      </w:divBdr>
    </w:div>
    <w:div w:id="1515149347">
      <w:bodyDiv w:val="1"/>
      <w:marLeft w:val="0"/>
      <w:marRight w:val="0"/>
      <w:marTop w:val="0"/>
      <w:marBottom w:val="0"/>
      <w:divBdr>
        <w:top w:val="none" w:sz="0" w:space="0" w:color="auto"/>
        <w:left w:val="none" w:sz="0" w:space="0" w:color="auto"/>
        <w:bottom w:val="none" w:sz="0" w:space="0" w:color="auto"/>
        <w:right w:val="none" w:sz="0" w:space="0" w:color="auto"/>
      </w:divBdr>
    </w:div>
    <w:div w:id="1521240750">
      <w:bodyDiv w:val="1"/>
      <w:marLeft w:val="0"/>
      <w:marRight w:val="0"/>
      <w:marTop w:val="0"/>
      <w:marBottom w:val="0"/>
      <w:divBdr>
        <w:top w:val="none" w:sz="0" w:space="0" w:color="auto"/>
        <w:left w:val="none" w:sz="0" w:space="0" w:color="auto"/>
        <w:bottom w:val="none" w:sz="0" w:space="0" w:color="auto"/>
        <w:right w:val="none" w:sz="0" w:space="0" w:color="auto"/>
      </w:divBdr>
    </w:div>
    <w:div w:id="1538395008">
      <w:bodyDiv w:val="1"/>
      <w:marLeft w:val="0"/>
      <w:marRight w:val="0"/>
      <w:marTop w:val="0"/>
      <w:marBottom w:val="0"/>
      <w:divBdr>
        <w:top w:val="none" w:sz="0" w:space="0" w:color="auto"/>
        <w:left w:val="none" w:sz="0" w:space="0" w:color="auto"/>
        <w:bottom w:val="none" w:sz="0" w:space="0" w:color="auto"/>
        <w:right w:val="none" w:sz="0" w:space="0" w:color="auto"/>
      </w:divBdr>
    </w:div>
    <w:div w:id="1540388097">
      <w:bodyDiv w:val="1"/>
      <w:marLeft w:val="0"/>
      <w:marRight w:val="0"/>
      <w:marTop w:val="0"/>
      <w:marBottom w:val="0"/>
      <w:divBdr>
        <w:top w:val="none" w:sz="0" w:space="0" w:color="auto"/>
        <w:left w:val="none" w:sz="0" w:space="0" w:color="auto"/>
        <w:bottom w:val="none" w:sz="0" w:space="0" w:color="auto"/>
        <w:right w:val="none" w:sz="0" w:space="0" w:color="auto"/>
      </w:divBdr>
    </w:div>
    <w:div w:id="1542478768">
      <w:bodyDiv w:val="1"/>
      <w:marLeft w:val="0"/>
      <w:marRight w:val="0"/>
      <w:marTop w:val="0"/>
      <w:marBottom w:val="0"/>
      <w:divBdr>
        <w:top w:val="none" w:sz="0" w:space="0" w:color="auto"/>
        <w:left w:val="none" w:sz="0" w:space="0" w:color="auto"/>
        <w:bottom w:val="none" w:sz="0" w:space="0" w:color="auto"/>
        <w:right w:val="none" w:sz="0" w:space="0" w:color="auto"/>
      </w:divBdr>
    </w:div>
    <w:div w:id="1551112285">
      <w:bodyDiv w:val="1"/>
      <w:marLeft w:val="0"/>
      <w:marRight w:val="0"/>
      <w:marTop w:val="0"/>
      <w:marBottom w:val="0"/>
      <w:divBdr>
        <w:top w:val="none" w:sz="0" w:space="0" w:color="auto"/>
        <w:left w:val="none" w:sz="0" w:space="0" w:color="auto"/>
        <w:bottom w:val="none" w:sz="0" w:space="0" w:color="auto"/>
        <w:right w:val="none" w:sz="0" w:space="0" w:color="auto"/>
      </w:divBdr>
    </w:div>
    <w:div w:id="1566911117">
      <w:bodyDiv w:val="1"/>
      <w:marLeft w:val="0"/>
      <w:marRight w:val="0"/>
      <w:marTop w:val="0"/>
      <w:marBottom w:val="0"/>
      <w:divBdr>
        <w:top w:val="none" w:sz="0" w:space="0" w:color="auto"/>
        <w:left w:val="none" w:sz="0" w:space="0" w:color="auto"/>
        <w:bottom w:val="none" w:sz="0" w:space="0" w:color="auto"/>
        <w:right w:val="none" w:sz="0" w:space="0" w:color="auto"/>
      </w:divBdr>
    </w:div>
    <w:div w:id="1582983328">
      <w:bodyDiv w:val="1"/>
      <w:marLeft w:val="0"/>
      <w:marRight w:val="0"/>
      <w:marTop w:val="0"/>
      <w:marBottom w:val="0"/>
      <w:divBdr>
        <w:top w:val="none" w:sz="0" w:space="0" w:color="auto"/>
        <w:left w:val="none" w:sz="0" w:space="0" w:color="auto"/>
        <w:bottom w:val="none" w:sz="0" w:space="0" w:color="auto"/>
        <w:right w:val="none" w:sz="0" w:space="0" w:color="auto"/>
      </w:divBdr>
    </w:div>
    <w:div w:id="1584215246">
      <w:bodyDiv w:val="1"/>
      <w:marLeft w:val="0"/>
      <w:marRight w:val="0"/>
      <w:marTop w:val="0"/>
      <w:marBottom w:val="0"/>
      <w:divBdr>
        <w:top w:val="none" w:sz="0" w:space="0" w:color="auto"/>
        <w:left w:val="none" w:sz="0" w:space="0" w:color="auto"/>
        <w:bottom w:val="none" w:sz="0" w:space="0" w:color="auto"/>
        <w:right w:val="none" w:sz="0" w:space="0" w:color="auto"/>
      </w:divBdr>
    </w:div>
    <w:div w:id="1584752266">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613365439">
      <w:bodyDiv w:val="1"/>
      <w:marLeft w:val="0"/>
      <w:marRight w:val="0"/>
      <w:marTop w:val="0"/>
      <w:marBottom w:val="0"/>
      <w:divBdr>
        <w:top w:val="none" w:sz="0" w:space="0" w:color="auto"/>
        <w:left w:val="none" w:sz="0" w:space="0" w:color="auto"/>
        <w:bottom w:val="none" w:sz="0" w:space="0" w:color="auto"/>
        <w:right w:val="none" w:sz="0" w:space="0" w:color="auto"/>
      </w:divBdr>
    </w:div>
    <w:div w:id="1617524789">
      <w:bodyDiv w:val="1"/>
      <w:marLeft w:val="0"/>
      <w:marRight w:val="0"/>
      <w:marTop w:val="0"/>
      <w:marBottom w:val="0"/>
      <w:divBdr>
        <w:top w:val="none" w:sz="0" w:space="0" w:color="auto"/>
        <w:left w:val="none" w:sz="0" w:space="0" w:color="auto"/>
        <w:bottom w:val="none" w:sz="0" w:space="0" w:color="auto"/>
        <w:right w:val="none" w:sz="0" w:space="0" w:color="auto"/>
      </w:divBdr>
    </w:div>
    <w:div w:id="1620379836">
      <w:bodyDiv w:val="1"/>
      <w:marLeft w:val="0"/>
      <w:marRight w:val="0"/>
      <w:marTop w:val="0"/>
      <w:marBottom w:val="0"/>
      <w:divBdr>
        <w:top w:val="none" w:sz="0" w:space="0" w:color="auto"/>
        <w:left w:val="none" w:sz="0" w:space="0" w:color="auto"/>
        <w:bottom w:val="none" w:sz="0" w:space="0" w:color="auto"/>
        <w:right w:val="none" w:sz="0" w:space="0" w:color="auto"/>
      </w:divBdr>
    </w:div>
    <w:div w:id="1622029796">
      <w:bodyDiv w:val="1"/>
      <w:marLeft w:val="0"/>
      <w:marRight w:val="0"/>
      <w:marTop w:val="0"/>
      <w:marBottom w:val="0"/>
      <w:divBdr>
        <w:top w:val="none" w:sz="0" w:space="0" w:color="auto"/>
        <w:left w:val="none" w:sz="0" w:space="0" w:color="auto"/>
        <w:bottom w:val="none" w:sz="0" w:space="0" w:color="auto"/>
        <w:right w:val="none" w:sz="0" w:space="0" w:color="auto"/>
      </w:divBdr>
    </w:div>
    <w:div w:id="1637298421">
      <w:bodyDiv w:val="1"/>
      <w:marLeft w:val="0"/>
      <w:marRight w:val="0"/>
      <w:marTop w:val="0"/>
      <w:marBottom w:val="0"/>
      <w:divBdr>
        <w:top w:val="none" w:sz="0" w:space="0" w:color="auto"/>
        <w:left w:val="none" w:sz="0" w:space="0" w:color="auto"/>
        <w:bottom w:val="none" w:sz="0" w:space="0" w:color="auto"/>
        <w:right w:val="none" w:sz="0" w:space="0" w:color="auto"/>
      </w:divBdr>
    </w:div>
    <w:div w:id="1648514071">
      <w:bodyDiv w:val="1"/>
      <w:marLeft w:val="0"/>
      <w:marRight w:val="0"/>
      <w:marTop w:val="0"/>
      <w:marBottom w:val="0"/>
      <w:divBdr>
        <w:top w:val="none" w:sz="0" w:space="0" w:color="auto"/>
        <w:left w:val="none" w:sz="0" w:space="0" w:color="auto"/>
        <w:bottom w:val="none" w:sz="0" w:space="0" w:color="auto"/>
        <w:right w:val="none" w:sz="0" w:space="0" w:color="auto"/>
      </w:divBdr>
    </w:div>
    <w:div w:id="1656032768">
      <w:bodyDiv w:val="1"/>
      <w:marLeft w:val="0"/>
      <w:marRight w:val="0"/>
      <w:marTop w:val="0"/>
      <w:marBottom w:val="0"/>
      <w:divBdr>
        <w:top w:val="none" w:sz="0" w:space="0" w:color="auto"/>
        <w:left w:val="none" w:sz="0" w:space="0" w:color="auto"/>
        <w:bottom w:val="none" w:sz="0" w:space="0" w:color="auto"/>
        <w:right w:val="none" w:sz="0" w:space="0" w:color="auto"/>
      </w:divBdr>
    </w:div>
    <w:div w:id="1658653987">
      <w:bodyDiv w:val="1"/>
      <w:marLeft w:val="0"/>
      <w:marRight w:val="0"/>
      <w:marTop w:val="0"/>
      <w:marBottom w:val="0"/>
      <w:divBdr>
        <w:top w:val="none" w:sz="0" w:space="0" w:color="auto"/>
        <w:left w:val="none" w:sz="0" w:space="0" w:color="auto"/>
        <w:bottom w:val="none" w:sz="0" w:space="0" w:color="auto"/>
        <w:right w:val="none" w:sz="0" w:space="0" w:color="auto"/>
      </w:divBdr>
    </w:div>
    <w:div w:id="1682538189">
      <w:bodyDiv w:val="1"/>
      <w:marLeft w:val="0"/>
      <w:marRight w:val="0"/>
      <w:marTop w:val="0"/>
      <w:marBottom w:val="0"/>
      <w:divBdr>
        <w:top w:val="none" w:sz="0" w:space="0" w:color="auto"/>
        <w:left w:val="none" w:sz="0" w:space="0" w:color="auto"/>
        <w:bottom w:val="none" w:sz="0" w:space="0" w:color="auto"/>
        <w:right w:val="none" w:sz="0" w:space="0" w:color="auto"/>
      </w:divBdr>
    </w:div>
    <w:div w:id="1705712766">
      <w:bodyDiv w:val="1"/>
      <w:marLeft w:val="0"/>
      <w:marRight w:val="0"/>
      <w:marTop w:val="0"/>
      <w:marBottom w:val="0"/>
      <w:divBdr>
        <w:top w:val="none" w:sz="0" w:space="0" w:color="auto"/>
        <w:left w:val="none" w:sz="0" w:space="0" w:color="auto"/>
        <w:bottom w:val="none" w:sz="0" w:space="0" w:color="auto"/>
        <w:right w:val="none" w:sz="0" w:space="0" w:color="auto"/>
      </w:divBdr>
    </w:div>
    <w:div w:id="1734158515">
      <w:bodyDiv w:val="1"/>
      <w:marLeft w:val="0"/>
      <w:marRight w:val="0"/>
      <w:marTop w:val="0"/>
      <w:marBottom w:val="0"/>
      <w:divBdr>
        <w:top w:val="none" w:sz="0" w:space="0" w:color="auto"/>
        <w:left w:val="none" w:sz="0" w:space="0" w:color="auto"/>
        <w:bottom w:val="none" w:sz="0" w:space="0" w:color="auto"/>
        <w:right w:val="none" w:sz="0" w:space="0" w:color="auto"/>
      </w:divBdr>
    </w:div>
    <w:div w:id="1742293908">
      <w:bodyDiv w:val="1"/>
      <w:marLeft w:val="0"/>
      <w:marRight w:val="0"/>
      <w:marTop w:val="0"/>
      <w:marBottom w:val="0"/>
      <w:divBdr>
        <w:top w:val="none" w:sz="0" w:space="0" w:color="auto"/>
        <w:left w:val="none" w:sz="0" w:space="0" w:color="auto"/>
        <w:bottom w:val="none" w:sz="0" w:space="0" w:color="auto"/>
        <w:right w:val="none" w:sz="0" w:space="0" w:color="auto"/>
      </w:divBdr>
    </w:div>
    <w:div w:id="1770004934">
      <w:bodyDiv w:val="1"/>
      <w:marLeft w:val="0"/>
      <w:marRight w:val="0"/>
      <w:marTop w:val="0"/>
      <w:marBottom w:val="0"/>
      <w:divBdr>
        <w:top w:val="none" w:sz="0" w:space="0" w:color="auto"/>
        <w:left w:val="none" w:sz="0" w:space="0" w:color="auto"/>
        <w:bottom w:val="none" w:sz="0" w:space="0" w:color="auto"/>
        <w:right w:val="none" w:sz="0" w:space="0" w:color="auto"/>
      </w:divBdr>
    </w:div>
    <w:div w:id="1771656949">
      <w:bodyDiv w:val="1"/>
      <w:marLeft w:val="0"/>
      <w:marRight w:val="0"/>
      <w:marTop w:val="0"/>
      <w:marBottom w:val="0"/>
      <w:divBdr>
        <w:top w:val="none" w:sz="0" w:space="0" w:color="auto"/>
        <w:left w:val="none" w:sz="0" w:space="0" w:color="auto"/>
        <w:bottom w:val="none" w:sz="0" w:space="0" w:color="auto"/>
        <w:right w:val="none" w:sz="0" w:space="0" w:color="auto"/>
      </w:divBdr>
    </w:div>
    <w:div w:id="1772970762">
      <w:bodyDiv w:val="1"/>
      <w:marLeft w:val="0"/>
      <w:marRight w:val="0"/>
      <w:marTop w:val="0"/>
      <w:marBottom w:val="0"/>
      <w:divBdr>
        <w:top w:val="none" w:sz="0" w:space="0" w:color="auto"/>
        <w:left w:val="none" w:sz="0" w:space="0" w:color="auto"/>
        <w:bottom w:val="none" w:sz="0" w:space="0" w:color="auto"/>
        <w:right w:val="none" w:sz="0" w:space="0" w:color="auto"/>
      </w:divBdr>
    </w:div>
    <w:div w:id="1773889360">
      <w:bodyDiv w:val="1"/>
      <w:marLeft w:val="0"/>
      <w:marRight w:val="0"/>
      <w:marTop w:val="0"/>
      <w:marBottom w:val="0"/>
      <w:divBdr>
        <w:top w:val="none" w:sz="0" w:space="0" w:color="auto"/>
        <w:left w:val="none" w:sz="0" w:space="0" w:color="auto"/>
        <w:bottom w:val="none" w:sz="0" w:space="0" w:color="auto"/>
        <w:right w:val="none" w:sz="0" w:space="0" w:color="auto"/>
      </w:divBdr>
    </w:div>
    <w:div w:id="1776974842">
      <w:bodyDiv w:val="1"/>
      <w:marLeft w:val="0"/>
      <w:marRight w:val="0"/>
      <w:marTop w:val="0"/>
      <w:marBottom w:val="0"/>
      <w:divBdr>
        <w:top w:val="none" w:sz="0" w:space="0" w:color="auto"/>
        <w:left w:val="none" w:sz="0" w:space="0" w:color="auto"/>
        <w:bottom w:val="none" w:sz="0" w:space="0" w:color="auto"/>
        <w:right w:val="none" w:sz="0" w:space="0" w:color="auto"/>
      </w:divBdr>
    </w:div>
    <w:div w:id="1786650834">
      <w:bodyDiv w:val="1"/>
      <w:marLeft w:val="0"/>
      <w:marRight w:val="0"/>
      <w:marTop w:val="0"/>
      <w:marBottom w:val="0"/>
      <w:divBdr>
        <w:top w:val="none" w:sz="0" w:space="0" w:color="auto"/>
        <w:left w:val="none" w:sz="0" w:space="0" w:color="auto"/>
        <w:bottom w:val="none" w:sz="0" w:space="0" w:color="auto"/>
        <w:right w:val="none" w:sz="0" w:space="0" w:color="auto"/>
      </w:divBdr>
    </w:div>
    <w:div w:id="1792241436">
      <w:bodyDiv w:val="1"/>
      <w:marLeft w:val="0"/>
      <w:marRight w:val="0"/>
      <w:marTop w:val="0"/>
      <w:marBottom w:val="0"/>
      <w:divBdr>
        <w:top w:val="none" w:sz="0" w:space="0" w:color="auto"/>
        <w:left w:val="none" w:sz="0" w:space="0" w:color="auto"/>
        <w:bottom w:val="none" w:sz="0" w:space="0" w:color="auto"/>
        <w:right w:val="none" w:sz="0" w:space="0" w:color="auto"/>
      </w:divBdr>
    </w:div>
    <w:div w:id="1795782380">
      <w:bodyDiv w:val="1"/>
      <w:marLeft w:val="0"/>
      <w:marRight w:val="0"/>
      <w:marTop w:val="0"/>
      <w:marBottom w:val="0"/>
      <w:divBdr>
        <w:top w:val="none" w:sz="0" w:space="0" w:color="auto"/>
        <w:left w:val="none" w:sz="0" w:space="0" w:color="auto"/>
        <w:bottom w:val="none" w:sz="0" w:space="0" w:color="auto"/>
        <w:right w:val="none" w:sz="0" w:space="0" w:color="auto"/>
      </w:divBdr>
    </w:div>
    <w:div w:id="1819299310">
      <w:bodyDiv w:val="1"/>
      <w:marLeft w:val="0"/>
      <w:marRight w:val="0"/>
      <w:marTop w:val="0"/>
      <w:marBottom w:val="0"/>
      <w:divBdr>
        <w:top w:val="none" w:sz="0" w:space="0" w:color="auto"/>
        <w:left w:val="none" w:sz="0" w:space="0" w:color="auto"/>
        <w:bottom w:val="none" w:sz="0" w:space="0" w:color="auto"/>
        <w:right w:val="none" w:sz="0" w:space="0" w:color="auto"/>
      </w:divBdr>
    </w:div>
    <w:div w:id="1819884186">
      <w:bodyDiv w:val="1"/>
      <w:marLeft w:val="0"/>
      <w:marRight w:val="0"/>
      <w:marTop w:val="0"/>
      <w:marBottom w:val="0"/>
      <w:divBdr>
        <w:top w:val="none" w:sz="0" w:space="0" w:color="auto"/>
        <w:left w:val="none" w:sz="0" w:space="0" w:color="auto"/>
        <w:bottom w:val="none" w:sz="0" w:space="0" w:color="auto"/>
        <w:right w:val="none" w:sz="0" w:space="0" w:color="auto"/>
      </w:divBdr>
    </w:div>
    <w:div w:id="1829058635">
      <w:bodyDiv w:val="1"/>
      <w:marLeft w:val="0"/>
      <w:marRight w:val="0"/>
      <w:marTop w:val="0"/>
      <w:marBottom w:val="0"/>
      <w:divBdr>
        <w:top w:val="none" w:sz="0" w:space="0" w:color="auto"/>
        <w:left w:val="none" w:sz="0" w:space="0" w:color="auto"/>
        <w:bottom w:val="none" w:sz="0" w:space="0" w:color="auto"/>
        <w:right w:val="none" w:sz="0" w:space="0" w:color="auto"/>
      </w:divBdr>
    </w:div>
    <w:div w:id="1843080071">
      <w:bodyDiv w:val="1"/>
      <w:marLeft w:val="0"/>
      <w:marRight w:val="0"/>
      <w:marTop w:val="0"/>
      <w:marBottom w:val="0"/>
      <w:divBdr>
        <w:top w:val="none" w:sz="0" w:space="0" w:color="auto"/>
        <w:left w:val="none" w:sz="0" w:space="0" w:color="auto"/>
        <w:bottom w:val="none" w:sz="0" w:space="0" w:color="auto"/>
        <w:right w:val="none" w:sz="0" w:space="0" w:color="auto"/>
      </w:divBdr>
    </w:div>
    <w:div w:id="1857230494">
      <w:bodyDiv w:val="1"/>
      <w:marLeft w:val="0"/>
      <w:marRight w:val="0"/>
      <w:marTop w:val="0"/>
      <w:marBottom w:val="0"/>
      <w:divBdr>
        <w:top w:val="none" w:sz="0" w:space="0" w:color="auto"/>
        <w:left w:val="none" w:sz="0" w:space="0" w:color="auto"/>
        <w:bottom w:val="none" w:sz="0" w:space="0" w:color="auto"/>
        <w:right w:val="none" w:sz="0" w:space="0" w:color="auto"/>
      </w:divBdr>
    </w:div>
    <w:div w:id="1863131389">
      <w:bodyDiv w:val="1"/>
      <w:marLeft w:val="0"/>
      <w:marRight w:val="0"/>
      <w:marTop w:val="0"/>
      <w:marBottom w:val="0"/>
      <w:divBdr>
        <w:top w:val="none" w:sz="0" w:space="0" w:color="auto"/>
        <w:left w:val="none" w:sz="0" w:space="0" w:color="auto"/>
        <w:bottom w:val="none" w:sz="0" w:space="0" w:color="auto"/>
        <w:right w:val="none" w:sz="0" w:space="0" w:color="auto"/>
      </w:divBdr>
    </w:div>
    <w:div w:id="1868180724">
      <w:bodyDiv w:val="1"/>
      <w:marLeft w:val="0"/>
      <w:marRight w:val="0"/>
      <w:marTop w:val="0"/>
      <w:marBottom w:val="0"/>
      <w:divBdr>
        <w:top w:val="none" w:sz="0" w:space="0" w:color="auto"/>
        <w:left w:val="none" w:sz="0" w:space="0" w:color="auto"/>
        <w:bottom w:val="none" w:sz="0" w:space="0" w:color="auto"/>
        <w:right w:val="none" w:sz="0" w:space="0" w:color="auto"/>
      </w:divBdr>
    </w:div>
    <w:div w:id="1889291679">
      <w:bodyDiv w:val="1"/>
      <w:marLeft w:val="0"/>
      <w:marRight w:val="0"/>
      <w:marTop w:val="0"/>
      <w:marBottom w:val="0"/>
      <w:divBdr>
        <w:top w:val="none" w:sz="0" w:space="0" w:color="auto"/>
        <w:left w:val="none" w:sz="0" w:space="0" w:color="auto"/>
        <w:bottom w:val="none" w:sz="0" w:space="0" w:color="auto"/>
        <w:right w:val="none" w:sz="0" w:space="0" w:color="auto"/>
      </w:divBdr>
    </w:div>
    <w:div w:id="1933472585">
      <w:bodyDiv w:val="1"/>
      <w:marLeft w:val="0"/>
      <w:marRight w:val="0"/>
      <w:marTop w:val="0"/>
      <w:marBottom w:val="0"/>
      <w:divBdr>
        <w:top w:val="none" w:sz="0" w:space="0" w:color="auto"/>
        <w:left w:val="none" w:sz="0" w:space="0" w:color="auto"/>
        <w:bottom w:val="none" w:sz="0" w:space="0" w:color="auto"/>
        <w:right w:val="none" w:sz="0" w:space="0" w:color="auto"/>
      </w:divBdr>
    </w:div>
    <w:div w:id="1938823893">
      <w:bodyDiv w:val="1"/>
      <w:marLeft w:val="0"/>
      <w:marRight w:val="0"/>
      <w:marTop w:val="0"/>
      <w:marBottom w:val="0"/>
      <w:divBdr>
        <w:top w:val="none" w:sz="0" w:space="0" w:color="auto"/>
        <w:left w:val="none" w:sz="0" w:space="0" w:color="auto"/>
        <w:bottom w:val="none" w:sz="0" w:space="0" w:color="auto"/>
        <w:right w:val="none" w:sz="0" w:space="0" w:color="auto"/>
      </w:divBdr>
    </w:div>
    <w:div w:id="1957563222">
      <w:bodyDiv w:val="1"/>
      <w:marLeft w:val="0"/>
      <w:marRight w:val="0"/>
      <w:marTop w:val="0"/>
      <w:marBottom w:val="0"/>
      <w:divBdr>
        <w:top w:val="none" w:sz="0" w:space="0" w:color="auto"/>
        <w:left w:val="none" w:sz="0" w:space="0" w:color="auto"/>
        <w:bottom w:val="none" w:sz="0" w:space="0" w:color="auto"/>
        <w:right w:val="none" w:sz="0" w:space="0" w:color="auto"/>
      </w:divBdr>
    </w:div>
    <w:div w:id="1974481725">
      <w:bodyDiv w:val="1"/>
      <w:marLeft w:val="0"/>
      <w:marRight w:val="0"/>
      <w:marTop w:val="0"/>
      <w:marBottom w:val="0"/>
      <w:divBdr>
        <w:top w:val="none" w:sz="0" w:space="0" w:color="auto"/>
        <w:left w:val="none" w:sz="0" w:space="0" w:color="auto"/>
        <w:bottom w:val="none" w:sz="0" w:space="0" w:color="auto"/>
        <w:right w:val="none" w:sz="0" w:space="0" w:color="auto"/>
      </w:divBdr>
    </w:div>
    <w:div w:id="1976594927">
      <w:bodyDiv w:val="1"/>
      <w:marLeft w:val="0"/>
      <w:marRight w:val="0"/>
      <w:marTop w:val="0"/>
      <w:marBottom w:val="0"/>
      <w:divBdr>
        <w:top w:val="none" w:sz="0" w:space="0" w:color="auto"/>
        <w:left w:val="none" w:sz="0" w:space="0" w:color="auto"/>
        <w:bottom w:val="none" w:sz="0" w:space="0" w:color="auto"/>
        <w:right w:val="none" w:sz="0" w:space="0" w:color="auto"/>
      </w:divBdr>
    </w:div>
    <w:div w:id="1979846207">
      <w:bodyDiv w:val="1"/>
      <w:marLeft w:val="0"/>
      <w:marRight w:val="0"/>
      <w:marTop w:val="0"/>
      <w:marBottom w:val="0"/>
      <w:divBdr>
        <w:top w:val="none" w:sz="0" w:space="0" w:color="auto"/>
        <w:left w:val="none" w:sz="0" w:space="0" w:color="auto"/>
        <w:bottom w:val="none" w:sz="0" w:space="0" w:color="auto"/>
        <w:right w:val="none" w:sz="0" w:space="0" w:color="auto"/>
      </w:divBdr>
    </w:div>
    <w:div w:id="1989897668">
      <w:bodyDiv w:val="1"/>
      <w:marLeft w:val="0"/>
      <w:marRight w:val="0"/>
      <w:marTop w:val="0"/>
      <w:marBottom w:val="0"/>
      <w:divBdr>
        <w:top w:val="none" w:sz="0" w:space="0" w:color="auto"/>
        <w:left w:val="none" w:sz="0" w:space="0" w:color="auto"/>
        <w:bottom w:val="none" w:sz="0" w:space="0" w:color="auto"/>
        <w:right w:val="none" w:sz="0" w:space="0" w:color="auto"/>
      </w:divBdr>
    </w:div>
    <w:div w:id="1993437270">
      <w:bodyDiv w:val="1"/>
      <w:marLeft w:val="0"/>
      <w:marRight w:val="0"/>
      <w:marTop w:val="0"/>
      <w:marBottom w:val="0"/>
      <w:divBdr>
        <w:top w:val="none" w:sz="0" w:space="0" w:color="auto"/>
        <w:left w:val="none" w:sz="0" w:space="0" w:color="auto"/>
        <w:bottom w:val="none" w:sz="0" w:space="0" w:color="auto"/>
        <w:right w:val="none" w:sz="0" w:space="0" w:color="auto"/>
      </w:divBdr>
    </w:div>
    <w:div w:id="1997223833">
      <w:bodyDiv w:val="1"/>
      <w:marLeft w:val="0"/>
      <w:marRight w:val="0"/>
      <w:marTop w:val="0"/>
      <w:marBottom w:val="0"/>
      <w:divBdr>
        <w:top w:val="none" w:sz="0" w:space="0" w:color="auto"/>
        <w:left w:val="none" w:sz="0" w:space="0" w:color="auto"/>
        <w:bottom w:val="none" w:sz="0" w:space="0" w:color="auto"/>
        <w:right w:val="none" w:sz="0" w:space="0" w:color="auto"/>
      </w:divBdr>
    </w:div>
    <w:div w:id="2015836452">
      <w:bodyDiv w:val="1"/>
      <w:marLeft w:val="0"/>
      <w:marRight w:val="0"/>
      <w:marTop w:val="0"/>
      <w:marBottom w:val="0"/>
      <w:divBdr>
        <w:top w:val="none" w:sz="0" w:space="0" w:color="auto"/>
        <w:left w:val="none" w:sz="0" w:space="0" w:color="auto"/>
        <w:bottom w:val="none" w:sz="0" w:space="0" w:color="auto"/>
        <w:right w:val="none" w:sz="0" w:space="0" w:color="auto"/>
      </w:divBdr>
    </w:div>
    <w:div w:id="2025788301">
      <w:bodyDiv w:val="1"/>
      <w:marLeft w:val="0"/>
      <w:marRight w:val="0"/>
      <w:marTop w:val="0"/>
      <w:marBottom w:val="0"/>
      <w:divBdr>
        <w:top w:val="none" w:sz="0" w:space="0" w:color="auto"/>
        <w:left w:val="none" w:sz="0" w:space="0" w:color="auto"/>
        <w:bottom w:val="none" w:sz="0" w:space="0" w:color="auto"/>
        <w:right w:val="none" w:sz="0" w:space="0" w:color="auto"/>
      </w:divBdr>
    </w:div>
    <w:div w:id="2026325513">
      <w:bodyDiv w:val="1"/>
      <w:marLeft w:val="0"/>
      <w:marRight w:val="0"/>
      <w:marTop w:val="0"/>
      <w:marBottom w:val="0"/>
      <w:divBdr>
        <w:top w:val="none" w:sz="0" w:space="0" w:color="auto"/>
        <w:left w:val="none" w:sz="0" w:space="0" w:color="auto"/>
        <w:bottom w:val="none" w:sz="0" w:space="0" w:color="auto"/>
        <w:right w:val="none" w:sz="0" w:space="0" w:color="auto"/>
      </w:divBdr>
    </w:div>
    <w:div w:id="2026514084">
      <w:bodyDiv w:val="1"/>
      <w:marLeft w:val="0"/>
      <w:marRight w:val="0"/>
      <w:marTop w:val="0"/>
      <w:marBottom w:val="0"/>
      <w:divBdr>
        <w:top w:val="none" w:sz="0" w:space="0" w:color="auto"/>
        <w:left w:val="none" w:sz="0" w:space="0" w:color="auto"/>
        <w:bottom w:val="none" w:sz="0" w:space="0" w:color="auto"/>
        <w:right w:val="none" w:sz="0" w:space="0" w:color="auto"/>
      </w:divBdr>
    </w:div>
    <w:div w:id="2033602840">
      <w:bodyDiv w:val="1"/>
      <w:marLeft w:val="0"/>
      <w:marRight w:val="0"/>
      <w:marTop w:val="0"/>
      <w:marBottom w:val="0"/>
      <w:divBdr>
        <w:top w:val="none" w:sz="0" w:space="0" w:color="auto"/>
        <w:left w:val="none" w:sz="0" w:space="0" w:color="auto"/>
        <w:bottom w:val="none" w:sz="0" w:space="0" w:color="auto"/>
        <w:right w:val="none" w:sz="0" w:space="0" w:color="auto"/>
      </w:divBdr>
    </w:div>
    <w:div w:id="2034183263">
      <w:bodyDiv w:val="1"/>
      <w:marLeft w:val="0"/>
      <w:marRight w:val="0"/>
      <w:marTop w:val="0"/>
      <w:marBottom w:val="0"/>
      <w:divBdr>
        <w:top w:val="none" w:sz="0" w:space="0" w:color="auto"/>
        <w:left w:val="none" w:sz="0" w:space="0" w:color="auto"/>
        <w:bottom w:val="none" w:sz="0" w:space="0" w:color="auto"/>
        <w:right w:val="none" w:sz="0" w:space="0" w:color="auto"/>
      </w:divBdr>
    </w:div>
    <w:div w:id="2038651447">
      <w:bodyDiv w:val="1"/>
      <w:marLeft w:val="0"/>
      <w:marRight w:val="0"/>
      <w:marTop w:val="0"/>
      <w:marBottom w:val="0"/>
      <w:divBdr>
        <w:top w:val="none" w:sz="0" w:space="0" w:color="auto"/>
        <w:left w:val="none" w:sz="0" w:space="0" w:color="auto"/>
        <w:bottom w:val="none" w:sz="0" w:space="0" w:color="auto"/>
        <w:right w:val="none" w:sz="0" w:space="0" w:color="auto"/>
      </w:divBdr>
    </w:div>
    <w:div w:id="2048480408">
      <w:bodyDiv w:val="1"/>
      <w:marLeft w:val="0"/>
      <w:marRight w:val="0"/>
      <w:marTop w:val="0"/>
      <w:marBottom w:val="0"/>
      <w:divBdr>
        <w:top w:val="none" w:sz="0" w:space="0" w:color="auto"/>
        <w:left w:val="none" w:sz="0" w:space="0" w:color="auto"/>
        <w:bottom w:val="none" w:sz="0" w:space="0" w:color="auto"/>
        <w:right w:val="none" w:sz="0" w:space="0" w:color="auto"/>
      </w:divBdr>
    </w:div>
    <w:div w:id="2050639833">
      <w:bodyDiv w:val="1"/>
      <w:marLeft w:val="0"/>
      <w:marRight w:val="0"/>
      <w:marTop w:val="0"/>
      <w:marBottom w:val="0"/>
      <w:divBdr>
        <w:top w:val="none" w:sz="0" w:space="0" w:color="auto"/>
        <w:left w:val="none" w:sz="0" w:space="0" w:color="auto"/>
        <w:bottom w:val="none" w:sz="0" w:space="0" w:color="auto"/>
        <w:right w:val="none" w:sz="0" w:space="0" w:color="auto"/>
      </w:divBdr>
    </w:div>
    <w:div w:id="2055735710">
      <w:bodyDiv w:val="1"/>
      <w:marLeft w:val="0"/>
      <w:marRight w:val="0"/>
      <w:marTop w:val="0"/>
      <w:marBottom w:val="0"/>
      <w:divBdr>
        <w:top w:val="none" w:sz="0" w:space="0" w:color="auto"/>
        <w:left w:val="none" w:sz="0" w:space="0" w:color="auto"/>
        <w:bottom w:val="none" w:sz="0" w:space="0" w:color="auto"/>
        <w:right w:val="none" w:sz="0" w:space="0" w:color="auto"/>
      </w:divBdr>
    </w:div>
    <w:div w:id="2064205963">
      <w:bodyDiv w:val="1"/>
      <w:marLeft w:val="0"/>
      <w:marRight w:val="0"/>
      <w:marTop w:val="0"/>
      <w:marBottom w:val="0"/>
      <w:divBdr>
        <w:top w:val="none" w:sz="0" w:space="0" w:color="auto"/>
        <w:left w:val="none" w:sz="0" w:space="0" w:color="auto"/>
        <w:bottom w:val="none" w:sz="0" w:space="0" w:color="auto"/>
        <w:right w:val="none" w:sz="0" w:space="0" w:color="auto"/>
      </w:divBdr>
    </w:div>
    <w:div w:id="2096706620">
      <w:bodyDiv w:val="1"/>
      <w:marLeft w:val="0"/>
      <w:marRight w:val="0"/>
      <w:marTop w:val="0"/>
      <w:marBottom w:val="0"/>
      <w:divBdr>
        <w:top w:val="none" w:sz="0" w:space="0" w:color="auto"/>
        <w:left w:val="none" w:sz="0" w:space="0" w:color="auto"/>
        <w:bottom w:val="none" w:sz="0" w:space="0" w:color="auto"/>
        <w:right w:val="none" w:sz="0" w:space="0" w:color="auto"/>
      </w:divBdr>
    </w:div>
    <w:div w:id="2106150196">
      <w:bodyDiv w:val="1"/>
      <w:marLeft w:val="0"/>
      <w:marRight w:val="0"/>
      <w:marTop w:val="0"/>
      <w:marBottom w:val="0"/>
      <w:divBdr>
        <w:top w:val="none" w:sz="0" w:space="0" w:color="auto"/>
        <w:left w:val="none" w:sz="0" w:space="0" w:color="auto"/>
        <w:bottom w:val="none" w:sz="0" w:space="0" w:color="auto"/>
        <w:right w:val="none" w:sz="0" w:space="0" w:color="auto"/>
      </w:divBdr>
    </w:div>
    <w:div w:id="2107266970">
      <w:bodyDiv w:val="1"/>
      <w:marLeft w:val="0"/>
      <w:marRight w:val="0"/>
      <w:marTop w:val="0"/>
      <w:marBottom w:val="0"/>
      <w:divBdr>
        <w:top w:val="none" w:sz="0" w:space="0" w:color="auto"/>
        <w:left w:val="none" w:sz="0" w:space="0" w:color="auto"/>
        <w:bottom w:val="none" w:sz="0" w:space="0" w:color="auto"/>
        <w:right w:val="none" w:sz="0" w:space="0" w:color="auto"/>
      </w:divBdr>
    </w:div>
    <w:div w:id="2111195079">
      <w:bodyDiv w:val="1"/>
      <w:marLeft w:val="0"/>
      <w:marRight w:val="0"/>
      <w:marTop w:val="0"/>
      <w:marBottom w:val="0"/>
      <w:divBdr>
        <w:top w:val="none" w:sz="0" w:space="0" w:color="auto"/>
        <w:left w:val="none" w:sz="0" w:space="0" w:color="auto"/>
        <w:bottom w:val="none" w:sz="0" w:space="0" w:color="auto"/>
        <w:right w:val="none" w:sz="0" w:space="0" w:color="auto"/>
      </w:divBdr>
    </w:div>
    <w:div w:id="2135368554">
      <w:bodyDiv w:val="1"/>
      <w:marLeft w:val="0"/>
      <w:marRight w:val="0"/>
      <w:marTop w:val="0"/>
      <w:marBottom w:val="0"/>
      <w:divBdr>
        <w:top w:val="none" w:sz="0" w:space="0" w:color="auto"/>
        <w:left w:val="none" w:sz="0" w:space="0" w:color="auto"/>
        <w:bottom w:val="none" w:sz="0" w:space="0" w:color="auto"/>
        <w:right w:val="none" w:sz="0" w:space="0" w:color="auto"/>
      </w:divBdr>
    </w:div>
    <w:div w:id="2135444623">
      <w:bodyDiv w:val="1"/>
      <w:marLeft w:val="0"/>
      <w:marRight w:val="0"/>
      <w:marTop w:val="0"/>
      <w:marBottom w:val="0"/>
      <w:divBdr>
        <w:top w:val="none" w:sz="0" w:space="0" w:color="auto"/>
        <w:left w:val="none" w:sz="0" w:space="0" w:color="auto"/>
        <w:bottom w:val="none" w:sz="0" w:space="0" w:color="auto"/>
        <w:right w:val="none" w:sz="0" w:space="0" w:color="auto"/>
      </w:divBdr>
    </w:div>
    <w:div w:id="214206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13</Pages>
  <Words>5918</Words>
  <Characters>33735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Cocor</Company>
  <LinksUpToDate>false</LinksUpToDate>
  <CharactersWithSpaces>39574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Smocot 2</dc:creator>
  <cp:lastModifiedBy>Smocot 2</cp:lastModifiedBy>
  <cp:revision>33</cp:revision>
  <cp:lastPrinted>2023-02-06T10:38:00Z</cp:lastPrinted>
  <dcterms:created xsi:type="dcterms:W3CDTF">2023-02-06T09:36:00Z</dcterms:created>
  <dcterms:modified xsi:type="dcterms:W3CDTF">2024-03-13T08:20:00Z</dcterms:modified>
</cp:coreProperties>
</file>